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29285" w14:textId="77777777" w:rsidR="00E527DF" w:rsidRDefault="00BB38C6" w:rsidP="00E527DF">
      <w:pPr>
        <w:tabs>
          <w:tab w:val="num" w:pos="284"/>
        </w:tabs>
        <w:overflowPunct/>
        <w:jc w:val="center"/>
        <w:textAlignment w:val="auto"/>
        <w:rPr>
          <w:b/>
          <w:i/>
          <w:sz w:val="36"/>
          <w:szCs w:val="36"/>
        </w:rPr>
      </w:pPr>
      <w:r>
        <w:rPr>
          <w:b/>
          <w:i/>
          <w:noProof/>
          <w:sz w:val="36"/>
          <w:szCs w:val="36"/>
        </w:rPr>
        <w:drawing>
          <wp:inline distT="0" distB="0" distL="0" distR="0" wp14:anchorId="51C856E2" wp14:editId="0DBA0F45">
            <wp:extent cx="1598295" cy="763270"/>
            <wp:effectExtent l="19050" t="0" r="1905" b="0"/>
            <wp:docPr id="13" name="Obrázok 2" descr="Logo_pre_hlavnu_stran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re_hlavnu_stranku"/>
                    <pic:cNvPicPr>
                      <a:picLocks noChangeAspect="1" noChangeArrowheads="1"/>
                    </pic:cNvPicPr>
                  </pic:nvPicPr>
                  <pic:blipFill>
                    <a:blip r:embed="rId9" cstate="print"/>
                    <a:srcRect/>
                    <a:stretch>
                      <a:fillRect/>
                    </a:stretch>
                  </pic:blipFill>
                  <pic:spPr bwMode="auto">
                    <a:xfrm>
                      <a:off x="0" y="0"/>
                      <a:ext cx="1598295" cy="763270"/>
                    </a:xfrm>
                    <a:prstGeom prst="rect">
                      <a:avLst/>
                    </a:prstGeom>
                    <a:noFill/>
                    <a:ln w="9525">
                      <a:noFill/>
                      <a:miter lim="800000"/>
                      <a:headEnd/>
                      <a:tailEnd/>
                    </a:ln>
                  </pic:spPr>
                </pic:pic>
              </a:graphicData>
            </a:graphic>
          </wp:inline>
        </w:drawing>
      </w:r>
    </w:p>
    <w:p w14:paraId="7D8BDB38" w14:textId="77777777" w:rsidR="000604B6" w:rsidRPr="000604B6" w:rsidRDefault="000604B6" w:rsidP="00E527DF">
      <w:pPr>
        <w:tabs>
          <w:tab w:val="num" w:pos="284"/>
        </w:tabs>
        <w:overflowPunct/>
        <w:jc w:val="center"/>
        <w:textAlignment w:val="auto"/>
        <w:rPr>
          <w:b/>
          <w:i/>
          <w:sz w:val="16"/>
          <w:szCs w:val="16"/>
        </w:rPr>
      </w:pPr>
    </w:p>
    <w:p w14:paraId="7965EA8D" w14:textId="77777777" w:rsidR="000604B6" w:rsidRDefault="00BB38C6" w:rsidP="00E527DF">
      <w:pPr>
        <w:tabs>
          <w:tab w:val="num" w:pos="284"/>
        </w:tabs>
        <w:overflowPunct/>
        <w:jc w:val="center"/>
        <w:textAlignment w:val="auto"/>
        <w:rPr>
          <w:b/>
          <w:i/>
          <w:sz w:val="36"/>
          <w:szCs w:val="36"/>
        </w:rPr>
      </w:pPr>
      <w:r>
        <w:rPr>
          <w:b/>
          <w:i/>
          <w:noProof/>
          <w:sz w:val="36"/>
          <w:szCs w:val="36"/>
        </w:rPr>
        <w:drawing>
          <wp:inline distT="0" distB="0" distL="0" distR="0" wp14:anchorId="35E88483" wp14:editId="34306324">
            <wp:extent cx="986155" cy="986155"/>
            <wp:effectExtent l="19050" t="0" r="4445" b="0"/>
            <wp:docPr id="2" name="Obrázok 1" descr="technické_logo_no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nické_logo_nové"/>
                    <pic:cNvPicPr>
                      <a:picLocks noChangeAspect="1" noChangeArrowheads="1"/>
                    </pic:cNvPicPr>
                  </pic:nvPicPr>
                  <pic:blipFill>
                    <a:blip r:embed="rId10" cstate="print"/>
                    <a:srcRect/>
                    <a:stretch>
                      <a:fillRect/>
                    </a:stretch>
                  </pic:blipFill>
                  <pic:spPr bwMode="auto">
                    <a:xfrm>
                      <a:off x="0" y="0"/>
                      <a:ext cx="986155" cy="986155"/>
                    </a:xfrm>
                    <a:prstGeom prst="rect">
                      <a:avLst/>
                    </a:prstGeom>
                    <a:noFill/>
                    <a:ln w="9525">
                      <a:noFill/>
                      <a:miter lim="800000"/>
                      <a:headEnd/>
                      <a:tailEnd/>
                    </a:ln>
                  </pic:spPr>
                </pic:pic>
              </a:graphicData>
            </a:graphic>
          </wp:inline>
        </w:drawing>
      </w:r>
    </w:p>
    <w:p w14:paraId="55E42320" w14:textId="77777777" w:rsidR="000604B6" w:rsidRPr="000604B6" w:rsidRDefault="000604B6" w:rsidP="00E527DF">
      <w:pPr>
        <w:tabs>
          <w:tab w:val="num" w:pos="284"/>
        </w:tabs>
        <w:overflowPunct/>
        <w:jc w:val="center"/>
        <w:textAlignment w:val="auto"/>
        <w:rPr>
          <w:b/>
          <w:i/>
          <w:sz w:val="16"/>
          <w:szCs w:val="16"/>
        </w:rPr>
      </w:pPr>
    </w:p>
    <w:p w14:paraId="2C245EDD" w14:textId="77777777" w:rsidR="00875BE7" w:rsidRDefault="00BB38C6" w:rsidP="00E527DF">
      <w:pPr>
        <w:tabs>
          <w:tab w:val="num" w:pos="284"/>
        </w:tabs>
        <w:overflowPunct/>
        <w:jc w:val="center"/>
        <w:textAlignment w:val="auto"/>
        <w:rPr>
          <w:b/>
          <w:i/>
          <w:sz w:val="36"/>
          <w:szCs w:val="36"/>
        </w:rPr>
      </w:pPr>
      <w:r>
        <w:rPr>
          <w:b/>
          <w:i/>
          <w:noProof/>
          <w:sz w:val="36"/>
          <w:szCs w:val="36"/>
        </w:rPr>
        <w:drawing>
          <wp:inline distT="0" distB="0" distL="0" distR="0" wp14:anchorId="3F5835D8" wp14:editId="36166A2C">
            <wp:extent cx="3116912" cy="59672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116796" cy="596703"/>
                    </a:xfrm>
                    <a:prstGeom prst="rect">
                      <a:avLst/>
                    </a:prstGeom>
                    <a:noFill/>
                    <a:ln w="9525">
                      <a:noFill/>
                      <a:miter lim="800000"/>
                      <a:headEnd/>
                      <a:tailEnd/>
                    </a:ln>
                  </pic:spPr>
                </pic:pic>
              </a:graphicData>
            </a:graphic>
          </wp:inline>
        </w:drawing>
      </w:r>
    </w:p>
    <w:p w14:paraId="0A580EC4" w14:textId="77777777" w:rsidR="000604B6" w:rsidRPr="000604B6" w:rsidRDefault="000604B6" w:rsidP="004B1FB0">
      <w:pPr>
        <w:jc w:val="center"/>
        <w:rPr>
          <w:b/>
          <w:color w:val="0000FF"/>
          <w:sz w:val="20"/>
          <w:szCs w:val="20"/>
        </w:rPr>
      </w:pPr>
    </w:p>
    <w:p w14:paraId="6F3B3DCE" w14:textId="77777777" w:rsidR="00D902A0" w:rsidRPr="00526236" w:rsidRDefault="004B1FB0" w:rsidP="004B1FB0">
      <w:pPr>
        <w:jc w:val="center"/>
        <w:rPr>
          <w:b/>
          <w:color w:val="0000FF"/>
          <w:sz w:val="48"/>
          <w:szCs w:val="48"/>
        </w:rPr>
      </w:pPr>
      <w:r w:rsidRPr="00526236">
        <w:rPr>
          <w:b/>
          <w:color w:val="0000FF"/>
          <w:sz w:val="48"/>
          <w:szCs w:val="48"/>
        </w:rPr>
        <w:t xml:space="preserve">Hodnotiaca správa </w:t>
      </w:r>
    </w:p>
    <w:p w14:paraId="4EBF086A" w14:textId="77777777" w:rsidR="004B1FB0" w:rsidRPr="00526236" w:rsidRDefault="004B1FB0" w:rsidP="004B1FB0">
      <w:pPr>
        <w:jc w:val="center"/>
        <w:rPr>
          <w:b/>
          <w:color w:val="0000FF"/>
          <w:sz w:val="36"/>
          <w:szCs w:val="36"/>
        </w:rPr>
      </w:pPr>
      <w:r w:rsidRPr="00526236">
        <w:rPr>
          <w:b/>
          <w:color w:val="0000FF"/>
          <w:sz w:val="36"/>
          <w:szCs w:val="36"/>
        </w:rPr>
        <w:t xml:space="preserve">o výchovno-vzdelávacej činnosti, </w:t>
      </w:r>
    </w:p>
    <w:p w14:paraId="11B298A9" w14:textId="21364E5A" w:rsidR="00D902A0" w:rsidRPr="00270D18" w:rsidRDefault="004B1FB0" w:rsidP="00270D18">
      <w:pPr>
        <w:jc w:val="center"/>
        <w:rPr>
          <w:b/>
          <w:color w:val="0000FF"/>
          <w:sz w:val="36"/>
          <w:szCs w:val="36"/>
        </w:rPr>
      </w:pPr>
      <w:r w:rsidRPr="00526236">
        <w:rPr>
          <w:b/>
          <w:color w:val="0000FF"/>
          <w:sz w:val="36"/>
          <w:szCs w:val="36"/>
        </w:rPr>
        <w:t xml:space="preserve">jej výsledkoch a podmienkach školy za školský rok </w:t>
      </w:r>
      <w:r w:rsidR="00C92A53">
        <w:rPr>
          <w:b/>
          <w:color w:val="0000FF"/>
          <w:sz w:val="36"/>
          <w:szCs w:val="36"/>
        </w:rPr>
        <w:t>201</w:t>
      </w:r>
      <w:r w:rsidR="000E3106">
        <w:rPr>
          <w:b/>
          <w:color w:val="0000FF"/>
          <w:sz w:val="36"/>
          <w:szCs w:val="36"/>
        </w:rPr>
        <w:t>9</w:t>
      </w:r>
      <w:r w:rsidR="00C92A53">
        <w:rPr>
          <w:b/>
          <w:color w:val="0000FF"/>
          <w:sz w:val="36"/>
          <w:szCs w:val="36"/>
        </w:rPr>
        <w:t>/20</w:t>
      </w:r>
      <w:r w:rsidR="000E3106">
        <w:rPr>
          <w:b/>
          <w:color w:val="0000FF"/>
          <w:sz w:val="36"/>
          <w:szCs w:val="36"/>
        </w:rPr>
        <w:t>20</w:t>
      </w:r>
      <w:r w:rsidR="001B2BC4" w:rsidRPr="00526236">
        <w:rPr>
          <w:b/>
          <w:color w:val="0000FF"/>
          <w:sz w:val="36"/>
          <w:szCs w:val="36"/>
        </w:rPr>
        <w:t xml:space="preserve"> </w:t>
      </w:r>
    </w:p>
    <w:p w14:paraId="0B97502F" w14:textId="77777777" w:rsidR="00875BE7" w:rsidRDefault="00875BE7" w:rsidP="00D902A0">
      <w:pPr>
        <w:pStyle w:val="tandard"/>
        <w:suppressLineNumbers/>
        <w:rPr>
          <w:b/>
          <w:bCs/>
          <w:i/>
          <w:iCs/>
          <w:sz w:val="20"/>
          <w:szCs w:val="20"/>
        </w:rPr>
      </w:pPr>
    </w:p>
    <w:p w14:paraId="46EBC4CF" w14:textId="77777777" w:rsidR="00875BE7" w:rsidRDefault="00BB38C6" w:rsidP="007B6683">
      <w:pPr>
        <w:pStyle w:val="tandard"/>
        <w:suppressLineNumbers/>
        <w:jc w:val="center"/>
        <w:rPr>
          <w:b/>
          <w:bCs/>
          <w:i/>
          <w:iCs/>
          <w:sz w:val="20"/>
          <w:szCs w:val="20"/>
        </w:rPr>
      </w:pPr>
      <w:r>
        <w:rPr>
          <w:b/>
          <w:bCs/>
          <w:i/>
          <w:iCs/>
          <w:noProof/>
          <w:sz w:val="20"/>
          <w:szCs w:val="20"/>
          <w:lang w:val="sk-SK"/>
        </w:rPr>
        <w:drawing>
          <wp:inline distT="0" distB="0" distL="0" distR="0" wp14:anchorId="14F3F77F" wp14:editId="6E6A90FC">
            <wp:extent cx="4540250" cy="1304290"/>
            <wp:effectExtent l="19050" t="0" r="0" b="0"/>
            <wp:docPr id="4" name="Obrázok 4" descr="IMG_4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4510"/>
                    <pic:cNvPicPr>
                      <a:picLocks noChangeAspect="1" noChangeArrowheads="1"/>
                    </pic:cNvPicPr>
                  </pic:nvPicPr>
                  <pic:blipFill>
                    <a:blip r:embed="rId12" cstate="print"/>
                    <a:srcRect t="20682"/>
                    <a:stretch>
                      <a:fillRect/>
                    </a:stretch>
                  </pic:blipFill>
                  <pic:spPr bwMode="auto">
                    <a:xfrm>
                      <a:off x="0" y="0"/>
                      <a:ext cx="4540250" cy="1304290"/>
                    </a:xfrm>
                    <a:prstGeom prst="rect">
                      <a:avLst/>
                    </a:prstGeom>
                    <a:noFill/>
                    <a:ln w="9525">
                      <a:noFill/>
                      <a:miter lim="800000"/>
                      <a:headEnd/>
                      <a:tailEnd/>
                    </a:ln>
                  </pic:spPr>
                </pic:pic>
              </a:graphicData>
            </a:graphic>
          </wp:inline>
        </w:drawing>
      </w:r>
    </w:p>
    <w:p w14:paraId="5DEA19B5" w14:textId="77777777" w:rsidR="00875BE7" w:rsidRDefault="00875BE7" w:rsidP="00D902A0">
      <w:pPr>
        <w:pStyle w:val="tandard"/>
        <w:suppressLineNumbers/>
        <w:rPr>
          <w:b/>
          <w:bCs/>
          <w:i/>
          <w:iCs/>
          <w:sz w:val="20"/>
          <w:szCs w:val="20"/>
        </w:rPr>
      </w:pPr>
    </w:p>
    <w:p w14:paraId="78E90CCB" w14:textId="77777777" w:rsidR="00875BE7" w:rsidRDefault="00875BE7" w:rsidP="00961E49">
      <w:pPr>
        <w:pStyle w:val="tandard"/>
        <w:suppressLineNumbers/>
        <w:jc w:val="center"/>
        <w:rPr>
          <w:b/>
          <w:bCs/>
          <w:i/>
          <w:iCs/>
          <w:sz w:val="20"/>
          <w:szCs w:val="20"/>
        </w:rPr>
      </w:pPr>
    </w:p>
    <w:p w14:paraId="1F9CB1FF" w14:textId="77777777" w:rsidR="00D902A0" w:rsidRDefault="00D902A0" w:rsidP="00D902A0">
      <w:pPr>
        <w:pStyle w:val="tandard"/>
        <w:suppressLineNumbers/>
        <w:rPr>
          <w:b/>
          <w:bCs/>
          <w:i/>
          <w:iCs/>
          <w:sz w:val="20"/>
          <w:szCs w:val="20"/>
        </w:rPr>
      </w:pPr>
    </w:p>
    <w:p w14:paraId="59654CFE" w14:textId="77777777" w:rsidR="004A6B99" w:rsidRDefault="004A6B99" w:rsidP="00D902A0">
      <w:pPr>
        <w:pStyle w:val="tandard"/>
        <w:suppressLineNumbers/>
        <w:rPr>
          <w:b/>
          <w:bCs/>
          <w:i/>
          <w:iCs/>
          <w:sz w:val="20"/>
          <w:szCs w:val="20"/>
        </w:rPr>
      </w:pPr>
    </w:p>
    <w:p w14:paraId="1E477F72" w14:textId="77777777" w:rsidR="004A6B99" w:rsidRDefault="004A6B99" w:rsidP="00D902A0">
      <w:pPr>
        <w:pStyle w:val="tandard"/>
        <w:suppressLineNumbers/>
        <w:rPr>
          <w:b/>
          <w:bCs/>
          <w:i/>
          <w:iCs/>
          <w:sz w:val="20"/>
          <w:szCs w:val="20"/>
        </w:rPr>
      </w:pPr>
    </w:p>
    <w:p w14:paraId="37F103B8" w14:textId="77777777" w:rsidR="004A6B99" w:rsidRDefault="004A6B99" w:rsidP="00D902A0">
      <w:pPr>
        <w:pStyle w:val="tandard"/>
        <w:suppressLineNumbers/>
        <w:rPr>
          <w:b/>
          <w:bCs/>
          <w:i/>
          <w:iCs/>
          <w:sz w:val="20"/>
          <w:szCs w:val="20"/>
        </w:rPr>
      </w:pPr>
    </w:p>
    <w:p w14:paraId="34287260" w14:textId="77777777" w:rsidR="004A6B99" w:rsidRDefault="004A6B99" w:rsidP="00D902A0">
      <w:pPr>
        <w:pStyle w:val="tandard"/>
        <w:suppressLineNumbers/>
        <w:rPr>
          <w:b/>
          <w:bCs/>
          <w:i/>
          <w:iCs/>
          <w:sz w:val="20"/>
          <w:szCs w:val="20"/>
        </w:rPr>
      </w:pPr>
    </w:p>
    <w:p w14:paraId="0EB8A020" w14:textId="77777777" w:rsidR="004A6B99" w:rsidRDefault="004A6B99" w:rsidP="00D902A0">
      <w:pPr>
        <w:pStyle w:val="tandard"/>
        <w:suppressLineNumbers/>
        <w:rPr>
          <w:b/>
          <w:bCs/>
          <w:i/>
          <w:iCs/>
          <w:sz w:val="20"/>
          <w:szCs w:val="20"/>
        </w:rPr>
      </w:pPr>
    </w:p>
    <w:p w14:paraId="5BE39788" w14:textId="77777777" w:rsidR="004A6B99" w:rsidRPr="004519C2" w:rsidRDefault="004A6B99" w:rsidP="00D902A0">
      <w:pPr>
        <w:pStyle w:val="tandard"/>
        <w:suppressLineNumbers/>
        <w:rPr>
          <w:b/>
          <w:bCs/>
          <w:i/>
          <w:iCs/>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268"/>
        <w:gridCol w:w="2268"/>
        <w:gridCol w:w="2552"/>
      </w:tblGrid>
      <w:tr w:rsidR="00D902A0" w:rsidRPr="004519C2" w14:paraId="4540F287" w14:textId="77777777">
        <w:tc>
          <w:tcPr>
            <w:tcW w:w="2338" w:type="dxa"/>
            <w:shd w:val="clear" w:color="auto" w:fill="E6E6E6"/>
          </w:tcPr>
          <w:p w14:paraId="4539272E" w14:textId="77777777" w:rsidR="00D902A0" w:rsidRPr="00D902A0" w:rsidRDefault="00D902A0" w:rsidP="001E2E47">
            <w:pPr>
              <w:pStyle w:val="Pta"/>
              <w:spacing w:before="120"/>
              <w:jc w:val="center"/>
              <w:rPr>
                <w:b/>
                <w:sz w:val="16"/>
                <w:szCs w:val="16"/>
              </w:rPr>
            </w:pPr>
          </w:p>
        </w:tc>
        <w:tc>
          <w:tcPr>
            <w:tcW w:w="2268" w:type="dxa"/>
            <w:shd w:val="clear" w:color="auto" w:fill="E6E6E6"/>
          </w:tcPr>
          <w:p w14:paraId="3CA0E355" w14:textId="77777777" w:rsidR="00D902A0" w:rsidRPr="00D902A0" w:rsidRDefault="00D902A0" w:rsidP="00DD7135">
            <w:pPr>
              <w:pStyle w:val="Pta"/>
              <w:spacing w:before="120"/>
              <w:jc w:val="center"/>
              <w:rPr>
                <w:b/>
                <w:sz w:val="16"/>
                <w:szCs w:val="16"/>
              </w:rPr>
            </w:pPr>
            <w:r w:rsidRPr="00D902A0">
              <w:rPr>
                <w:b/>
                <w:sz w:val="16"/>
                <w:szCs w:val="16"/>
              </w:rPr>
              <w:t>Vypracova</w:t>
            </w:r>
            <w:r w:rsidR="00DD7135">
              <w:rPr>
                <w:b/>
                <w:sz w:val="16"/>
                <w:szCs w:val="16"/>
              </w:rPr>
              <w:t>li</w:t>
            </w:r>
            <w:r w:rsidRPr="00D902A0">
              <w:rPr>
                <w:b/>
                <w:sz w:val="16"/>
                <w:szCs w:val="16"/>
              </w:rPr>
              <w:t xml:space="preserve"> a z podkladov zostavil</w:t>
            </w:r>
            <w:r w:rsidR="00DD7135">
              <w:rPr>
                <w:b/>
                <w:sz w:val="16"/>
                <w:szCs w:val="16"/>
              </w:rPr>
              <w:t>i</w:t>
            </w:r>
          </w:p>
        </w:tc>
        <w:tc>
          <w:tcPr>
            <w:tcW w:w="2268" w:type="dxa"/>
            <w:shd w:val="clear" w:color="auto" w:fill="E6E6E6"/>
          </w:tcPr>
          <w:p w14:paraId="033E02A2" w14:textId="77777777" w:rsidR="00D902A0" w:rsidRPr="00D902A0" w:rsidRDefault="00227CC4" w:rsidP="001E2E47">
            <w:pPr>
              <w:pStyle w:val="Pta"/>
              <w:spacing w:before="120"/>
              <w:jc w:val="center"/>
              <w:rPr>
                <w:b/>
                <w:sz w:val="16"/>
                <w:szCs w:val="16"/>
              </w:rPr>
            </w:pPr>
            <w:r>
              <w:rPr>
                <w:b/>
                <w:sz w:val="16"/>
                <w:szCs w:val="16"/>
              </w:rPr>
              <w:t>Schválil</w:t>
            </w:r>
          </w:p>
        </w:tc>
        <w:tc>
          <w:tcPr>
            <w:tcW w:w="2552" w:type="dxa"/>
            <w:shd w:val="clear" w:color="auto" w:fill="E6E6E6"/>
          </w:tcPr>
          <w:p w14:paraId="7CF7B0A7" w14:textId="7D1F5CE9" w:rsidR="00D902A0" w:rsidRPr="00D902A0" w:rsidRDefault="00D902A0" w:rsidP="001E2E47">
            <w:pPr>
              <w:pStyle w:val="Pta"/>
              <w:spacing w:before="120"/>
              <w:jc w:val="center"/>
              <w:rPr>
                <w:b/>
                <w:sz w:val="16"/>
                <w:szCs w:val="16"/>
              </w:rPr>
            </w:pPr>
          </w:p>
        </w:tc>
      </w:tr>
      <w:tr w:rsidR="00D902A0" w:rsidRPr="004519C2" w14:paraId="1D8A076B" w14:textId="77777777">
        <w:tc>
          <w:tcPr>
            <w:tcW w:w="2338" w:type="dxa"/>
            <w:shd w:val="clear" w:color="auto" w:fill="E6E6E6"/>
          </w:tcPr>
          <w:p w14:paraId="67A4F92F" w14:textId="77777777" w:rsidR="00D902A0" w:rsidRPr="00D902A0" w:rsidRDefault="00D902A0" w:rsidP="001E2E47">
            <w:pPr>
              <w:pStyle w:val="Pta"/>
              <w:spacing w:before="120"/>
              <w:rPr>
                <w:b/>
                <w:sz w:val="16"/>
                <w:szCs w:val="16"/>
              </w:rPr>
            </w:pPr>
            <w:r w:rsidRPr="00D902A0">
              <w:rPr>
                <w:b/>
                <w:sz w:val="16"/>
                <w:szCs w:val="16"/>
              </w:rPr>
              <w:t>Meno a priezvisko</w:t>
            </w:r>
          </w:p>
        </w:tc>
        <w:tc>
          <w:tcPr>
            <w:tcW w:w="2268" w:type="dxa"/>
            <w:vAlign w:val="center"/>
          </w:tcPr>
          <w:p w14:paraId="3EF87F9A" w14:textId="77777777" w:rsidR="00D902A0" w:rsidRDefault="00DD7135" w:rsidP="00DD7135">
            <w:pPr>
              <w:pStyle w:val="Pta"/>
              <w:jc w:val="center"/>
              <w:rPr>
                <w:sz w:val="16"/>
                <w:szCs w:val="16"/>
              </w:rPr>
            </w:pPr>
            <w:r>
              <w:rPr>
                <w:sz w:val="16"/>
                <w:szCs w:val="16"/>
              </w:rPr>
              <w:t>PhDr. M. Lazorčák</w:t>
            </w:r>
          </w:p>
          <w:p w14:paraId="5E4416A1" w14:textId="77777777" w:rsidR="00DD7135" w:rsidRPr="00D902A0" w:rsidRDefault="00DD7135" w:rsidP="007E2C0C">
            <w:pPr>
              <w:pStyle w:val="Pta"/>
              <w:jc w:val="center"/>
              <w:rPr>
                <w:sz w:val="16"/>
                <w:szCs w:val="16"/>
              </w:rPr>
            </w:pPr>
            <w:r>
              <w:rPr>
                <w:sz w:val="16"/>
                <w:szCs w:val="16"/>
              </w:rPr>
              <w:t>Ing. S. Šoltésová</w:t>
            </w:r>
          </w:p>
        </w:tc>
        <w:tc>
          <w:tcPr>
            <w:tcW w:w="2268" w:type="dxa"/>
            <w:vAlign w:val="center"/>
          </w:tcPr>
          <w:p w14:paraId="7524F69A" w14:textId="77777777" w:rsidR="00D902A0" w:rsidRPr="00D902A0" w:rsidRDefault="00227CC4" w:rsidP="00227CC4">
            <w:pPr>
              <w:pStyle w:val="Pta"/>
              <w:spacing w:before="120"/>
              <w:jc w:val="center"/>
              <w:rPr>
                <w:sz w:val="16"/>
                <w:szCs w:val="16"/>
              </w:rPr>
            </w:pPr>
            <w:r>
              <w:rPr>
                <w:sz w:val="16"/>
                <w:szCs w:val="16"/>
              </w:rPr>
              <w:t>PhDr. Ján Pituch</w:t>
            </w:r>
            <w:r w:rsidR="00D902A0" w:rsidRPr="00D902A0">
              <w:rPr>
                <w:sz w:val="16"/>
                <w:szCs w:val="16"/>
              </w:rPr>
              <w:t xml:space="preserve">      </w:t>
            </w:r>
          </w:p>
        </w:tc>
        <w:tc>
          <w:tcPr>
            <w:tcW w:w="2552" w:type="dxa"/>
            <w:vAlign w:val="center"/>
          </w:tcPr>
          <w:p w14:paraId="2615632A" w14:textId="5458FF23" w:rsidR="00D902A0" w:rsidRPr="00E8284B" w:rsidRDefault="00D902A0" w:rsidP="001E2E47">
            <w:pPr>
              <w:pStyle w:val="Pta"/>
              <w:spacing w:before="120"/>
              <w:jc w:val="center"/>
              <w:rPr>
                <w:sz w:val="16"/>
                <w:szCs w:val="16"/>
              </w:rPr>
            </w:pPr>
          </w:p>
        </w:tc>
      </w:tr>
      <w:tr w:rsidR="00D902A0" w:rsidRPr="004519C2" w14:paraId="069831FA" w14:textId="77777777">
        <w:tc>
          <w:tcPr>
            <w:tcW w:w="2338" w:type="dxa"/>
            <w:shd w:val="clear" w:color="auto" w:fill="E6E6E6"/>
          </w:tcPr>
          <w:p w14:paraId="534B6072" w14:textId="77777777" w:rsidR="00D902A0" w:rsidRPr="00D902A0" w:rsidRDefault="00D902A0" w:rsidP="001E2E47">
            <w:pPr>
              <w:pStyle w:val="Pta"/>
              <w:spacing w:before="120"/>
              <w:rPr>
                <w:b/>
                <w:sz w:val="16"/>
                <w:szCs w:val="16"/>
              </w:rPr>
            </w:pPr>
            <w:r w:rsidRPr="00D902A0">
              <w:rPr>
                <w:b/>
                <w:sz w:val="16"/>
                <w:szCs w:val="16"/>
              </w:rPr>
              <w:t>Funkcia</w:t>
            </w:r>
          </w:p>
        </w:tc>
        <w:tc>
          <w:tcPr>
            <w:tcW w:w="2268" w:type="dxa"/>
            <w:vAlign w:val="center"/>
          </w:tcPr>
          <w:p w14:paraId="0DBFE7AF" w14:textId="77777777" w:rsidR="00D902A0" w:rsidRPr="00D902A0" w:rsidRDefault="00DD7135" w:rsidP="001E2E47">
            <w:pPr>
              <w:pStyle w:val="Pta"/>
              <w:spacing w:before="120"/>
              <w:jc w:val="center"/>
              <w:rPr>
                <w:bCs/>
                <w:sz w:val="16"/>
                <w:szCs w:val="16"/>
              </w:rPr>
            </w:pPr>
            <w:r>
              <w:rPr>
                <w:bCs/>
                <w:sz w:val="16"/>
                <w:szCs w:val="16"/>
              </w:rPr>
              <w:t>ZRTV</w:t>
            </w:r>
          </w:p>
        </w:tc>
        <w:tc>
          <w:tcPr>
            <w:tcW w:w="2268" w:type="dxa"/>
            <w:vAlign w:val="center"/>
          </w:tcPr>
          <w:p w14:paraId="1627D821" w14:textId="77777777" w:rsidR="00D902A0" w:rsidRPr="00D902A0" w:rsidRDefault="00227CC4" w:rsidP="001E2E47">
            <w:pPr>
              <w:pStyle w:val="Pta"/>
              <w:spacing w:before="120"/>
              <w:jc w:val="center"/>
              <w:rPr>
                <w:sz w:val="16"/>
                <w:szCs w:val="16"/>
              </w:rPr>
            </w:pPr>
            <w:r>
              <w:rPr>
                <w:sz w:val="16"/>
                <w:szCs w:val="16"/>
              </w:rPr>
              <w:t>Riaditeľ</w:t>
            </w:r>
          </w:p>
        </w:tc>
        <w:tc>
          <w:tcPr>
            <w:tcW w:w="2552" w:type="dxa"/>
            <w:vAlign w:val="center"/>
          </w:tcPr>
          <w:p w14:paraId="119B1C45" w14:textId="7540B9E7" w:rsidR="00D902A0" w:rsidRPr="00E8284B" w:rsidRDefault="00D902A0" w:rsidP="00781A8E">
            <w:pPr>
              <w:pStyle w:val="Pta"/>
              <w:spacing w:before="120"/>
              <w:jc w:val="center"/>
              <w:rPr>
                <w:sz w:val="16"/>
                <w:szCs w:val="16"/>
              </w:rPr>
            </w:pPr>
          </w:p>
        </w:tc>
      </w:tr>
      <w:tr w:rsidR="00D902A0" w:rsidRPr="004519C2" w14:paraId="5D709665" w14:textId="77777777">
        <w:tc>
          <w:tcPr>
            <w:tcW w:w="2338" w:type="dxa"/>
            <w:shd w:val="clear" w:color="auto" w:fill="E6E6E6"/>
          </w:tcPr>
          <w:p w14:paraId="17C1EC0F" w14:textId="77777777" w:rsidR="00D902A0" w:rsidRPr="00D902A0" w:rsidRDefault="00D902A0" w:rsidP="001E2E47">
            <w:pPr>
              <w:pStyle w:val="Pta"/>
              <w:spacing w:before="120"/>
              <w:rPr>
                <w:b/>
                <w:sz w:val="16"/>
                <w:szCs w:val="16"/>
              </w:rPr>
            </w:pPr>
            <w:r w:rsidRPr="00D902A0">
              <w:rPr>
                <w:b/>
                <w:sz w:val="16"/>
                <w:szCs w:val="16"/>
              </w:rPr>
              <w:t>Organizačná jednotka</w:t>
            </w:r>
          </w:p>
        </w:tc>
        <w:tc>
          <w:tcPr>
            <w:tcW w:w="2268" w:type="dxa"/>
            <w:vAlign w:val="center"/>
          </w:tcPr>
          <w:p w14:paraId="0589C3AF" w14:textId="77777777" w:rsidR="00D902A0" w:rsidRPr="00D902A0" w:rsidRDefault="00D902A0" w:rsidP="001E2E47">
            <w:pPr>
              <w:pStyle w:val="Pta"/>
              <w:spacing w:before="120"/>
              <w:jc w:val="center"/>
              <w:rPr>
                <w:bCs/>
                <w:sz w:val="16"/>
                <w:szCs w:val="16"/>
              </w:rPr>
            </w:pPr>
            <w:r w:rsidRPr="00D902A0">
              <w:rPr>
                <w:bCs/>
                <w:sz w:val="16"/>
                <w:szCs w:val="16"/>
              </w:rPr>
              <w:t>Úsek teoretického vyučovania</w:t>
            </w:r>
          </w:p>
        </w:tc>
        <w:tc>
          <w:tcPr>
            <w:tcW w:w="2268" w:type="dxa"/>
            <w:vAlign w:val="center"/>
          </w:tcPr>
          <w:p w14:paraId="1124C7F3" w14:textId="77777777" w:rsidR="00D902A0" w:rsidRPr="00D902A0" w:rsidRDefault="00D902A0" w:rsidP="001E2E47">
            <w:pPr>
              <w:pStyle w:val="Pta"/>
              <w:spacing w:before="120"/>
              <w:jc w:val="center"/>
              <w:rPr>
                <w:sz w:val="16"/>
                <w:szCs w:val="16"/>
              </w:rPr>
            </w:pPr>
            <w:r w:rsidRPr="00D902A0">
              <w:rPr>
                <w:sz w:val="16"/>
                <w:szCs w:val="16"/>
              </w:rPr>
              <w:t xml:space="preserve">Úsek riaditeľa SOŠ        </w:t>
            </w:r>
          </w:p>
        </w:tc>
        <w:tc>
          <w:tcPr>
            <w:tcW w:w="2552" w:type="dxa"/>
            <w:vAlign w:val="center"/>
          </w:tcPr>
          <w:p w14:paraId="4B1771AB" w14:textId="4F28CB1A" w:rsidR="00D902A0" w:rsidRPr="00D902A0" w:rsidRDefault="00D902A0" w:rsidP="001E2E47">
            <w:pPr>
              <w:pStyle w:val="Pta"/>
              <w:spacing w:before="120"/>
              <w:jc w:val="center"/>
              <w:rPr>
                <w:sz w:val="16"/>
                <w:szCs w:val="16"/>
              </w:rPr>
            </w:pPr>
          </w:p>
        </w:tc>
      </w:tr>
      <w:tr w:rsidR="00D902A0" w:rsidRPr="004519C2" w14:paraId="75237C79" w14:textId="77777777">
        <w:tc>
          <w:tcPr>
            <w:tcW w:w="2338" w:type="dxa"/>
            <w:shd w:val="clear" w:color="auto" w:fill="E6E6E6"/>
          </w:tcPr>
          <w:p w14:paraId="43468266" w14:textId="77777777" w:rsidR="00D902A0" w:rsidRPr="00D902A0" w:rsidRDefault="00D902A0" w:rsidP="001E2E47">
            <w:pPr>
              <w:pStyle w:val="Pta"/>
              <w:spacing w:before="120"/>
              <w:rPr>
                <w:b/>
                <w:sz w:val="16"/>
                <w:szCs w:val="16"/>
              </w:rPr>
            </w:pPr>
            <w:r w:rsidRPr="00D902A0">
              <w:rPr>
                <w:b/>
                <w:sz w:val="16"/>
                <w:szCs w:val="16"/>
              </w:rPr>
              <w:t>Dátum</w:t>
            </w:r>
          </w:p>
        </w:tc>
        <w:tc>
          <w:tcPr>
            <w:tcW w:w="2268" w:type="dxa"/>
            <w:vAlign w:val="center"/>
          </w:tcPr>
          <w:p w14:paraId="03055781" w14:textId="023AECAB" w:rsidR="00D902A0" w:rsidRPr="00D902A0" w:rsidRDefault="00275D30" w:rsidP="004A6B99">
            <w:pPr>
              <w:pStyle w:val="Pta"/>
              <w:spacing w:before="120"/>
              <w:jc w:val="center"/>
              <w:rPr>
                <w:sz w:val="16"/>
                <w:szCs w:val="16"/>
              </w:rPr>
            </w:pPr>
            <w:r>
              <w:rPr>
                <w:sz w:val="16"/>
                <w:szCs w:val="16"/>
              </w:rPr>
              <w:t>8</w:t>
            </w:r>
            <w:r w:rsidR="005357D4">
              <w:rPr>
                <w:sz w:val="16"/>
                <w:szCs w:val="16"/>
              </w:rPr>
              <w:t>. október 20</w:t>
            </w:r>
            <w:r w:rsidR="000E3106">
              <w:rPr>
                <w:sz w:val="16"/>
                <w:szCs w:val="16"/>
              </w:rPr>
              <w:t>20</w:t>
            </w:r>
          </w:p>
        </w:tc>
        <w:tc>
          <w:tcPr>
            <w:tcW w:w="2268" w:type="dxa"/>
            <w:vAlign w:val="center"/>
          </w:tcPr>
          <w:p w14:paraId="7EFA982C" w14:textId="226662CA" w:rsidR="00D902A0" w:rsidRPr="00D902A0" w:rsidRDefault="00D80BB9" w:rsidP="004A6B99">
            <w:pPr>
              <w:pStyle w:val="Pta"/>
              <w:spacing w:before="120"/>
              <w:jc w:val="center"/>
              <w:rPr>
                <w:sz w:val="16"/>
                <w:szCs w:val="16"/>
              </w:rPr>
            </w:pPr>
            <w:r>
              <w:rPr>
                <w:sz w:val="16"/>
                <w:szCs w:val="16"/>
              </w:rPr>
              <w:t>12. október 2020</w:t>
            </w:r>
            <w:bookmarkStart w:id="0" w:name="_GoBack"/>
            <w:bookmarkEnd w:id="0"/>
          </w:p>
        </w:tc>
        <w:tc>
          <w:tcPr>
            <w:tcW w:w="2552" w:type="dxa"/>
            <w:vAlign w:val="center"/>
          </w:tcPr>
          <w:p w14:paraId="6EACC58C" w14:textId="29961930" w:rsidR="00D902A0" w:rsidRPr="00D902A0" w:rsidRDefault="00D902A0" w:rsidP="00FF26B4">
            <w:pPr>
              <w:pStyle w:val="Pta"/>
              <w:spacing w:before="120"/>
              <w:jc w:val="center"/>
              <w:rPr>
                <w:sz w:val="16"/>
                <w:szCs w:val="16"/>
              </w:rPr>
            </w:pPr>
          </w:p>
        </w:tc>
      </w:tr>
      <w:tr w:rsidR="00D902A0" w:rsidRPr="004519C2" w14:paraId="521D94BD" w14:textId="77777777">
        <w:tc>
          <w:tcPr>
            <w:tcW w:w="2338" w:type="dxa"/>
            <w:shd w:val="clear" w:color="auto" w:fill="E6E6E6"/>
          </w:tcPr>
          <w:p w14:paraId="6D6B2E75" w14:textId="77777777" w:rsidR="00D902A0" w:rsidRPr="00D902A0" w:rsidRDefault="00D902A0" w:rsidP="001E2E47">
            <w:pPr>
              <w:pStyle w:val="Pta"/>
              <w:spacing w:before="120"/>
              <w:rPr>
                <w:b/>
                <w:sz w:val="16"/>
                <w:szCs w:val="16"/>
              </w:rPr>
            </w:pPr>
            <w:r w:rsidRPr="00D902A0">
              <w:rPr>
                <w:b/>
                <w:sz w:val="16"/>
                <w:szCs w:val="16"/>
              </w:rPr>
              <w:t>Podpis</w:t>
            </w:r>
          </w:p>
        </w:tc>
        <w:tc>
          <w:tcPr>
            <w:tcW w:w="2268" w:type="dxa"/>
          </w:tcPr>
          <w:p w14:paraId="43E22C20" w14:textId="77777777" w:rsidR="00D902A0" w:rsidRPr="00D902A0" w:rsidRDefault="00D902A0" w:rsidP="001E2E47">
            <w:pPr>
              <w:pStyle w:val="Pta"/>
              <w:spacing w:before="120"/>
              <w:rPr>
                <w:sz w:val="16"/>
                <w:szCs w:val="16"/>
              </w:rPr>
            </w:pPr>
          </w:p>
        </w:tc>
        <w:tc>
          <w:tcPr>
            <w:tcW w:w="2268" w:type="dxa"/>
          </w:tcPr>
          <w:p w14:paraId="56C39793" w14:textId="77777777" w:rsidR="00D902A0" w:rsidRPr="00D902A0" w:rsidRDefault="00D902A0" w:rsidP="001E2E47">
            <w:pPr>
              <w:pStyle w:val="Pta"/>
              <w:spacing w:before="120"/>
              <w:rPr>
                <w:sz w:val="16"/>
                <w:szCs w:val="16"/>
              </w:rPr>
            </w:pPr>
          </w:p>
        </w:tc>
        <w:tc>
          <w:tcPr>
            <w:tcW w:w="2552" w:type="dxa"/>
          </w:tcPr>
          <w:p w14:paraId="289AB4FA" w14:textId="77777777" w:rsidR="00D902A0" w:rsidRPr="00D902A0" w:rsidRDefault="00D902A0" w:rsidP="001E2E47">
            <w:pPr>
              <w:pStyle w:val="Pta"/>
              <w:spacing w:before="120"/>
              <w:rPr>
                <w:sz w:val="16"/>
                <w:szCs w:val="16"/>
              </w:rPr>
            </w:pPr>
          </w:p>
        </w:tc>
      </w:tr>
    </w:tbl>
    <w:p w14:paraId="53E00029" w14:textId="77777777" w:rsidR="004A6B99" w:rsidRDefault="004A6B99" w:rsidP="00D902A0">
      <w:pPr>
        <w:tabs>
          <w:tab w:val="num" w:pos="284"/>
        </w:tabs>
        <w:overflowPunct/>
        <w:jc w:val="both"/>
        <w:textAlignment w:val="auto"/>
        <w:rPr>
          <w:b/>
        </w:rPr>
      </w:pPr>
    </w:p>
    <w:p w14:paraId="5372F524" w14:textId="77777777" w:rsidR="00D902A0" w:rsidRPr="000E2093" w:rsidRDefault="00D902A0" w:rsidP="00D902A0">
      <w:pPr>
        <w:tabs>
          <w:tab w:val="num" w:pos="284"/>
        </w:tabs>
        <w:overflowPunct/>
        <w:jc w:val="both"/>
        <w:textAlignment w:val="auto"/>
        <w:rPr>
          <w:b/>
          <w:sz w:val="22"/>
          <w:szCs w:val="22"/>
        </w:rPr>
      </w:pPr>
      <w:r w:rsidRPr="000E2093">
        <w:rPr>
          <w:b/>
          <w:sz w:val="22"/>
          <w:szCs w:val="22"/>
        </w:rPr>
        <w:lastRenderedPageBreak/>
        <w:t>Oblasti hodnotenia školy:</w:t>
      </w:r>
    </w:p>
    <w:p w14:paraId="7C335485" w14:textId="77777777" w:rsidR="00D902A0" w:rsidRPr="000E2093" w:rsidRDefault="00D902A0" w:rsidP="00D902A0">
      <w:pPr>
        <w:overflowPunct/>
        <w:spacing w:line="480" w:lineRule="auto"/>
        <w:ind w:left="180"/>
        <w:jc w:val="both"/>
        <w:textAlignment w:val="auto"/>
        <w:rPr>
          <w:sz w:val="22"/>
          <w:szCs w:val="22"/>
        </w:rPr>
      </w:pPr>
    </w:p>
    <w:p w14:paraId="583E687A" w14:textId="77777777" w:rsidR="00D902A0" w:rsidRPr="000E2093" w:rsidRDefault="00D902A0" w:rsidP="00FC5315">
      <w:pPr>
        <w:overflowPunct/>
        <w:spacing w:line="480" w:lineRule="auto"/>
        <w:ind w:left="57"/>
        <w:jc w:val="both"/>
        <w:textAlignment w:val="auto"/>
        <w:rPr>
          <w:sz w:val="22"/>
          <w:szCs w:val="22"/>
        </w:rPr>
      </w:pPr>
      <w:r w:rsidRPr="000E2093">
        <w:rPr>
          <w:sz w:val="22"/>
          <w:szCs w:val="22"/>
        </w:rPr>
        <w:t>I. Poslanie a vízia</w:t>
      </w:r>
    </w:p>
    <w:p w14:paraId="6D3AFB64" w14:textId="77777777" w:rsidR="00D902A0" w:rsidRPr="000E2093" w:rsidRDefault="00D902A0" w:rsidP="00FC5315">
      <w:pPr>
        <w:overflowPunct/>
        <w:spacing w:line="480" w:lineRule="auto"/>
        <w:ind w:left="57"/>
        <w:jc w:val="both"/>
        <w:textAlignment w:val="auto"/>
        <w:rPr>
          <w:sz w:val="22"/>
          <w:szCs w:val="22"/>
        </w:rPr>
      </w:pPr>
      <w:r w:rsidRPr="000E2093">
        <w:rPr>
          <w:color w:val="000000"/>
          <w:sz w:val="22"/>
          <w:szCs w:val="22"/>
        </w:rPr>
        <w:t xml:space="preserve">II. Údaje o počte žiakov školy vrátane žiakov so špeciálnymi výchovno-vzdelávacími potrebami </w:t>
      </w:r>
    </w:p>
    <w:p w14:paraId="0ACB1AD3" w14:textId="77777777" w:rsidR="00D902A0" w:rsidRPr="000E2093" w:rsidRDefault="00D902A0" w:rsidP="00FC5315">
      <w:pPr>
        <w:overflowPunct/>
        <w:spacing w:line="480" w:lineRule="auto"/>
        <w:ind w:left="57"/>
        <w:jc w:val="both"/>
        <w:textAlignment w:val="auto"/>
        <w:rPr>
          <w:sz w:val="22"/>
          <w:szCs w:val="22"/>
        </w:rPr>
      </w:pPr>
      <w:r w:rsidRPr="000E2093">
        <w:rPr>
          <w:color w:val="000000"/>
          <w:sz w:val="22"/>
          <w:szCs w:val="22"/>
        </w:rPr>
        <w:t>III. Údaje o počte prijatých žiakov do prvého ročníka strednej školy</w:t>
      </w:r>
    </w:p>
    <w:p w14:paraId="2CD0CEEB" w14:textId="77777777" w:rsidR="00D902A0" w:rsidRPr="000E2093" w:rsidRDefault="00D902A0" w:rsidP="00FC5315">
      <w:pPr>
        <w:tabs>
          <w:tab w:val="left" w:pos="9180"/>
        </w:tabs>
        <w:overflowPunct/>
        <w:spacing w:line="480" w:lineRule="auto"/>
        <w:ind w:left="57"/>
        <w:jc w:val="both"/>
        <w:textAlignment w:val="auto"/>
        <w:rPr>
          <w:sz w:val="22"/>
          <w:szCs w:val="22"/>
        </w:rPr>
      </w:pPr>
      <w:r w:rsidRPr="000E2093">
        <w:rPr>
          <w:color w:val="000000"/>
          <w:sz w:val="22"/>
          <w:szCs w:val="22"/>
        </w:rPr>
        <w:t>IV. Údaje o výsledkoch hodnotenia a klasifikácie žiakov podľa poskytovaného stupňa vzdelania</w:t>
      </w:r>
    </w:p>
    <w:p w14:paraId="619EE509" w14:textId="77777777" w:rsidR="00D902A0" w:rsidRPr="000E2093" w:rsidRDefault="00D902A0" w:rsidP="00FC5315">
      <w:pPr>
        <w:overflowPunct/>
        <w:ind w:left="57"/>
        <w:jc w:val="both"/>
        <w:textAlignment w:val="auto"/>
        <w:rPr>
          <w:color w:val="000000"/>
          <w:sz w:val="22"/>
          <w:szCs w:val="22"/>
        </w:rPr>
      </w:pPr>
      <w:r w:rsidRPr="000E2093">
        <w:rPr>
          <w:color w:val="000000"/>
          <w:sz w:val="22"/>
          <w:szCs w:val="22"/>
        </w:rPr>
        <w:t>V. Zoznam študijných odborov a učebných odborov a ich zameraní, v ktorých škola zabezpečuje výchovu a vzdelávanie, zoznam uplatňovaných učebných plánov</w:t>
      </w:r>
    </w:p>
    <w:p w14:paraId="27C5780B" w14:textId="77777777" w:rsidR="00FC5315" w:rsidRPr="000E2093" w:rsidRDefault="00FC5315" w:rsidP="00FC5315">
      <w:pPr>
        <w:overflowPunct/>
        <w:ind w:left="57"/>
        <w:jc w:val="both"/>
        <w:textAlignment w:val="auto"/>
        <w:rPr>
          <w:sz w:val="22"/>
          <w:szCs w:val="22"/>
        </w:rPr>
      </w:pPr>
    </w:p>
    <w:p w14:paraId="5D9AF571" w14:textId="77777777" w:rsidR="00D902A0" w:rsidRPr="000E2093" w:rsidRDefault="00D902A0" w:rsidP="00FC5315">
      <w:pPr>
        <w:pStyle w:val="Zarkazkladnhotextu1"/>
        <w:tabs>
          <w:tab w:val="left" w:pos="567"/>
        </w:tabs>
        <w:ind w:left="57" w:firstLine="0"/>
        <w:jc w:val="left"/>
        <w:rPr>
          <w:rFonts w:ascii="Times New Roman" w:hAnsi="Times New Roman"/>
          <w:color w:val="000000"/>
          <w:sz w:val="22"/>
          <w:szCs w:val="22"/>
          <w:lang w:val="sk-SK"/>
        </w:rPr>
      </w:pPr>
      <w:r w:rsidRPr="000E2093">
        <w:rPr>
          <w:rFonts w:ascii="Times New Roman" w:hAnsi="Times New Roman"/>
          <w:color w:val="000000"/>
          <w:sz w:val="22"/>
          <w:szCs w:val="22"/>
          <w:lang w:val="sk-SK"/>
        </w:rPr>
        <w:t>VI. Výsledky úspešnosti školy pri príprave na výkon povolania a uplatnenie žiakov na pracovnom trhu alebo ich úspešnosť prijímania na ďalšie štúdiu</w:t>
      </w:r>
      <w:r w:rsidR="00F23E94" w:rsidRPr="000E2093">
        <w:rPr>
          <w:rFonts w:ascii="Times New Roman" w:hAnsi="Times New Roman"/>
          <w:color w:val="000000"/>
          <w:sz w:val="22"/>
          <w:szCs w:val="22"/>
          <w:lang w:val="sk-SK"/>
        </w:rPr>
        <w:t>m</w:t>
      </w:r>
    </w:p>
    <w:p w14:paraId="1CC6D9C7" w14:textId="77777777" w:rsidR="00FC5315" w:rsidRPr="000E2093" w:rsidRDefault="00FC5315" w:rsidP="00FC5315">
      <w:pPr>
        <w:pStyle w:val="Zarkazkladnhotextu1"/>
        <w:tabs>
          <w:tab w:val="left" w:pos="567"/>
        </w:tabs>
        <w:ind w:left="57" w:firstLine="0"/>
        <w:jc w:val="left"/>
        <w:rPr>
          <w:rFonts w:ascii="Times New Roman" w:hAnsi="Times New Roman"/>
          <w:color w:val="000000"/>
          <w:sz w:val="22"/>
          <w:szCs w:val="22"/>
          <w:lang w:val="sk-SK"/>
        </w:rPr>
      </w:pPr>
    </w:p>
    <w:p w14:paraId="139D6616" w14:textId="77777777" w:rsidR="00D902A0" w:rsidRPr="000E2093" w:rsidRDefault="00D902A0" w:rsidP="00FC5315">
      <w:pPr>
        <w:pStyle w:val="Zarkazkladnhotextu1"/>
        <w:tabs>
          <w:tab w:val="left" w:pos="567"/>
        </w:tabs>
        <w:spacing w:line="480" w:lineRule="auto"/>
        <w:ind w:left="57" w:firstLine="0"/>
        <w:jc w:val="left"/>
        <w:rPr>
          <w:rFonts w:ascii="Times New Roman" w:hAnsi="Times New Roman"/>
          <w:color w:val="000000"/>
          <w:sz w:val="22"/>
          <w:szCs w:val="22"/>
          <w:lang w:val="sk-SK"/>
        </w:rPr>
      </w:pPr>
      <w:r w:rsidRPr="000E2093">
        <w:rPr>
          <w:rFonts w:ascii="Times New Roman" w:hAnsi="Times New Roman"/>
          <w:color w:val="000000"/>
          <w:sz w:val="22"/>
          <w:szCs w:val="22"/>
          <w:lang w:val="sk-SK"/>
        </w:rPr>
        <w:t>VII. Údaje o počte zamestnancov a plnení kvalifikačného predpokladu  zamestnancov škôl</w:t>
      </w:r>
    </w:p>
    <w:p w14:paraId="186215B6" w14:textId="77777777" w:rsidR="00D902A0" w:rsidRPr="000E2093" w:rsidRDefault="00D902A0" w:rsidP="00FC5315">
      <w:pPr>
        <w:pStyle w:val="Zarkazkladnhotextu1"/>
        <w:tabs>
          <w:tab w:val="left" w:pos="567"/>
        </w:tabs>
        <w:spacing w:line="480" w:lineRule="auto"/>
        <w:ind w:left="57" w:firstLine="0"/>
        <w:jc w:val="left"/>
        <w:rPr>
          <w:rFonts w:ascii="Times New Roman" w:hAnsi="Times New Roman"/>
          <w:color w:val="000000"/>
          <w:sz w:val="22"/>
          <w:szCs w:val="22"/>
          <w:lang w:val="sk-SK"/>
        </w:rPr>
      </w:pPr>
      <w:r w:rsidRPr="000E2093">
        <w:rPr>
          <w:rFonts w:ascii="Times New Roman" w:hAnsi="Times New Roman"/>
          <w:color w:val="000000"/>
          <w:sz w:val="22"/>
          <w:szCs w:val="22"/>
          <w:lang w:val="sk-SK"/>
        </w:rPr>
        <w:t>VIII. Údaje o ďalšom vzdelávaní pedagogických zamestnancov škôl</w:t>
      </w:r>
    </w:p>
    <w:p w14:paraId="05E7B80B" w14:textId="77777777" w:rsidR="00D902A0" w:rsidRPr="000E2093" w:rsidRDefault="00D902A0" w:rsidP="00FC5315">
      <w:pPr>
        <w:pStyle w:val="Zarkazkladnhotextu1"/>
        <w:tabs>
          <w:tab w:val="left" w:pos="567"/>
        </w:tabs>
        <w:spacing w:line="480" w:lineRule="auto"/>
        <w:ind w:left="57" w:firstLine="0"/>
        <w:jc w:val="left"/>
        <w:rPr>
          <w:rFonts w:ascii="Times New Roman" w:hAnsi="Times New Roman"/>
          <w:color w:val="000000"/>
          <w:sz w:val="22"/>
          <w:szCs w:val="22"/>
          <w:lang w:val="sk-SK"/>
        </w:rPr>
      </w:pPr>
      <w:r w:rsidRPr="000E2093">
        <w:rPr>
          <w:rFonts w:ascii="Times New Roman" w:hAnsi="Times New Roman"/>
          <w:color w:val="000000"/>
          <w:sz w:val="22"/>
          <w:szCs w:val="22"/>
          <w:lang w:val="sk-SK"/>
        </w:rPr>
        <w:t>IX. Údaje o aktivitách a prezentácii školy na verejnosti</w:t>
      </w:r>
    </w:p>
    <w:p w14:paraId="258C3811" w14:textId="77777777" w:rsidR="00D902A0" w:rsidRPr="000E2093" w:rsidRDefault="00D902A0" w:rsidP="00FC5315">
      <w:pPr>
        <w:pStyle w:val="Zarkazkladnhotextu1"/>
        <w:tabs>
          <w:tab w:val="left" w:pos="567"/>
        </w:tabs>
        <w:spacing w:line="480" w:lineRule="auto"/>
        <w:ind w:left="57" w:firstLine="0"/>
        <w:jc w:val="left"/>
        <w:rPr>
          <w:rFonts w:ascii="Times New Roman" w:hAnsi="Times New Roman"/>
          <w:color w:val="000000"/>
          <w:sz w:val="22"/>
          <w:szCs w:val="22"/>
          <w:u w:val="single"/>
          <w:lang w:val="sk-SK"/>
        </w:rPr>
      </w:pPr>
      <w:r w:rsidRPr="000E2093">
        <w:rPr>
          <w:rFonts w:ascii="Times New Roman" w:hAnsi="Times New Roman"/>
          <w:sz w:val="22"/>
          <w:szCs w:val="22"/>
          <w:lang w:val="sk-SK"/>
        </w:rPr>
        <w:t>X. Údaje o projektoch, do ktorých je škola zapojená</w:t>
      </w:r>
    </w:p>
    <w:p w14:paraId="0F4FB540" w14:textId="6A2EAF2F" w:rsidR="00D902A0" w:rsidRPr="000E2093" w:rsidRDefault="00D902A0" w:rsidP="00FC5315">
      <w:pPr>
        <w:pStyle w:val="Zarkazkladnhotextu1"/>
        <w:tabs>
          <w:tab w:val="left" w:pos="567"/>
        </w:tabs>
        <w:ind w:left="57" w:firstLine="0"/>
        <w:jc w:val="left"/>
        <w:rPr>
          <w:rFonts w:ascii="Times New Roman" w:hAnsi="Times New Roman"/>
          <w:sz w:val="22"/>
          <w:szCs w:val="22"/>
          <w:lang w:val="sk-SK"/>
        </w:rPr>
      </w:pPr>
      <w:r w:rsidRPr="000E2093">
        <w:rPr>
          <w:rFonts w:ascii="Times New Roman" w:hAnsi="Times New Roman"/>
          <w:sz w:val="22"/>
          <w:szCs w:val="22"/>
          <w:lang w:val="sk-SK"/>
        </w:rPr>
        <w:t>XI. Údaje o výsledkoch inšpekčnej činnosti vykonanej Štátnou školskou inšpek</w:t>
      </w:r>
      <w:r w:rsidR="006D522D" w:rsidRPr="000E2093">
        <w:rPr>
          <w:rFonts w:ascii="Times New Roman" w:hAnsi="Times New Roman"/>
          <w:sz w:val="22"/>
          <w:szCs w:val="22"/>
          <w:lang w:val="sk-SK"/>
        </w:rPr>
        <w:t>ciou v škole v školskom roku 201</w:t>
      </w:r>
      <w:r w:rsidR="00AA2954">
        <w:rPr>
          <w:rFonts w:ascii="Times New Roman" w:hAnsi="Times New Roman"/>
          <w:sz w:val="22"/>
          <w:szCs w:val="22"/>
          <w:lang w:val="sk-SK"/>
        </w:rPr>
        <w:t>9</w:t>
      </w:r>
      <w:r w:rsidRPr="000E2093">
        <w:rPr>
          <w:rFonts w:ascii="Times New Roman" w:hAnsi="Times New Roman"/>
          <w:sz w:val="22"/>
          <w:szCs w:val="22"/>
          <w:lang w:val="sk-SK"/>
        </w:rPr>
        <w:t>/20</w:t>
      </w:r>
      <w:r w:rsidR="00AA2954">
        <w:rPr>
          <w:rFonts w:ascii="Times New Roman" w:hAnsi="Times New Roman"/>
          <w:sz w:val="22"/>
          <w:szCs w:val="22"/>
          <w:lang w:val="sk-SK"/>
        </w:rPr>
        <w:t>20</w:t>
      </w:r>
      <w:r w:rsidRPr="000E2093">
        <w:rPr>
          <w:rFonts w:ascii="Times New Roman" w:hAnsi="Times New Roman"/>
          <w:sz w:val="22"/>
          <w:szCs w:val="22"/>
          <w:lang w:val="sk-SK"/>
        </w:rPr>
        <w:t xml:space="preserve"> </w:t>
      </w:r>
    </w:p>
    <w:p w14:paraId="7FE92041" w14:textId="77777777" w:rsidR="00FC5315" w:rsidRPr="000E2093" w:rsidRDefault="00FC5315" w:rsidP="00FC5315">
      <w:pPr>
        <w:pStyle w:val="Zarkazkladnhotextu1"/>
        <w:tabs>
          <w:tab w:val="left" w:pos="567"/>
        </w:tabs>
        <w:ind w:left="57" w:firstLine="0"/>
        <w:jc w:val="left"/>
        <w:rPr>
          <w:rFonts w:ascii="Times New Roman" w:hAnsi="Times New Roman"/>
          <w:color w:val="000000"/>
          <w:sz w:val="22"/>
          <w:szCs w:val="22"/>
          <w:lang w:val="sk-SK"/>
        </w:rPr>
      </w:pPr>
    </w:p>
    <w:p w14:paraId="2D874CCF" w14:textId="77777777" w:rsidR="00D902A0" w:rsidRPr="000E2093" w:rsidRDefault="00D902A0" w:rsidP="00FC5315">
      <w:pPr>
        <w:pStyle w:val="Zarkazkladnhotextu1"/>
        <w:tabs>
          <w:tab w:val="left" w:pos="567"/>
        </w:tabs>
        <w:spacing w:line="480" w:lineRule="auto"/>
        <w:ind w:left="57" w:firstLine="0"/>
        <w:rPr>
          <w:rFonts w:ascii="Times New Roman" w:hAnsi="Times New Roman"/>
          <w:color w:val="000000"/>
          <w:sz w:val="22"/>
          <w:szCs w:val="22"/>
          <w:lang w:val="sk-SK"/>
        </w:rPr>
      </w:pPr>
      <w:r w:rsidRPr="000E2093">
        <w:rPr>
          <w:rFonts w:ascii="Times New Roman" w:hAnsi="Times New Roman"/>
          <w:sz w:val="22"/>
          <w:szCs w:val="22"/>
          <w:lang w:val="sk-SK"/>
        </w:rPr>
        <w:t xml:space="preserve">XII. Údaje o priestorových a materiálno-technických podmienkach školy </w:t>
      </w:r>
    </w:p>
    <w:p w14:paraId="3A9A69F5" w14:textId="77777777" w:rsidR="00D902A0" w:rsidRPr="000E2093" w:rsidRDefault="00D902A0" w:rsidP="00FC5315">
      <w:pPr>
        <w:pStyle w:val="Zarkazkladnhotextu1"/>
        <w:tabs>
          <w:tab w:val="left" w:pos="567"/>
        </w:tabs>
        <w:spacing w:line="480" w:lineRule="auto"/>
        <w:ind w:left="57" w:firstLine="0"/>
        <w:jc w:val="left"/>
        <w:rPr>
          <w:rFonts w:ascii="Times New Roman" w:hAnsi="Times New Roman"/>
          <w:sz w:val="22"/>
          <w:szCs w:val="22"/>
          <w:lang w:val="sk-SK"/>
        </w:rPr>
      </w:pPr>
      <w:r w:rsidRPr="000E2093">
        <w:rPr>
          <w:rFonts w:ascii="Times New Roman" w:hAnsi="Times New Roman"/>
          <w:sz w:val="22"/>
          <w:szCs w:val="22"/>
          <w:lang w:val="sk-SK"/>
        </w:rPr>
        <w:t>XIII. Údaje o finančnom a hmotnom zabezpečení výchovno-vzdelávacej činnosti školy</w:t>
      </w:r>
    </w:p>
    <w:p w14:paraId="50DF9DCA" w14:textId="77777777" w:rsidR="00D902A0" w:rsidRPr="000E2093" w:rsidRDefault="00D902A0" w:rsidP="00FC5315">
      <w:pPr>
        <w:pStyle w:val="Zarkazkladnhotextu1"/>
        <w:tabs>
          <w:tab w:val="left" w:pos="567"/>
        </w:tabs>
        <w:spacing w:line="480" w:lineRule="auto"/>
        <w:ind w:left="57" w:firstLine="0"/>
        <w:jc w:val="left"/>
        <w:rPr>
          <w:rFonts w:ascii="Times New Roman" w:hAnsi="Times New Roman"/>
          <w:sz w:val="22"/>
          <w:szCs w:val="22"/>
          <w:lang w:val="sk-SK"/>
        </w:rPr>
      </w:pPr>
      <w:r w:rsidRPr="000E2093">
        <w:rPr>
          <w:rFonts w:ascii="Times New Roman" w:hAnsi="Times New Roman"/>
          <w:sz w:val="22"/>
          <w:szCs w:val="22"/>
          <w:lang w:val="sk-SK"/>
        </w:rPr>
        <w:t>XIV. Aktivity súvisiace so schválenými koncepciami KSK</w:t>
      </w:r>
    </w:p>
    <w:p w14:paraId="2DB53AA8" w14:textId="77777777" w:rsidR="00D902A0" w:rsidRPr="000E2093" w:rsidRDefault="00D902A0" w:rsidP="00D902A0">
      <w:pPr>
        <w:pStyle w:val="Zarkazkladnhotextu1"/>
        <w:tabs>
          <w:tab w:val="left" w:pos="567"/>
        </w:tabs>
        <w:spacing w:line="480" w:lineRule="auto"/>
        <w:ind w:left="180" w:firstLine="0"/>
        <w:jc w:val="left"/>
        <w:rPr>
          <w:rFonts w:ascii="Times New Roman" w:hAnsi="Times New Roman"/>
          <w:b/>
          <w:i/>
          <w:color w:val="000000"/>
          <w:sz w:val="22"/>
          <w:szCs w:val="22"/>
          <w:lang w:val="sk-SK"/>
        </w:rPr>
      </w:pPr>
    </w:p>
    <w:p w14:paraId="1C980491" w14:textId="77777777" w:rsidR="004E7D64" w:rsidRPr="000E2093" w:rsidRDefault="004E7D64" w:rsidP="00D902A0">
      <w:pPr>
        <w:pStyle w:val="Zarkazkladnhotextu1"/>
        <w:tabs>
          <w:tab w:val="left" w:pos="567"/>
        </w:tabs>
        <w:spacing w:line="480" w:lineRule="auto"/>
        <w:ind w:left="180" w:firstLine="0"/>
        <w:jc w:val="left"/>
        <w:rPr>
          <w:rFonts w:ascii="Times New Roman" w:hAnsi="Times New Roman"/>
          <w:b/>
          <w:i/>
          <w:color w:val="000000"/>
          <w:sz w:val="22"/>
          <w:szCs w:val="22"/>
          <w:lang w:val="sk-SK"/>
        </w:rPr>
      </w:pPr>
    </w:p>
    <w:p w14:paraId="0EF3F7BC" w14:textId="77777777" w:rsidR="005859C4" w:rsidRDefault="00D902A0" w:rsidP="00D902A0">
      <w:pPr>
        <w:pStyle w:val="Zarkazkladnhotextu1"/>
        <w:tabs>
          <w:tab w:val="left" w:pos="567"/>
        </w:tabs>
        <w:spacing w:line="480" w:lineRule="auto"/>
        <w:ind w:firstLine="0"/>
        <w:jc w:val="left"/>
        <w:rPr>
          <w:rFonts w:ascii="Times New Roman" w:hAnsi="Times New Roman"/>
          <w:color w:val="000000"/>
          <w:u w:val="single"/>
          <w:lang w:val="sk-SK"/>
        </w:rPr>
      </w:pPr>
      <w:r w:rsidRPr="00830D74">
        <w:rPr>
          <w:rFonts w:ascii="ms sans serif" w:hAnsi="ms sans serif"/>
          <w:color w:val="000000"/>
          <w:u w:val="single"/>
          <w:lang w:val="sk-SK"/>
        </w:rPr>
        <w:br/>
      </w:r>
      <w:r w:rsidRPr="00830D74">
        <w:rPr>
          <w:rFonts w:ascii="Times New Roman" w:hAnsi="Times New Roman"/>
          <w:color w:val="000000"/>
          <w:u w:val="single"/>
          <w:lang w:val="sk-SK"/>
        </w:rPr>
        <w:t xml:space="preserve"> </w:t>
      </w:r>
    </w:p>
    <w:p w14:paraId="40739E98" w14:textId="77777777" w:rsidR="00FC5315" w:rsidRDefault="00FC5315" w:rsidP="00D902A0">
      <w:pPr>
        <w:pStyle w:val="Zarkazkladnhotextu1"/>
        <w:tabs>
          <w:tab w:val="left" w:pos="567"/>
        </w:tabs>
        <w:spacing w:line="480" w:lineRule="auto"/>
        <w:ind w:firstLine="0"/>
        <w:jc w:val="left"/>
        <w:rPr>
          <w:rFonts w:ascii="Times New Roman" w:hAnsi="Times New Roman"/>
          <w:color w:val="000000"/>
          <w:u w:val="single"/>
          <w:lang w:val="sk-SK"/>
        </w:rPr>
      </w:pPr>
    </w:p>
    <w:p w14:paraId="2E980902" w14:textId="77777777" w:rsidR="00043EB1" w:rsidRDefault="00043EB1" w:rsidP="00D902A0">
      <w:pPr>
        <w:pStyle w:val="Zarkazkladnhotextu1"/>
        <w:tabs>
          <w:tab w:val="left" w:pos="567"/>
        </w:tabs>
        <w:spacing w:line="480" w:lineRule="auto"/>
        <w:ind w:firstLine="0"/>
        <w:jc w:val="left"/>
        <w:rPr>
          <w:rFonts w:ascii="Times New Roman" w:hAnsi="Times New Roman"/>
          <w:color w:val="000000"/>
          <w:u w:val="single"/>
          <w:lang w:val="sk-SK"/>
        </w:rPr>
      </w:pPr>
    </w:p>
    <w:p w14:paraId="199E58C3" w14:textId="77777777" w:rsidR="00043EB1" w:rsidRDefault="00043EB1" w:rsidP="00D902A0">
      <w:pPr>
        <w:pStyle w:val="Zarkazkladnhotextu1"/>
        <w:tabs>
          <w:tab w:val="left" w:pos="567"/>
        </w:tabs>
        <w:spacing w:line="480" w:lineRule="auto"/>
        <w:ind w:firstLine="0"/>
        <w:jc w:val="left"/>
        <w:rPr>
          <w:rFonts w:ascii="Times New Roman" w:hAnsi="Times New Roman"/>
          <w:color w:val="000000"/>
          <w:u w:val="single"/>
          <w:lang w:val="sk-SK"/>
        </w:rPr>
      </w:pPr>
    </w:p>
    <w:p w14:paraId="6ABFEBCE" w14:textId="77777777" w:rsidR="00961E49" w:rsidRDefault="00961E49" w:rsidP="00961E49">
      <w:pPr>
        <w:rPr>
          <w:color w:val="000000"/>
          <w:u w:val="single"/>
          <w:lang w:eastAsia="cs-CZ"/>
        </w:rPr>
      </w:pPr>
    </w:p>
    <w:p w14:paraId="5FC63C2A" w14:textId="77777777" w:rsidR="000E2093" w:rsidRDefault="000E2093" w:rsidP="00961E49">
      <w:pPr>
        <w:rPr>
          <w:color w:val="000000"/>
          <w:u w:val="single"/>
          <w:lang w:eastAsia="cs-CZ"/>
        </w:rPr>
      </w:pPr>
    </w:p>
    <w:p w14:paraId="52FEFA89" w14:textId="77777777" w:rsidR="000E2093" w:rsidRDefault="000E2093" w:rsidP="00961E49">
      <w:pPr>
        <w:rPr>
          <w:color w:val="000000"/>
          <w:u w:val="single"/>
          <w:lang w:eastAsia="cs-CZ"/>
        </w:rPr>
      </w:pPr>
    </w:p>
    <w:p w14:paraId="1ADE4D76" w14:textId="77777777" w:rsidR="000E2093" w:rsidRDefault="000E2093" w:rsidP="00961E49">
      <w:pPr>
        <w:rPr>
          <w:color w:val="000000"/>
          <w:u w:val="single"/>
          <w:lang w:eastAsia="cs-CZ"/>
        </w:rPr>
      </w:pPr>
    </w:p>
    <w:p w14:paraId="5D4E6CBA" w14:textId="77777777" w:rsidR="00961E49" w:rsidRDefault="00961E49" w:rsidP="00961E49">
      <w:pPr>
        <w:rPr>
          <w:color w:val="000000"/>
          <w:u w:val="single"/>
          <w:lang w:eastAsia="cs-CZ"/>
        </w:rPr>
      </w:pPr>
    </w:p>
    <w:p w14:paraId="24ADF2A4" w14:textId="77777777" w:rsidR="002B5B4F" w:rsidRDefault="002B5B4F" w:rsidP="00961E49">
      <w:pPr>
        <w:rPr>
          <w:color w:val="000000"/>
          <w:u w:val="single"/>
          <w:lang w:eastAsia="cs-CZ"/>
        </w:rPr>
      </w:pPr>
    </w:p>
    <w:p w14:paraId="4042339A" w14:textId="77777777" w:rsidR="002B5B4F" w:rsidRDefault="002B5B4F" w:rsidP="00961E49">
      <w:pPr>
        <w:rPr>
          <w:color w:val="000000"/>
          <w:u w:val="single"/>
          <w:lang w:eastAsia="cs-CZ"/>
        </w:rPr>
      </w:pPr>
    </w:p>
    <w:p w14:paraId="46C2735C" w14:textId="77777777" w:rsidR="002B5B4F" w:rsidRDefault="002B5B4F" w:rsidP="00961E49">
      <w:pPr>
        <w:rPr>
          <w:color w:val="000000"/>
          <w:u w:val="single"/>
          <w:lang w:eastAsia="cs-CZ"/>
        </w:rPr>
      </w:pPr>
    </w:p>
    <w:p w14:paraId="2CD07726" w14:textId="77777777" w:rsidR="00BE46FE" w:rsidRPr="00243A3C" w:rsidRDefault="004B1FB0" w:rsidP="00961E49">
      <w:pPr>
        <w:jc w:val="center"/>
        <w:rPr>
          <w:b/>
          <w:color w:val="000000"/>
          <w:sz w:val="28"/>
          <w:szCs w:val="28"/>
        </w:rPr>
      </w:pPr>
      <w:r w:rsidRPr="00243A3C">
        <w:rPr>
          <w:b/>
          <w:color w:val="000000"/>
          <w:sz w:val="28"/>
          <w:szCs w:val="28"/>
        </w:rPr>
        <w:lastRenderedPageBreak/>
        <w:t>H</w:t>
      </w:r>
      <w:r w:rsidR="00BE46FE" w:rsidRPr="00243A3C">
        <w:rPr>
          <w:b/>
          <w:color w:val="000000"/>
          <w:sz w:val="28"/>
          <w:szCs w:val="28"/>
        </w:rPr>
        <w:t>odnotiaca správa o výchovno-vzdelávacej činnosti,</w:t>
      </w:r>
    </w:p>
    <w:p w14:paraId="5477C7C4" w14:textId="77777777" w:rsidR="00BE46FE" w:rsidRPr="00243A3C" w:rsidRDefault="00BE46FE">
      <w:pPr>
        <w:jc w:val="center"/>
        <w:rPr>
          <w:b/>
          <w:color w:val="000000"/>
          <w:sz w:val="28"/>
          <w:szCs w:val="28"/>
        </w:rPr>
      </w:pPr>
      <w:r w:rsidRPr="00243A3C">
        <w:rPr>
          <w:b/>
          <w:color w:val="000000"/>
          <w:sz w:val="28"/>
          <w:szCs w:val="28"/>
        </w:rPr>
        <w:t xml:space="preserve">jej výsledkoch a podmienkach školy za školský rok </w:t>
      </w:r>
      <w:r w:rsidR="00FC5315">
        <w:rPr>
          <w:b/>
          <w:color w:val="000000"/>
          <w:sz w:val="28"/>
          <w:szCs w:val="28"/>
        </w:rPr>
        <w:t>201</w:t>
      </w:r>
      <w:r w:rsidR="00FF26B4">
        <w:rPr>
          <w:b/>
          <w:color w:val="000000"/>
          <w:sz w:val="28"/>
          <w:szCs w:val="28"/>
        </w:rPr>
        <w:t>8</w:t>
      </w:r>
      <w:r w:rsidR="00FC5315">
        <w:rPr>
          <w:b/>
          <w:color w:val="000000"/>
          <w:sz w:val="28"/>
          <w:szCs w:val="28"/>
        </w:rPr>
        <w:t>/201</w:t>
      </w:r>
      <w:r w:rsidR="00FF26B4">
        <w:rPr>
          <w:b/>
          <w:color w:val="000000"/>
          <w:sz w:val="28"/>
          <w:szCs w:val="28"/>
        </w:rPr>
        <w:t>9</w:t>
      </w:r>
    </w:p>
    <w:p w14:paraId="123797AD" w14:textId="77777777" w:rsidR="00BE46FE" w:rsidRPr="00243A3C" w:rsidRDefault="001B2BC4">
      <w:pPr>
        <w:jc w:val="center"/>
        <w:rPr>
          <w:b/>
          <w:color w:val="000000"/>
          <w:sz w:val="28"/>
          <w:szCs w:val="28"/>
        </w:rPr>
      </w:pPr>
      <w:r w:rsidRPr="00243A3C">
        <w:rPr>
          <w:i/>
          <w:color w:val="000000"/>
          <w:sz w:val="28"/>
          <w:szCs w:val="28"/>
        </w:rPr>
        <w:t>(v súlade s</w:t>
      </w:r>
      <w:r w:rsidR="00961E49">
        <w:rPr>
          <w:i/>
          <w:color w:val="000000"/>
          <w:sz w:val="28"/>
          <w:szCs w:val="28"/>
        </w:rPr>
        <w:t> </w:t>
      </w:r>
      <w:r w:rsidRPr="00243A3C">
        <w:rPr>
          <w:i/>
          <w:color w:val="000000"/>
          <w:sz w:val="28"/>
          <w:szCs w:val="28"/>
        </w:rPr>
        <w:t>Vyhláškou MŠ SR č.9/2006 Z.z.  o</w:t>
      </w:r>
      <w:r w:rsidR="00961E49">
        <w:rPr>
          <w:i/>
          <w:color w:val="000000"/>
          <w:sz w:val="28"/>
          <w:szCs w:val="28"/>
        </w:rPr>
        <w:t> </w:t>
      </w:r>
      <w:r w:rsidRPr="00243A3C">
        <w:rPr>
          <w:i/>
          <w:color w:val="000000"/>
          <w:sz w:val="28"/>
          <w:szCs w:val="28"/>
        </w:rPr>
        <w:t>štruktúre a</w:t>
      </w:r>
      <w:r w:rsidR="00961E49">
        <w:rPr>
          <w:i/>
          <w:color w:val="000000"/>
          <w:sz w:val="28"/>
          <w:szCs w:val="28"/>
        </w:rPr>
        <w:t> </w:t>
      </w:r>
      <w:r w:rsidRPr="00243A3C">
        <w:rPr>
          <w:i/>
          <w:color w:val="000000"/>
          <w:sz w:val="28"/>
          <w:szCs w:val="28"/>
        </w:rPr>
        <w:t>obsahu správ, o</w:t>
      </w:r>
      <w:r w:rsidR="00961E49">
        <w:rPr>
          <w:i/>
          <w:color w:val="000000"/>
          <w:sz w:val="28"/>
          <w:szCs w:val="28"/>
        </w:rPr>
        <w:t> </w:t>
      </w:r>
      <w:r w:rsidRPr="00243A3C">
        <w:rPr>
          <w:i/>
          <w:color w:val="000000"/>
          <w:sz w:val="28"/>
          <w:szCs w:val="28"/>
        </w:rPr>
        <w:t>výchovno-vzdelávacej činnosti, jej výsledkoch a</w:t>
      </w:r>
      <w:r w:rsidR="00961E49">
        <w:rPr>
          <w:i/>
          <w:color w:val="000000"/>
          <w:sz w:val="28"/>
          <w:szCs w:val="28"/>
        </w:rPr>
        <w:t> </w:t>
      </w:r>
      <w:r w:rsidRPr="00243A3C">
        <w:rPr>
          <w:i/>
          <w:color w:val="000000"/>
          <w:sz w:val="28"/>
          <w:szCs w:val="28"/>
        </w:rPr>
        <w:t>podmienkach škôl a</w:t>
      </w:r>
      <w:r w:rsidR="00961E49">
        <w:rPr>
          <w:i/>
          <w:color w:val="000000"/>
          <w:sz w:val="28"/>
          <w:szCs w:val="28"/>
        </w:rPr>
        <w:t> </w:t>
      </w:r>
      <w:r w:rsidRPr="00243A3C">
        <w:rPr>
          <w:i/>
          <w:color w:val="000000"/>
          <w:sz w:val="28"/>
          <w:szCs w:val="28"/>
        </w:rPr>
        <w:t>školských zariadení)</w:t>
      </w:r>
    </w:p>
    <w:p w14:paraId="79C289C8" w14:textId="77777777" w:rsidR="00BE46FE" w:rsidRDefault="00BE46FE">
      <w:pPr>
        <w:jc w:val="center"/>
        <w:rPr>
          <w:b/>
          <w:color w:val="000000"/>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662"/>
        <w:gridCol w:w="3068"/>
      </w:tblGrid>
      <w:tr w:rsidR="00BE46FE" w14:paraId="49967D04" w14:textId="77777777" w:rsidTr="003B6D90">
        <w:trPr>
          <w:jc w:val="center"/>
        </w:trPr>
        <w:tc>
          <w:tcPr>
            <w:tcW w:w="9258" w:type="dxa"/>
            <w:gridSpan w:val="3"/>
            <w:shd w:val="clear" w:color="auto" w:fill="FFFFFF"/>
            <w:vAlign w:val="center"/>
          </w:tcPr>
          <w:p w14:paraId="372CB7DD" w14:textId="77777777" w:rsidR="00BE46FE" w:rsidRPr="00275D30" w:rsidRDefault="00BE46FE" w:rsidP="009C4712">
            <w:pPr>
              <w:ind w:left="360"/>
              <w:jc w:val="center"/>
              <w:rPr>
                <w:b/>
                <w:color w:val="000000"/>
              </w:rPr>
            </w:pPr>
            <w:r w:rsidRPr="00275D30">
              <w:rPr>
                <w:b/>
                <w:color w:val="000000"/>
              </w:rPr>
              <w:t>Kontaktné údaje školy</w:t>
            </w:r>
          </w:p>
        </w:tc>
      </w:tr>
      <w:tr w:rsidR="00BE46FE" w14:paraId="66C7D5FD" w14:textId="77777777">
        <w:trPr>
          <w:jc w:val="center"/>
        </w:trPr>
        <w:tc>
          <w:tcPr>
            <w:tcW w:w="2528" w:type="dxa"/>
            <w:shd w:val="clear" w:color="auto" w:fill="FFFFFF"/>
            <w:vAlign w:val="center"/>
          </w:tcPr>
          <w:p w14:paraId="2D46D33A" w14:textId="77777777" w:rsidR="00BE46FE" w:rsidRPr="00275D30" w:rsidRDefault="00B814F0" w:rsidP="00B814F0">
            <w:pPr>
              <w:jc w:val="right"/>
              <w:rPr>
                <w:b/>
                <w:color w:val="000000"/>
              </w:rPr>
            </w:pPr>
            <w:r w:rsidRPr="00275D30">
              <w:rPr>
                <w:b/>
                <w:color w:val="000000"/>
              </w:rPr>
              <w:t xml:space="preserve">Názov školy </w:t>
            </w:r>
          </w:p>
        </w:tc>
        <w:tc>
          <w:tcPr>
            <w:tcW w:w="6730" w:type="dxa"/>
            <w:gridSpan w:val="2"/>
            <w:vAlign w:val="center"/>
          </w:tcPr>
          <w:p w14:paraId="11222A92" w14:textId="77777777" w:rsidR="00BE46FE" w:rsidRPr="00275D30" w:rsidRDefault="003A0FB5">
            <w:pPr>
              <w:rPr>
                <w:b/>
                <w:color w:val="FF0000"/>
              </w:rPr>
            </w:pPr>
            <w:r w:rsidRPr="00275D30">
              <w:rPr>
                <w:b/>
                <w:color w:val="FF0000"/>
              </w:rPr>
              <w:t>Stredná odborná škola technická, Kukučínova 23, 040 01 Košice</w:t>
            </w:r>
          </w:p>
        </w:tc>
      </w:tr>
      <w:tr w:rsidR="00BE46FE" w14:paraId="5F615AC2" w14:textId="77777777">
        <w:trPr>
          <w:jc w:val="center"/>
        </w:trPr>
        <w:tc>
          <w:tcPr>
            <w:tcW w:w="2528" w:type="dxa"/>
            <w:shd w:val="clear" w:color="auto" w:fill="FFFFFF"/>
            <w:vAlign w:val="center"/>
          </w:tcPr>
          <w:p w14:paraId="1B693888" w14:textId="77777777" w:rsidR="00BE46FE" w:rsidRPr="00275D30" w:rsidRDefault="00BE46FE">
            <w:pPr>
              <w:jc w:val="right"/>
              <w:rPr>
                <w:b/>
                <w:color w:val="000000"/>
              </w:rPr>
            </w:pPr>
            <w:r w:rsidRPr="00275D30">
              <w:rPr>
                <w:b/>
                <w:color w:val="000000"/>
              </w:rPr>
              <w:t>Telefónne číslo</w:t>
            </w:r>
          </w:p>
        </w:tc>
        <w:tc>
          <w:tcPr>
            <w:tcW w:w="6730" w:type="dxa"/>
            <w:gridSpan w:val="2"/>
            <w:vAlign w:val="center"/>
          </w:tcPr>
          <w:p w14:paraId="2EAA8948" w14:textId="77777777" w:rsidR="00BE46FE" w:rsidRPr="00275D30" w:rsidRDefault="003A0FB5">
            <w:pPr>
              <w:rPr>
                <w:color w:val="000000"/>
              </w:rPr>
            </w:pPr>
            <w:r w:rsidRPr="00275D30">
              <w:rPr>
                <w:color w:val="000000"/>
              </w:rPr>
              <w:t>055 62 280 31</w:t>
            </w:r>
          </w:p>
        </w:tc>
      </w:tr>
      <w:tr w:rsidR="00BE46FE" w14:paraId="58A4FA0E" w14:textId="77777777">
        <w:trPr>
          <w:jc w:val="center"/>
        </w:trPr>
        <w:tc>
          <w:tcPr>
            <w:tcW w:w="2528" w:type="dxa"/>
            <w:shd w:val="clear" w:color="auto" w:fill="FFFFFF"/>
            <w:vAlign w:val="center"/>
          </w:tcPr>
          <w:p w14:paraId="34E3A8E2" w14:textId="77777777" w:rsidR="00BE46FE" w:rsidRPr="00275D30" w:rsidRDefault="00BE46FE">
            <w:pPr>
              <w:jc w:val="right"/>
              <w:rPr>
                <w:b/>
                <w:color w:val="000000"/>
              </w:rPr>
            </w:pPr>
            <w:r w:rsidRPr="00275D30">
              <w:rPr>
                <w:b/>
                <w:color w:val="000000"/>
              </w:rPr>
              <w:t>Faxové číslo</w:t>
            </w:r>
          </w:p>
        </w:tc>
        <w:tc>
          <w:tcPr>
            <w:tcW w:w="6730" w:type="dxa"/>
            <w:gridSpan w:val="2"/>
            <w:vAlign w:val="center"/>
          </w:tcPr>
          <w:p w14:paraId="1CD2A8DD" w14:textId="77777777" w:rsidR="00BE46FE" w:rsidRPr="00275D30" w:rsidRDefault="003A0FB5">
            <w:pPr>
              <w:rPr>
                <w:color w:val="000000"/>
              </w:rPr>
            </w:pPr>
            <w:r w:rsidRPr="00275D30">
              <w:rPr>
                <w:color w:val="000000"/>
              </w:rPr>
              <w:t>055 62 280 34</w:t>
            </w:r>
          </w:p>
        </w:tc>
      </w:tr>
      <w:tr w:rsidR="00BE46FE" w14:paraId="08B9DBCE" w14:textId="77777777">
        <w:trPr>
          <w:jc w:val="center"/>
        </w:trPr>
        <w:tc>
          <w:tcPr>
            <w:tcW w:w="2528" w:type="dxa"/>
            <w:shd w:val="clear" w:color="auto" w:fill="FFFFFF"/>
            <w:vAlign w:val="center"/>
          </w:tcPr>
          <w:p w14:paraId="4C19C7C6" w14:textId="77777777" w:rsidR="00BE46FE" w:rsidRPr="00275D30" w:rsidRDefault="00046F62">
            <w:pPr>
              <w:jc w:val="right"/>
              <w:rPr>
                <w:b/>
                <w:color w:val="000000"/>
              </w:rPr>
            </w:pPr>
            <w:r w:rsidRPr="00275D30">
              <w:rPr>
                <w:b/>
                <w:color w:val="000000"/>
              </w:rPr>
              <w:t>Elektronická adresa</w:t>
            </w:r>
          </w:p>
        </w:tc>
        <w:tc>
          <w:tcPr>
            <w:tcW w:w="6730" w:type="dxa"/>
            <w:gridSpan w:val="2"/>
            <w:vAlign w:val="center"/>
          </w:tcPr>
          <w:p w14:paraId="1411C4DC" w14:textId="77777777" w:rsidR="00BE46FE" w:rsidRPr="00275D30" w:rsidRDefault="001F5993" w:rsidP="00CE5E9D">
            <w:pPr>
              <w:rPr>
                <w:color w:val="000000"/>
              </w:rPr>
            </w:pPr>
            <w:hyperlink r:id="rId13" w:history="1">
              <w:r w:rsidR="00CE5E9D" w:rsidRPr="00275D30">
                <w:rPr>
                  <w:rStyle w:val="Hypertextovprepojenie"/>
                </w:rPr>
                <w:t>sos.technicka.kosice@gmail.com</w:t>
              </w:r>
            </w:hyperlink>
            <w:r w:rsidR="009C4712" w:rsidRPr="00275D30">
              <w:rPr>
                <w:rStyle w:val="Hypertextovprepojenie"/>
              </w:rPr>
              <w:t>, sekretariat@sostke.sk</w:t>
            </w:r>
          </w:p>
        </w:tc>
      </w:tr>
      <w:tr w:rsidR="00BE46FE" w14:paraId="03193EDD" w14:textId="77777777">
        <w:trPr>
          <w:jc w:val="center"/>
        </w:trPr>
        <w:tc>
          <w:tcPr>
            <w:tcW w:w="2528" w:type="dxa"/>
            <w:tcBorders>
              <w:bottom w:val="single" w:sz="6" w:space="0" w:color="auto"/>
            </w:tcBorders>
            <w:shd w:val="clear" w:color="auto" w:fill="FFFFFF"/>
            <w:vAlign w:val="center"/>
          </w:tcPr>
          <w:p w14:paraId="5D3223EF" w14:textId="77777777" w:rsidR="00BE46FE" w:rsidRPr="00275D30" w:rsidRDefault="00281CA4">
            <w:pPr>
              <w:jc w:val="right"/>
              <w:rPr>
                <w:b/>
                <w:color w:val="000000"/>
              </w:rPr>
            </w:pPr>
            <w:r w:rsidRPr="00275D30">
              <w:rPr>
                <w:b/>
                <w:color w:val="000000"/>
              </w:rPr>
              <w:t>Internetová</w:t>
            </w:r>
            <w:r w:rsidR="002C5BB8" w:rsidRPr="00275D30">
              <w:rPr>
                <w:b/>
                <w:color w:val="000000"/>
              </w:rPr>
              <w:t xml:space="preserve"> </w:t>
            </w:r>
            <w:r w:rsidRPr="00275D30">
              <w:rPr>
                <w:b/>
                <w:color w:val="000000"/>
              </w:rPr>
              <w:t>adresa</w:t>
            </w:r>
          </w:p>
        </w:tc>
        <w:tc>
          <w:tcPr>
            <w:tcW w:w="6730" w:type="dxa"/>
            <w:gridSpan w:val="2"/>
            <w:tcBorders>
              <w:bottom w:val="single" w:sz="6" w:space="0" w:color="auto"/>
            </w:tcBorders>
            <w:vAlign w:val="center"/>
          </w:tcPr>
          <w:p w14:paraId="67996735" w14:textId="77777777" w:rsidR="00BE46FE" w:rsidRPr="00275D30" w:rsidRDefault="001F5993">
            <w:hyperlink r:id="rId14" w:history="1">
              <w:r w:rsidR="00C31D28" w:rsidRPr="00275D30">
                <w:rPr>
                  <w:rStyle w:val="Hypertextovprepojenie"/>
                </w:rPr>
                <w:t>www.soskuke.edupage.org</w:t>
              </w:r>
            </w:hyperlink>
          </w:p>
        </w:tc>
      </w:tr>
      <w:tr w:rsidR="00961E49" w14:paraId="4F96C8DF" w14:textId="77777777">
        <w:trPr>
          <w:jc w:val="center"/>
        </w:trPr>
        <w:tc>
          <w:tcPr>
            <w:tcW w:w="2528" w:type="dxa"/>
            <w:tcBorders>
              <w:bottom w:val="single" w:sz="6" w:space="0" w:color="auto"/>
            </w:tcBorders>
            <w:shd w:val="clear" w:color="auto" w:fill="FFFFFF"/>
            <w:vAlign w:val="center"/>
          </w:tcPr>
          <w:p w14:paraId="7A8D5942" w14:textId="77777777" w:rsidR="00961E49" w:rsidRPr="00275D30" w:rsidRDefault="00961E49">
            <w:pPr>
              <w:jc w:val="right"/>
              <w:rPr>
                <w:b/>
                <w:color w:val="000000"/>
              </w:rPr>
            </w:pPr>
            <w:r w:rsidRPr="00275D30">
              <w:rPr>
                <w:b/>
                <w:color w:val="000000"/>
              </w:rPr>
              <w:t>facebook</w:t>
            </w:r>
          </w:p>
        </w:tc>
        <w:tc>
          <w:tcPr>
            <w:tcW w:w="6730" w:type="dxa"/>
            <w:gridSpan w:val="2"/>
            <w:tcBorders>
              <w:bottom w:val="single" w:sz="6" w:space="0" w:color="auto"/>
            </w:tcBorders>
            <w:vAlign w:val="center"/>
          </w:tcPr>
          <w:p w14:paraId="1BA622EE" w14:textId="77777777" w:rsidR="00961E49" w:rsidRPr="00275D30" w:rsidRDefault="001F5993">
            <w:hyperlink r:id="rId15" w:history="1">
              <w:r w:rsidR="00961E49" w:rsidRPr="00275D30">
                <w:rPr>
                  <w:rStyle w:val="Hypertextovprepojenie"/>
                </w:rPr>
                <w:t>www.facebook.com/soskuke.edupage.org</w:t>
              </w:r>
            </w:hyperlink>
            <w:r w:rsidR="00961E49" w:rsidRPr="00275D30">
              <w:t xml:space="preserve"> </w:t>
            </w:r>
          </w:p>
        </w:tc>
      </w:tr>
      <w:tr w:rsidR="00BE46FE" w14:paraId="5EFFA197" w14:textId="77777777">
        <w:trPr>
          <w:jc w:val="center"/>
        </w:trPr>
        <w:tc>
          <w:tcPr>
            <w:tcW w:w="2528" w:type="dxa"/>
            <w:tcBorders>
              <w:top w:val="single" w:sz="6" w:space="0" w:color="auto"/>
              <w:bottom w:val="double" w:sz="4" w:space="0" w:color="auto"/>
            </w:tcBorders>
            <w:shd w:val="clear" w:color="auto" w:fill="FFFFFF"/>
            <w:vAlign w:val="center"/>
          </w:tcPr>
          <w:p w14:paraId="66A4E6A1" w14:textId="77777777" w:rsidR="00BE46FE" w:rsidRPr="00275D30" w:rsidRDefault="00BE46FE">
            <w:pPr>
              <w:jc w:val="right"/>
              <w:rPr>
                <w:b/>
                <w:color w:val="000000"/>
              </w:rPr>
            </w:pPr>
            <w:r w:rsidRPr="00275D30">
              <w:rPr>
                <w:b/>
                <w:color w:val="000000"/>
              </w:rPr>
              <w:t>Zriaďovateľ</w:t>
            </w:r>
          </w:p>
        </w:tc>
        <w:tc>
          <w:tcPr>
            <w:tcW w:w="6730" w:type="dxa"/>
            <w:gridSpan w:val="2"/>
            <w:tcBorders>
              <w:top w:val="single" w:sz="6" w:space="0" w:color="auto"/>
              <w:bottom w:val="double" w:sz="4" w:space="0" w:color="auto"/>
            </w:tcBorders>
            <w:vAlign w:val="center"/>
          </w:tcPr>
          <w:p w14:paraId="5F30A39A" w14:textId="77777777" w:rsidR="00046F62" w:rsidRPr="00275D30" w:rsidRDefault="00046F62">
            <w:pPr>
              <w:rPr>
                <w:b/>
                <w:color w:val="000000"/>
              </w:rPr>
            </w:pPr>
          </w:p>
          <w:p w14:paraId="6801211C" w14:textId="77777777" w:rsidR="001F05DA" w:rsidRPr="00275D30" w:rsidRDefault="001F05DA">
            <w:pPr>
              <w:rPr>
                <w:b/>
                <w:color w:val="000000"/>
              </w:rPr>
            </w:pPr>
            <w:r w:rsidRPr="00275D30">
              <w:rPr>
                <w:b/>
                <w:color w:val="000000"/>
              </w:rPr>
              <w:t>Košick</w:t>
            </w:r>
            <w:r w:rsidR="00D707AB" w:rsidRPr="00275D30">
              <w:rPr>
                <w:b/>
                <w:color w:val="000000"/>
              </w:rPr>
              <w:t>ý</w:t>
            </w:r>
            <w:r w:rsidRPr="00275D30">
              <w:rPr>
                <w:b/>
                <w:color w:val="000000"/>
              </w:rPr>
              <w:t xml:space="preserve"> samosprávn</w:t>
            </w:r>
            <w:r w:rsidR="00D707AB" w:rsidRPr="00275D30">
              <w:rPr>
                <w:b/>
                <w:color w:val="000000"/>
              </w:rPr>
              <w:t>y</w:t>
            </w:r>
            <w:r w:rsidRPr="00275D30">
              <w:rPr>
                <w:b/>
                <w:color w:val="000000"/>
              </w:rPr>
              <w:t xml:space="preserve"> kraj</w:t>
            </w:r>
            <w:r w:rsidR="00BE46FE" w:rsidRPr="00275D30">
              <w:rPr>
                <w:b/>
                <w:color w:val="000000"/>
              </w:rPr>
              <w:t xml:space="preserve"> </w:t>
            </w:r>
          </w:p>
          <w:p w14:paraId="0E602B08" w14:textId="77777777" w:rsidR="00BE46FE" w:rsidRPr="00275D30" w:rsidRDefault="00BE46FE">
            <w:pPr>
              <w:rPr>
                <w:b/>
                <w:color w:val="000000"/>
              </w:rPr>
            </w:pPr>
            <w:r w:rsidRPr="00275D30">
              <w:rPr>
                <w:b/>
                <w:color w:val="000000"/>
              </w:rPr>
              <w:t xml:space="preserve">Námestie Maratónu mieru 1, 042 66 Košice </w:t>
            </w:r>
          </w:p>
          <w:p w14:paraId="1A5F8F0D" w14:textId="77777777" w:rsidR="00BE46FE" w:rsidRPr="00275D30" w:rsidRDefault="00BE46FE">
            <w:pPr>
              <w:rPr>
                <w:color w:val="000000"/>
              </w:rPr>
            </w:pPr>
          </w:p>
        </w:tc>
      </w:tr>
      <w:tr w:rsidR="00BE46FE" w14:paraId="73E21FA9" w14:textId="77777777" w:rsidTr="00C76B22">
        <w:trPr>
          <w:jc w:val="center"/>
        </w:trPr>
        <w:tc>
          <w:tcPr>
            <w:tcW w:w="2528" w:type="dxa"/>
            <w:tcBorders>
              <w:top w:val="double" w:sz="4" w:space="0" w:color="auto"/>
            </w:tcBorders>
            <w:shd w:val="clear" w:color="auto" w:fill="FFFFFF"/>
            <w:vAlign w:val="center"/>
          </w:tcPr>
          <w:p w14:paraId="0FE6FCB8" w14:textId="77777777" w:rsidR="00BE46FE" w:rsidRPr="00275D30" w:rsidRDefault="00BE46FE">
            <w:pPr>
              <w:jc w:val="right"/>
              <w:rPr>
                <w:b/>
                <w:color w:val="000000"/>
              </w:rPr>
            </w:pPr>
            <w:r w:rsidRPr="00275D30">
              <w:rPr>
                <w:b/>
                <w:color w:val="000000"/>
              </w:rPr>
              <w:t>Riaditeľ školy</w:t>
            </w:r>
          </w:p>
        </w:tc>
        <w:tc>
          <w:tcPr>
            <w:tcW w:w="3662" w:type="dxa"/>
            <w:tcBorders>
              <w:top w:val="double" w:sz="4" w:space="0" w:color="auto"/>
            </w:tcBorders>
            <w:vAlign w:val="center"/>
          </w:tcPr>
          <w:p w14:paraId="2B79D0AC" w14:textId="77777777" w:rsidR="00BE46FE" w:rsidRPr="00275D30" w:rsidRDefault="003A0FB5">
            <w:pPr>
              <w:rPr>
                <w:b/>
              </w:rPr>
            </w:pPr>
            <w:r w:rsidRPr="00275D30">
              <w:rPr>
                <w:b/>
              </w:rPr>
              <w:t xml:space="preserve">Ján Pituch, PhDr.       </w:t>
            </w:r>
          </w:p>
        </w:tc>
        <w:tc>
          <w:tcPr>
            <w:tcW w:w="3068" w:type="dxa"/>
            <w:tcBorders>
              <w:top w:val="double" w:sz="4" w:space="0" w:color="auto"/>
            </w:tcBorders>
            <w:vAlign w:val="center"/>
          </w:tcPr>
          <w:p w14:paraId="7B47284E" w14:textId="77777777" w:rsidR="00BE46FE" w:rsidRPr="00275D30" w:rsidRDefault="003A0FB5">
            <w:pPr>
              <w:rPr>
                <w:b/>
              </w:rPr>
            </w:pPr>
            <w:r w:rsidRPr="00275D30">
              <w:rPr>
                <w:b/>
              </w:rPr>
              <w:t>055 62 280 31</w:t>
            </w:r>
          </w:p>
        </w:tc>
      </w:tr>
      <w:tr w:rsidR="00BE46FE" w14:paraId="52AA94B8" w14:textId="77777777" w:rsidTr="00C76B22">
        <w:trPr>
          <w:cantSplit/>
          <w:jc w:val="center"/>
        </w:trPr>
        <w:tc>
          <w:tcPr>
            <w:tcW w:w="2528" w:type="dxa"/>
            <w:shd w:val="clear" w:color="auto" w:fill="FFFFFF"/>
            <w:vAlign w:val="center"/>
          </w:tcPr>
          <w:p w14:paraId="44E582D1" w14:textId="77777777" w:rsidR="00BE46FE" w:rsidRPr="00275D30" w:rsidRDefault="00BE46FE">
            <w:pPr>
              <w:jc w:val="right"/>
              <w:rPr>
                <w:b/>
                <w:color w:val="000000"/>
              </w:rPr>
            </w:pPr>
            <w:r w:rsidRPr="00275D30">
              <w:rPr>
                <w:b/>
                <w:color w:val="000000"/>
              </w:rPr>
              <w:t>Zástupcovia riaditeľa</w:t>
            </w:r>
          </w:p>
        </w:tc>
        <w:tc>
          <w:tcPr>
            <w:tcW w:w="3662" w:type="dxa"/>
            <w:vAlign w:val="center"/>
          </w:tcPr>
          <w:p w14:paraId="33D85F79" w14:textId="77777777" w:rsidR="00BE46FE" w:rsidRPr="00275D30" w:rsidRDefault="003A0FB5">
            <w:r w:rsidRPr="00275D30">
              <w:t>Milan Lazorčák, PhDr.</w:t>
            </w:r>
          </w:p>
          <w:p w14:paraId="0ED36CBE" w14:textId="77777777" w:rsidR="00C76B22" w:rsidRPr="00275D30" w:rsidRDefault="00C76B22">
            <w:r w:rsidRPr="00275D30">
              <w:t>Slávka Šoltésová, Ing.</w:t>
            </w:r>
          </w:p>
          <w:p w14:paraId="4AD5D4CB" w14:textId="77777777" w:rsidR="00961E49" w:rsidRPr="00275D30" w:rsidRDefault="00961E49">
            <w:r w:rsidRPr="00275D30">
              <w:t>Pavol Piskaj, Ing.</w:t>
            </w:r>
          </w:p>
          <w:p w14:paraId="5FFF68F2" w14:textId="16BE94C2" w:rsidR="008441AB" w:rsidRPr="00275D30" w:rsidRDefault="008441AB">
            <w:r w:rsidRPr="00275D30">
              <w:t xml:space="preserve">Igor Poprocký, Ing. </w:t>
            </w:r>
          </w:p>
        </w:tc>
        <w:tc>
          <w:tcPr>
            <w:tcW w:w="3068" w:type="dxa"/>
            <w:vAlign w:val="center"/>
          </w:tcPr>
          <w:p w14:paraId="646A0765" w14:textId="77777777" w:rsidR="00BE46FE" w:rsidRPr="00275D30" w:rsidRDefault="003A0FB5">
            <w:pPr>
              <w:rPr>
                <w:color w:val="000000"/>
              </w:rPr>
            </w:pPr>
            <w:r w:rsidRPr="00275D30">
              <w:rPr>
                <w:color w:val="000000"/>
              </w:rPr>
              <w:t>055 62 280 31</w:t>
            </w:r>
          </w:p>
        </w:tc>
      </w:tr>
      <w:tr w:rsidR="00B00B6A" w14:paraId="19915193" w14:textId="77777777" w:rsidTr="00C76B22">
        <w:trPr>
          <w:cantSplit/>
          <w:jc w:val="center"/>
        </w:trPr>
        <w:tc>
          <w:tcPr>
            <w:tcW w:w="2528" w:type="dxa"/>
            <w:vAlign w:val="center"/>
          </w:tcPr>
          <w:p w14:paraId="0B7169D8" w14:textId="77777777" w:rsidR="00B00B6A" w:rsidRPr="00275D30" w:rsidRDefault="00B00B6A">
            <w:pPr>
              <w:jc w:val="right"/>
              <w:rPr>
                <w:b/>
                <w:color w:val="000000"/>
              </w:rPr>
            </w:pPr>
            <w:r w:rsidRPr="00275D30">
              <w:rPr>
                <w:b/>
                <w:color w:val="000000"/>
              </w:rPr>
              <w:t>Vedúca ŠI</w:t>
            </w:r>
          </w:p>
        </w:tc>
        <w:tc>
          <w:tcPr>
            <w:tcW w:w="3662" w:type="dxa"/>
            <w:vAlign w:val="center"/>
          </w:tcPr>
          <w:p w14:paraId="18F637D9" w14:textId="77777777" w:rsidR="00B00B6A" w:rsidRPr="00275D30" w:rsidRDefault="00FC5315">
            <w:r w:rsidRPr="00275D30">
              <w:t>Anna Kondorová</w:t>
            </w:r>
            <w:r w:rsidR="00961E49" w:rsidRPr="00275D30">
              <w:t>, MVDr.</w:t>
            </w:r>
          </w:p>
        </w:tc>
        <w:tc>
          <w:tcPr>
            <w:tcW w:w="3068" w:type="dxa"/>
            <w:vAlign w:val="center"/>
          </w:tcPr>
          <w:p w14:paraId="38C93209" w14:textId="77777777" w:rsidR="00B00B6A" w:rsidRPr="00275D30" w:rsidRDefault="00B00B6A">
            <w:pPr>
              <w:rPr>
                <w:color w:val="000000"/>
              </w:rPr>
            </w:pPr>
            <w:r w:rsidRPr="00275D30">
              <w:rPr>
                <w:color w:val="000000"/>
              </w:rPr>
              <w:t>055 62 280 31</w:t>
            </w:r>
          </w:p>
        </w:tc>
      </w:tr>
      <w:tr w:rsidR="00CE5E9D" w14:paraId="5138E79A" w14:textId="77777777" w:rsidTr="00C76B22">
        <w:trPr>
          <w:jc w:val="center"/>
        </w:trPr>
        <w:tc>
          <w:tcPr>
            <w:tcW w:w="2528" w:type="dxa"/>
            <w:shd w:val="clear" w:color="auto" w:fill="FFFFFF"/>
            <w:vAlign w:val="center"/>
          </w:tcPr>
          <w:p w14:paraId="76F320C2" w14:textId="77777777" w:rsidR="00CE5E9D" w:rsidRPr="00275D30" w:rsidRDefault="00961E49" w:rsidP="00961E49">
            <w:pPr>
              <w:jc w:val="right"/>
              <w:rPr>
                <w:b/>
                <w:color w:val="000000"/>
              </w:rPr>
            </w:pPr>
            <w:r w:rsidRPr="00275D30">
              <w:rPr>
                <w:b/>
                <w:color w:val="000000"/>
              </w:rPr>
              <w:t>Vedúci úseku PV</w:t>
            </w:r>
          </w:p>
        </w:tc>
        <w:tc>
          <w:tcPr>
            <w:tcW w:w="3662" w:type="dxa"/>
            <w:vAlign w:val="center"/>
          </w:tcPr>
          <w:p w14:paraId="683CA0B2" w14:textId="77777777" w:rsidR="00C76B22" w:rsidRPr="00275D30" w:rsidRDefault="00CE5E9D">
            <w:r w:rsidRPr="00275D30">
              <w:t>Michal Fedorko</w:t>
            </w:r>
          </w:p>
        </w:tc>
        <w:tc>
          <w:tcPr>
            <w:tcW w:w="3068" w:type="dxa"/>
            <w:vAlign w:val="center"/>
          </w:tcPr>
          <w:p w14:paraId="78EDADFE" w14:textId="77777777" w:rsidR="00CE5E9D" w:rsidRPr="00275D30" w:rsidRDefault="00961E49">
            <w:pPr>
              <w:rPr>
                <w:color w:val="000000"/>
              </w:rPr>
            </w:pPr>
            <w:r w:rsidRPr="00275D30">
              <w:rPr>
                <w:color w:val="000000"/>
              </w:rPr>
              <w:t xml:space="preserve">055 62 280 </w:t>
            </w:r>
            <w:r w:rsidR="00CE5E9D" w:rsidRPr="00275D30">
              <w:rPr>
                <w:color w:val="000000"/>
              </w:rPr>
              <w:t>31</w:t>
            </w:r>
          </w:p>
        </w:tc>
      </w:tr>
      <w:tr w:rsidR="00F94656" w14:paraId="5FED8CD7" w14:textId="77777777" w:rsidTr="00C76B22">
        <w:trPr>
          <w:jc w:val="center"/>
        </w:trPr>
        <w:tc>
          <w:tcPr>
            <w:tcW w:w="2528" w:type="dxa"/>
            <w:shd w:val="clear" w:color="auto" w:fill="FFFFFF"/>
            <w:vAlign w:val="center"/>
          </w:tcPr>
          <w:p w14:paraId="56832100" w14:textId="4AB876DC" w:rsidR="00F94656" w:rsidRPr="00275D30" w:rsidRDefault="00F94656">
            <w:pPr>
              <w:jc w:val="right"/>
              <w:rPr>
                <w:b/>
                <w:color w:val="000000"/>
              </w:rPr>
            </w:pPr>
            <w:r w:rsidRPr="00275D30">
              <w:rPr>
                <w:b/>
                <w:color w:val="000000"/>
              </w:rPr>
              <w:t xml:space="preserve">Hlavní majstri </w:t>
            </w:r>
          </w:p>
        </w:tc>
        <w:tc>
          <w:tcPr>
            <w:tcW w:w="3662" w:type="dxa"/>
            <w:vAlign w:val="center"/>
          </w:tcPr>
          <w:p w14:paraId="7F95E7D8" w14:textId="77777777" w:rsidR="00F94656" w:rsidRPr="00275D30" w:rsidRDefault="00F94656">
            <w:r w:rsidRPr="00275D30">
              <w:t xml:space="preserve">Alena Sotáková, Mgr., </w:t>
            </w:r>
          </w:p>
          <w:p w14:paraId="34EC55E3" w14:textId="77777777" w:rsidR="00F94656" w:rsidRPr="00275D30" w:rsidRDefault="00F94656">
            <w:r w:rsidRPr="00275D30">
              <w:t>Igor Maďoran</w:t>
            </w:r>
          </w:p>
        </w:tc>
        <w:tc>
          <w:tcPr>
            <w:tcW w:w="3068" w:type="dxa"/>
            <w:vAlign w:val="center"/>
          </w:tcPr>
          <w:p w14:paraId="69A7A839" w14:textId="0303C52F" w:rsidR="00F94656" w:rsidRPr="00275D30" w:rsidRDefault="000E3106">
            <w:pPr>
              <w:rPr>
                <w:color w:val="000000"/>
              </w:rPr>
            </w:pPr>
            <w:r w:rsidRPr="00275D30">
              <w:rPr>
                <w:color w:val="000000"/>
              </w:rPr>
              <w:t>055 62 280 31</w:t>
            </w:r>
          </w:p>
        </w:tc>
      </w:tr>
      <w:tr w:rsidR="00BE46FE" w14:paraId="1820D909" w14:textId="77777777" w:rsidTr="00C76B22">
        <w:trPr>
          <w:jc w:val="center"/>
        </w:trPr>
        <w:tc>
          <w:tcPr>
            <w:tcW w:w="2528" w:type="dxa"/>
            <w:shd w:val="clear" w:color="auto" w:fill="FFFFFF"/>
            <w:vAlign w:val="center"/>
          </w:tcPr>
          <w:p w14:paraId="3740F0CB" w14:textId="77777777" w:rsidR="00BE46FE" w:rsidRPr="00275D30" w:rsidRDefault="00281CA4">
            <w:pPr>
              <w:jc w:val="right"/>
              <w:rPr>
                <w:b/>
                <w:color w:val="000000"/>
              </w:rPr>
            </w:pPr>
            <w:r w:rsidRPr="00275D30">
              <w:rPr>
                <w:b/>
                <w:color w:val="000000"/>
              </w:rPr>
              <w:t xml:space="preserve">Rada </w:t>
            </w:r>
            <w:r w:rsidR="00BE46FE" w:rsidRPr="00275D30">
              <w:rPr>
                <w:b/>
                <w:color w:val="000000"/>
              </w:rPr>
              <w:t xml:space="preserve"> školy</w:t>
            </w:r>
          </w:p>
        </w:tc>
        <w:tc>
          <w:tcPr>
            <w:tcW w:w="3662" w:type="dxa"/>
            <w:vAlign w:val="center"/>
          </w:tcPr>
          <w:p w14:paraId="516269AC" w14:textId="77777777" w:rsidR="00BE46FE" w:rsidRPr="00275D30" w:rsidRDefault="00BA61A8">
            <w:r w:rsidRPr="00275D30">
              <w:t>Daniela Kožárová</w:t>
            </w:r>
            <w:r w:rsidR="003A0FB5" w:rsidRPr="00275D30">
              <w:t>, Ing.</w:t>
            </w:r>
          </w:p>
        </w:tc>
        <w:tc>
          <w:tcPr>
            <w:tcW w:w="3068" w:type="dxa"/>
            <w:vAlign w:val="center"/>
          </w:tcPr>
          <w:p w14:paraId="477CC1BA" w14:textId="77777777" w:rsidR="00BE46FE" w:rsidRPr="00275D30" w:rsidRDefault="003A0FB5">
            <w:pPr>
              <w:rPr>
                <w:color w:val="000000"/>
              </w:rPr>
            </w:pPr>
            <w:r w:rsidRPr="00275D30">
              <w:rPr>
                <w:color w:val="000000"/>
              </w:rPr>
              <w:t>055 62 280 31</w:t>
            </w:r>
          </w:p>
        </w:tc>
      </w:tr>
      <w:tr w:rsidR="008441AB" w14:paraId="4B050B56" w14:textId="77777777" w:rsidTr="008441AB">
        <w:trPr>
          <w:jc w:val="center"/>
        </w:trPr>
        <w:tc>
          <w:tcPr>
            <w:tcW w:w="2528" w:type="dxa"/>
            <w:vMerge w:val="restart"/>
            <w:shd w:val="clear" w:color="auto" w:fill="FFFFFF"/>
          </w:tcPr>
          <w:p w14:paraId="3F32E74A" w14:textId="70C9D3AE" w:rsidR="008441AB" w:rsidRPr="00275D30" w:rsidRDefault="008441AB" w:rsidP="008441AB">
            <w:pPr>
              <w:jc w:val="right"/>
              <w:rPr>
                <w:b/>
                <w:color w:val="000000"/>
              </w:rPr>
            </w:pPr>
            <w:r w:rsidRPr="00275D30">
              <w:rPr>
                <w:b/>
                <w:color w:val="000000"/>
              </w:rPr>
              <w:t>Predsedovia predmetových komisií</w:t>
            </w:r>
          </w:p>
        </w:tc>
        <w:tc>
          <w:tcPr>
            <w:tcW w:w="3662" w:type="dxa"/>
            <w:vAlign w:val="center"/>
          </w:tcPr>
          <w:p w14:paraId="1EDFE47E" w14:textId="77777777" w:rsidR="008441AB" w:rsidRPr="00275D30" w:rsidRDefault="008441AB">
            <w:r w:rsidRPr="00275D30">
              <w:t>Katarína Krištofová, Mgr.</w:t>
            </w:r>
          </w:p>
        </w:tc>
        <w:tc>
          <w:tcPr>
            <w:tcW w:w="3068" w:type="dxa"/>
            <w:vAlign w:val="center"/>
          </w:tcPr>
          <w:p w14:paraId="0E4D6AC0" w14:textId="77777777" w:rsidR="008441AB" w:rsidRPr="00275D30" w:rsidRDefault="008441AB">
            <w:pPr>
              <w:rPr>
                <w:color w:val="000000"/>
              </w:rPr>
            </w:pPr>
            <w:r w:rsidRPr="00275D30">
              <w:rPr>
                <w:color w:val="000000"/>
              </w:rPr>
              <w:t>055 62 280 31</w:t>
            </w:r>
          </w:p>
        </w:tc>
      </w:tr>
      <w:tr w:rsidR="008441AB" w14:paraId="65CE9F62" w14:textId="77777777" w:rsidTr="00C76B22">
        <w:trPr>
          <w:jc w:val="center"/>
        </w:trPr>
        <w:tc>
          <w:tcPr>
            <w:tcW w:w="2528" w:type="dxa"/>
            <w:vMerge/>
            <w:shd w:val="clear" w:color="auto" w:fill="FFFFFF"/>
            <w:vAlign w:val="center"/>
          </w:tcPr>
          <w:p w14:paraId="1B90B5F1" w14:textId="77777777" w:rsidR="008441AB" w:rsidRPr="00275D30" w:rsidRDefault="008441AB">
            <w:pPr>
              <w:jc w:val="right"/>
              <w:rPr>
                <w:b/>
                <w:color w:val="000000"/>
              </w:rPr>
            </w:pPr>
          </w:p>
        </w:tc>
        <w:tc>
          <w:tcPr>
            <w:tcW w:w="3662" w:type="dxa"/>
            <w:vAlign w:val="center"/>
          </w:tcPr>
          <w:p w14:paraId="19A08DE8" w14:textId="77777777" w:rsidR="008441AB" w:rsidRPr="00275D30" w:rsidRDefault="008441AB">
            <w:r w:rsidRPr="00275D30">
              <w:t>Renáta Juhászová, Mgr.</w:t>
            </w:r>
          </w:p>
        </w:tc>
        <w:tc>
          <w:tcPr>
            <w:tcW w:w="3068" w:type="dxa"/>
            <w:vAlign w:val="center"/>
          </w:tcPr>
          <w:p w14:paraId="3F70CF54" w14:textId="77777777" w:rsidR="008441AB" w:rsidRPr="00275D30" w:rsidRDefault="008441AB">
            <w:pPr>
              <w:rPr>
                <w:color w:val="000000"/>
              </w:rPr>
            </w:pPr>
            <w:r w:rsidRPr="00275D30">
              <w:rPr>
                <w:color w:val="000000"/>
              </w:rPr>
              <w:t>055/62 280 31</w:t>
            </w:r>
          </w:p>
        </w:tc>
      </w:tr>
      <w:tr w:rsidR="008441AB" w14:paraId="2354B270" w14:textId="77777777" w:rsidTr="00C76B22">
        <w:trPr>
          <w:jc w:val="center"/>
        </w:trPr>
        <w:tc>
          <w:tcPr>
            <w:tcW w:w="2528" w:type="dxa"/>
            <w:vMerge/>
            <w:shd w:val="clear" w:color="auto" w:fill="FFFFFF"/>
            <w:vAlign w:val="center"/>
          </w:tcPr>
          <w:p w14:paraId="42C55296" w14:textId="77777777" w:rsidR="008441AB" w:rsidRPr="00275D30" w:rsidRDefault="008441AB">
            <w:pPr>
              <w:jc w:val="right"/>
              <w:rPr>
                <w:b/>
                <w:color w:val="000000"/>
              </w:rPr>
            </w:pPr>
          </w:p>
        </w:tc>
        <w:tc>
          <w:tcPr>
            <w:tcW w:w="3662" w:type="dxa"/>
            <w:vAlign w:val="center"/>
          </w:tcPr>
          <w:p w14:paraId="26FE121F" w14:textId="77777777" w:rsidR="008441AB" w:rsidRPr="00275D30" w:rsidRDefault="008441AB">
            <w:r w:rsidRPr="00275D30">
              <w:t>Magdaléna Marčáková</w:t>
            </w:r>
          </w:p>
        </w:tc>
        <w:tc>
          <w:tcPr>
            <w:tcW w:w="3068" w:type="dxa"/>
            <w:vAlign w:val="center"/>
          </w:tcPr>
          <w:p w14:paraId="7C09E9A1" w14:textId="77777777" w:rsidR="008441AB" w:rsidRPr="00275D30" w:rsidRDefault="008441AB">
            <w:pPr>
              <w:rPr>
                <w:color w:val="000000"/>
              </w:rPr>
            </w:pPr>
            <w:r w:rsidRPr="00275D30">
              <w:rPr>
                <w:color w:val="000000"/>
              </w:rPr>
              <w:t>055/62 280 31</w:t>
            </w:r>
          </w:p>
        </w:tc>
      </w:tr>
      <w:tr w:rsidR="008441AB" w14:paraId="19D46CC8" w14:textId="77777777" w:rsidTr="00C76B22">
        <w:trPr>
          <w:jc w:val="center"/>
        </w:trPr>
        <w:tc>
          <w:tcPr>
            <w:tcW w:w="2528" w:type="dxa"/>
            <w:vMerge/>
            <w:shd w:val="clear" w:color="auto" w:fill="FFFFFF"/>
            <w:vAlign w:val="center"/>
          </w:tcPr>
          <w:p w14:paraId="034E2A5D" w14:textId="77777777" w:rsidR="008441AB" w:rsidRPr="00275D30" w:rsidRDefault="008441AB">
            <w:pPr>
              <w:jc w:val="right"/>
              <w:rPr>
                <w:b/>
                <w:color w:val="000000"/>
              </w:rPr>
            </w:pPr>
          </w:p>
        </w:tc>
        <w:tc>
          <w:tcPr>
            <w:tcW w:w="3662" w:type="dxa"/>
            <w:vAlign w:val="center"/>
          </w:tcPr>
          <w:p w14:paraId="68BBE3AF" w14:textId="77777777" w:rsidR="008441AB" w:rsidRPr="00275D30" w:rsidRDefault="008441AB">
            <w:r w:rsidRPr="00275D30">
              <w:t>Alena Petrušková, Ing.</w:t>
            </w:r>
          </w:p>
        </w:tc>
        <w:tc>
          <w:tcPr>
            <w:tcW w:w="3068" w:type="dxa"/>
            <w:vAlign w:val="center"/>
          </w:tcPr>
          <w:p w14:paraId="0B1AAFBC" w14:textId="77777777" w:rsidR="008441AB" w:rsidRPr="00275D30" w:rsidRDefault="008441AB">
            <w:pPr>
              <w:rPr>
                <w:color w:val="000000"/>
              </w:rPr>
            </w:pPr>
            <w:r w:rsidRPr="00275D30">
              <w:rPr>
                <w:color w:val="000000"/>
              </w:rPr>
              <w:t>055 62 280 31</w:t>
            </w:r>
          </w:p>
        </w:tc>
      </w:tr>
      <w:tr w:rsidR="008441AB" w14:paraId="6A705ED3" w14:textId="77777777" w:rsidTr="00C76B22">
        <w:trPr>
          <w:jc w:val="center"/>
        </w:trPr>
        <w:tc>
          <w:tcPr>
            <w:tcW w:w="2528" w:type="dxa"/>
            <w:vMerge/>
            <w:shd w:val="clear" w:color="auto" w:fill="FFFFFF"/>
            <w:vAlign w:val="center"/>
          </w:tcPr>
          <w:p w14:paraId="055DF1F4" w14:textId="77777777" w:rsidR="008441AB" w:rsidRPr="00275D30" w:rsidRDefault="008441AB">
            <w:pPr>
              <w:jc w:val="right"/>
              <w:rPr>
                <w:b/>
                <w:color w:val="000000"/>
              </w:rPr>
            </w:pPr>
          </w:p>
        </w:tc>
        <w:tc>
          <w:tcPr>
            <w:tcW w:w="3662" w:type="dxa"/>
            <w:vAlign w:val="center"/>
          </w:tcPr>
          <w:p w14:paraId="0017C116" w14:textId="77777777" w:rsidR="008441AB" w:rsidRPr="00275D30" w:rsidRDefault="008441AB">
            <w:r w:rsidRPr="00275D30">
              <w:t>Vikartovský Maroš, Mgr.</w:t>
            </w:r>
          </w:p>
        </w:tc>
        <w:tc>
          <w:tcPr>
            <w:tcW w:w="3068" w:type="dxa"/>
            <w:vAlign w:val="center"/>
          </w:tcPr>
          <w:p w14:paraId="2A57193F" w14:textId="77777777" w:rsidR="008441AB" w:rsidRPr="00275D30" w:rsidRDefault="008441AB">
            <w:pPr>
              <w:rPr>
                <w:color w:val="000000"/>
              </w:rPr>
            </w:pPr>
            <w:r w:rsidRPr="00275D30">
              <w:rPr>
                <w:color w:val="000000"/>
              </w:rPr>
              <w:t>055 62 280 31</w:t>
            </w:r>
          </w:p>
        </w:tc>
      </w:tr>
      <w:tr w:rsidR="008441AB" w14:paraId="099017E6" w14:textId="77777777" w:rsidTr="00C76B22">
        <w:trPr>
          <w:jc w:val="center"/>
        </w:trPr>
        <w:tc>
          <w:tcPr>
            <w:tcW w:w="2528" w:type="dxa"/>
            <w:vMerge/>
            <w:shd w:val="clear" w:color="auto" w:fill="FFFFFF"/>
            <w:vAlign w:val="center"/>
          </w:tcPr>
          <w:p w14:paraId="73F2C36E" w14:textId="77777777" w:rsidR="008441AB" w:rsidRPr="00275D30" w:rsidRDefault="008441AB">
            <w:pPr>
              <w:jc w:val="right"/>
              <w:rPr>
                <w:b/>
                <w:color w:val="000000"/>
              </w:rPr>
            </w:pPr>
          </w:p>
        </w:tc>
        <w:tc>
          <w:tcPr>
            <w:tcW w:w="3662" w:type="dxa"/>
            <w:vAlign w:val="center"/>
          </w:tcPr>
          <w:p w14:paraId="434039B0" w14:textId="77777777" w:rsidR="008441AB" w:rsidRPr="00275D30" w:rsidRDefault="008441AB">
            <w:r w:rsidRPr="00275D30">
              <w:t>Beáta Sárossyová, Ing.</w:t>
            </w:r>
          </w:p>
        </w:tc>
        <w:tc>
          <w:tcPr>
            <w:tcW w:w="3068" w:type="dxa"/>
            <w:vAlign w:val="center"/>
          </w:tcPr>
          <w:p w14:paraId="11F1EFFA" w14:textId="77777777" w:rsidR="008441AB" w:rsidRPr="00275D30" w:rsidRDefault="008441AB">
            <w:pPr>
              <w:rPr>
                <w:color w:val="000000"/>
              </w:rPr>
            </w:pPr>
            <w:r w:rsidRPr="00275D30">
              <w:rPr>
                <w:color w:val="000000"/>
              </w:rPr>
              <w:t>055 62 280 31</w:t>
            </w:r>
          </w:p>
        </w:tc>
      </w:tr>
      <w:tr w:rsidR="008441AB" w14:paraId="7E5655BC" w14:textId="77777777" w:rsidTr="00C76B22">
        <w:trPr>
          <w:jc w:val="center"/>
        </w:trPr>
        <w:tc>
          <w:tcPr>
            <w:tcW w:w="2528" w:type="dxa"/>
            <w:vMerge/>
            <w:shd w:val="clear" w:color="auto" w:fill="FFFFFF"/>
            <w:vAlign w:val="center"/>
          </w:tcPr>
          <w:p w14:paraId="77F1905E" w14:textId="77777777" w:rsidR="008441AB" w:rsidRPr="00275D30" w:rsidRDefault="008441AB">
            <w:pPr>
              <w:jc w:val="right"/>
              <w:rPr>
                <w:b/>
                <w:color w:val="000000"/>
              </w:rPr>
            </w:pPr>
          </w:p>
        </w:tc>
        <w:tc>
          <w:tcPr>
            <w:tcW w:w="3662" w:type="dxa"/>
            <w:vAlign w:val="center"/>
          </w:tcPr>
          <w:p w14:paraId="093C60BC" w14:textId="77777777" w:rsidR="008441AB" w:rsidRPr="00275D30" w:rsidRDefault="008441AB" w:rsidP="00C76B22">
            <w:r w:rsidRPr="00275D30">
              <w:t xml:space="preserve">Milan Ševec, Ing. </w:t>
            </w:r>
          </w:p>
        </w:tc>
        <w:tc>
          <w:tcPr>
            <w:tcW w:w="3068" w:type="dxa"/>
            <w:vAlign w:val="center"/>
          </w:tcPr>
          <w:p w14:paraId="6C57C610" w14:textId="77777777" w:rsidR="008441AB" w:rsidRPr="00275D30" w:rsidRDefault="008441AB">
            <w:pPr>
              <w:rPr>
                <w:color w:val="000000"/>
              </w:rPr>
            </w:pPr>
            <w:r w:rsidRPr="00275D30">
              <w:rPr>
                <w:color w:val="000000"/>
              </w:rPr>
              <w:t>055 62 280 31</w:t>
            </w:r>
          </w:p>
        </w:tc>
      </w:tr>
      <w:tr w:rsidR="00F94656" w14:paraId="706EE5E5" w14:textId="77777777" w:rsidTr="00C76B22">
        <w:trPr>
          <w:jc w:val="center"/>
        </w:trPr>
        <w:tc>
          <w:tcPr>
            <w:tcW w:w="2528" w:type="dxa"/>
            <w:shd w:val="clear" w:color="auto" w:fill="FFFFFF"/>
            <w:vAlign w:val="center"/>
          </w:tcPr>
          <w:p w14:paraId="51240C4D" w14:textId="77777777" w:rsidR="00F94656" w:rsidRPr="00275D30" w:rsidRDefault="00F94656">
            <w:pPr>
              <w:jc w:val="right"/>
              <w:rPr>
                <w:b/>
                <w:color w:val="000000"/>
              </w:rPr>
            </w:pPr>
            <w:r w:rsidRPr="00275D30">
              <w:rPr>
                <w:b/>
                <w:color w:val="000000"/>
              </w:rPr>
              <w:t>Predseda ZO OZ</w:t>
            </w:r>
          </w:p>
        </w:tc>
        <w:tc>
          <w:tcPr>
            <w:tcW w:w="3662" w:type="dxa"/>
            <w:vAlign w:val="center"/>
          </w:tcPr>
          <w:p w14:paraId="6EF8BB50" w14:textId="77777777" w:rsidR="00F94656" w:rsidRPr="00275D30" w:rsidRDefault="00F94656" w:rsidP="00C76B22">
            <w:r w:rsidRPr="00275D30">
              <w:t>Tomáš Belobrad, Ing.</w:t>
            </w:r>
          </w:p>
        </w:tc>
        <w:tc>
          <w:tcPr>
            <w:tcW w:w="3068" w:type="dxa"/>
            <w:vAlign w:val="center"/>
          </w:tcPr>
          <w:p w14:paraId="5736E7FE" w14:textId="77777777" w:rsidR="00F94656" w:rsidRPr="00275D30" w:rsidRDefault="00F94656">
            <w:pPr>
              <w:rPr>
                <w:color w:val="000000"/>
              </w:rPr>
            </w:pPr>
            <w:r w:rsidRPr="00275D30">
              <w:rPr>
                <w:color w:val="000000"/>
              </w:rPr>
              <w:t>055 62 280 31</w:t>
            </w:r>
          </w:p>
        </w:tc>
      </w:tr>
    </w:tbl>
    <w:p w14:paraId="69766E3C" w14:textId="77777777" w:rsidR="00BE46FE" w:rsidRDefault="00BE46FE">
      <w:pPr>
        <w:pStyle w:val="Zarkazkladnhotextu1"/>
        <w:tabs>
          <w:tab w:val="left" w:pos="567"/>
        </w:tabs>
        <w:ind w:left="567" w:hanging="567"/>
        <w:jc w:val="left"/>
        <w:rPr>
          <w:rFonts w:ascii="Times New Roman" w:hAnsi="Times New Roman"/>
          <w:b/>
          <w:color w:val="000000"/>
          <w:lang w:val="sk-SK"/>
        </w:rPr>
      </w:pPr>
    </w:p>
    <w:p w14:paraId="7F6FF14C" w14:textId="77777777" w:rsidR="00490420" w:rsidRDefault="00490420" w:rsidP="00B00B6A">
      <w:pPr>
        <w:pStyle w:val="Zarkazkladnhotextu1"/>
        <w:tabs>
          <w:tab w:val="left" w:pos="567"/>
        </w:tabs>
        <w:ind w:left="567" w:hanging="567"/>
        <w:jc w:val="center"/>
      </w:pPr>
    </w:p>
    <w:p w14:paraId="0488FA55" w14:textId="77777777" w:rsidR="009C4712" w:rsidRDefault="009C4712" w:rsidP="00B00B6A">
      <w:pPr>
        <w:pStyle w:val="Zarkazkladnhotextu1"/>
        <w:tabs>
          <w:tab w:val="left" w:pos="567"/>
        </w:tabs>
        <w:ind w:left="567" w:hanging="567"/>
        <w:jc w:val="center"/>
      </w:pPr>
    </w:p>
    <w:p w14:paraId="15F83CF6" w14:textId="77777777" w:rsidR="009C4712" w:rsidRDefault="009C4712" w:rsidP="00B00B6A">
      <w:pPr>
        <w:pStyle w:val="Zarkazkladnhotextu1"/>
        <w:tabs>
          <w:tab w:val="left" w:pos="567"/>
        </w:tabs>
        <w:ind w:left="567" w:hanging="567"/>
        <w:jc w:val="center"/>
      </w:pPr>
    </w:p>
    <w:p w14:paraId="6F47780A" w14:textId="77777777" w:rsidR="009C4712" w:rsidRDefault="009C4712" w:rsidP="00B00B6A">
      <w:pPr>
        <w:pStyle w:val="Zarkazkladnhotextu1"/>
        <w:tabs>
          <w:tab w:val="left" w:pos="567"/>
        </w:tabs>
        <w:ind w:left="567" w:hanging="567"/>
        <w:jc w:val="center"/>
      </w:pPr>
    </w:p>
    <w:p w14:paraId="23D50D33" w14:textId="77777777" w:rsidR="009C4712" w:rsidRDefault="009C4712" w:rsidP="00B00B6A">
      <w:pPr>
        <w:pStyle w:val="Zarkazkladnhotextu1"/>
        <w:tabs>
          <w:tab w:val="left" w:pos="567"/>
        </w:tabs>
        <w:ind w:left="567" w:hanging="567"/>
        <w:jc w:val="center"/>
      </w:pPr>
    </w:p>
    <w:p w14:paraId="3F6810DB" w14:textId="77777777" w:rsidR="009C4712" w:rsidRDefault="009C4712" w:rsidP="00B00B6A">
      <w:pPr>
        <w:pStyle w:val="Zarkazkladnhotextu1"/>
        <w:tabs>
          <w:tab w:val="left" w:pos="567"/>
        </w:tabs>
        <w:ind w:left="567" w:hanging="567"/>
        <w:jc w:val="center"/>
      </w:pPr>
    </w:p>
    <w:p w14:paraId="165B654C" w14:textId="77777777" w:rsidR="009C4712" w:rsidRDefault="009C4712" w:rsidP="00B00B6A">
      <w:pPr>
        <w:pStyle w:val="Zarkazkladnhotextu1"/>
        <w:tabs>
          <w:tab w:val="left" w:pos="567"/>
        </w:tabs>
        <w:ind w:left="567" w:hanging="567"/>
        <w:jc w:val="center"/>
      </w:pPr>
    </w:p>
    <w:p w14:paraId="4B49CFE1" w14:textId="77777777" w:rsidR="009C4712" w:rsidRDefault="009C4712" w:rsidP="00B00B6A">
      <w:pPr>
        <w:pStyle w:val="Zarkazkladnhotextu1"/>
        <w:tabs>
          <w:tab w:val="left" w:pos="567"/>
        </w:tabs>
        <w:ind w:left="567" w:hanging="567"/>
        <w:jc w:val="center"/>
      </w:pPr>
    </w:p>
    <w:p w14:paraId="69B8B836" w14:textId="21B4BF0C" w:rsidR="009C4712" w:rsidRDefault="009C4712" w:rsidP="00B00B6A">
      <w:pPr>
        <w:pStyle w:val="Zarkazkladnhotextu1"/>
        <w:tabs>
          <w:tab w:val="left" w:pos="567"/>
        </w:tabs>
        <w:ind w:left="567" w:hanging="567"/>
        <w:jc w:val="center"/>
      </w:pPr>
    </w:p>
    <w:p w14:paraId="2E120321" w14:textId="040EE5AE" w:rsidR="000E3106" w:rsidRDefault="000E3106" w:rsidP="00B00B6A">
      <w:pPr>
        <w:pStyle w:val="Zarkazkladnhotextu1"/>
        <w:tabs>
          <w:tab w:val="left" w:pos="567"/>
        </w:tabs>
        <w:ind w:left="567" w:hanging="567"/>
        <w:jc w:val="center"/>
      </w:pPr>
    </w:p>
    <w:p w14:paraId="4A8DEBC6" w14:textId="419AE12C" w:rsidR="000E3106" w:rsidRDefault="000E3106" w:rsidP="00B00B6A">
      <w:pPr>
        <w:pStyle w:val="Zarkazkladnhotextu1"/>
        <w:tabs>
          <w:tab w:val="left" w:pos="567"/>
        </w:tabs>
        <w:ind w:left="567" w:hanging="567"/>
        <w:jc w:val="center"/>
      </w:pPr>
    </w:p>
    <w:p w14:paraId="6DBD3172" w14:textId="0E1EC1CD" w:rsidR="000E3106" w:rsidRDefault="000E3106" w:rsidP="00B00B6A">
      <w:pPr>
        <w:pStyle w:val="Zarkazkladnhotextu1"/>
        <w:tabs>
          <w:tab w:val="left" w:pos="567"/>
        </w:tabs>
        <w:ind w:left="567" w:hanging="567"/>
        <w:jc w:val="center"/>
      </w:pPr>
    </w:p>
    <w:p w14:paraId="4CFD91CA" w14:textId="77777777" w:rsidR="000E3106" w:rsidRDefault="000E3106" w:rsidP="00B00B6A">
      <w:pPr>
        <w:pStyle w:val="Zarkazkladnhotextu1"/>
        <w:tabs>
          <w:tab w:val="left" w:pos="567"/>
        </w:tabs>
        <w:ind w:left="567" w:hanging="567"/>
        <w:jc w:val="center"/>
      </w:pPr>
    </w:p>
    <w:p w14:paraId="6E7FE8C6" w14:textId="77777777" w:rsidR="009C4712" w:rsidRDefault="009C4712" w:rsidP="00961E49">
      <w:pPr>
        <w:pStyle w:val="Zarkazkladnhotextu1"/>
        <w:tabs>
          <w:tab w:val="left" w:pos="567"/>
        </w:tabs>
        <w:ind w:firstLine="0"/>
      </w:pPr>
    </w:p>
    <w:p w14:paraId="0986CA04" w14:textId="77777777" w:rsidR="00275D30" w:rsidRDefault="00275D30" w:rsidP="00961E49">
      <w:pPr>
        <w:pStyle w:val="Zarkazkladnhotextu1"/>
        <w:tabs>
          <w:tab w:val="left" w:pos="567"/>
        </w:tabs>
        <w:ind w:firstLine="0"/>
      </w:pPr>
    </w:p>
    <w:p w14:paraId="3C11E91E" w14:textId="77777777" w:rsidR="00F94656" w:rsidRDefault="00F94656" w:rsidP="00961E49">
      <w:pPr>
        <w:pStyle w:val="Zarkazkladnhotextu1"/>
        <w:tabs>
          <w:tab w:val="left" w:pos="567"/>
        </w:tabs>
        <w:ind w:firstLine="0"/>
      </w:pPr>
    </w:p>
    <w:p w14:paraId="1629010A" w14:textId="20291B60" w:rsidR="00264AAA" w:rsidRPr="00275D30" w:rsidRDefault="0001742D" w:rsidP="00275D30">
      <w:pPr>
        <w:pStyle w:val="Odsekzoznamu"/>
        <w:numPr>
          <w:ilvl w:val="0"/>
          <w:numId w:val="20"/>
        </w:numPr>
        <w:tabs>
          <w:tab w:val="left" w:pos="567"/>
        </w:tabs>
        <w:jc w:val="center"/>
        <w:rPr>
          <w:b/>
          <w:u w:val="single"/>
        </w:rPr>
      </w:pPr>
      <w:r w:rsidRPr="00275D30">
        <w:rPr>
          <w:b/>
          <w:u w:val="single"/>
        </w:rPr>
        <w:lastRenderedPageBreak/>
        <w:t>p</w:t>
      </w:r>
      <w:r w:rsidR="00B814F0" w:rsidRPr="00275D30">
        <w:rPr>
          <w:b/>
          <w:u w:val="single"/>
        </w:rPr>
        <w:t>oslanie</w:t>
      </w:r>
      <w:r w:rsidR="00B814F0" w:rsidRPr="00275D30">
        <w:rPr>
          <w:b/>
          <w:caps/>
          <w:u w:val="single"/>
        </w:rPr>
        <w:t xml:space="preserve"> </w:t>
      </w:r>
      <w:r w:rsidR="002C4431" w:rsidRPr="00275D30">
        <w:rPr>
          <w:b/>
          <w:u w:val="single"/>
        </w:rPr>
        <w:t xml:space="preserve"> </w:t>
      </w:r>
      <w:r w:rsidR="00B814F0" w:rsidRPr="00275D30">
        <w:rPr>
          <w:b/>
          <w:u w:val="single"/>
        </w:rPr>
        <w:t>a</w:t>
      </w:r>
      <w:r w:rsidR="00275D30" w:rsidRPr="00275D30">
        <w:rPr>
          <w:b/>
          <w:u w:val="single"/>
        </w:rPr>
        <w:t> </w:t>
      </w:r>
      <w:r w:rsidR="00B814F0" w:rsidRPr="00275D30">
        <w:rPr>
          <w:b/>
          <w:u w:val="single"/>
        </w:rPr>
        <w:t>vízia</w:t>
      </w:r>
    </w:p>
    <w:p w14:paraId="1300A3D8" w14:textId="77777777" w:rsidR="00275D30" w:rsidRPr="00275D30" w:rsidRDefault="00275D30" w:rsidP="00275D30">
      <w:pPr>
        <w:pStyle w:val="Odsekzoznamu"/>
        <w:tabs>
          <w:tab w:val="left" w:pos="567"/>
        </w:tabs>
        <w:ind w:left="1080"/>
        <w:rPr>
          <w:b/>
          <w:u w:val="single"/>
        </w:rPr>
      </w:pPr>
    </w:p>
    <w:p w14:paraId="3E1987A4" w14:textId="77777777" w:rsidR="00264AAA" w:rsidRPr="00275D30" w:rsidRDefault="00264AAA" w:rsidP="00404B9B">
      <w:pPr>
        <w:jc w:val="center"/>
        <w:rPr>
          <w:b/>
        </w:rPr>
      </w:pPr>
      <w:r w:rsidRPr="00275D30">
        <w:rPr>
          <w:b/>
        </w:rPr>
        <w:t>SWOT analýza školy:</w:t>
      </w:r>
    </w:p>
    <w:p w14:paraId="74758274" w14:textId="77777777" w:rsidR="00404B9B" w:rsidRPr="00275D30" w:rsidRDefault="00404B9B" w:rsidP="00404B9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3A0FB5" w:rsidRPr="00275D30" w14:paraId="427148B0" w14:textId="77777777">
        <w:trPr>
          <w:trHeight w:val="8587"/>
        </w:trPr>
        <w:tc>
          <w:tcPr>
            <w:tcW w:w="4606" w:type="dxa"/>
          </w:tcPr>
          <w:p w14:paraId="0C596D34" w14:textId="77777777" w:rsidR="008441AB" w:rsidRPr="00275D30" w:rsidRDefault="008441AB" w:rsidP="008441AB">
            <w:pPr>
              <w:pStyle w:val="Nadpis3"/>
              <w:rPr>
                <w:iCs/>
                <w:sz w:val="24"/>
                <w:szCs w:val="24"/>
              </w:rPr>
            </w:pPr>
            <w:r w:rsidRPr="00275D30">
              <w:rPr>
                <w:iCs/>
                <w:sz w:val="24"/>
                <w:szCs w:val="24"/>
              </w:rPr>
              <w:t>Silné stránky</w:t>
            </w:r>
          </w:p>
          <w:p w14:paraId="5DBF2B39" w14:textId="77777777" w:rsidR="008441AB" w:rsidRPr="00275D30" w:rsidRDefault="008441AB" w:rsidP="008441AB">
            <w:pPr>
              <w:rPr>
                <w:lang w:eastAsia="cs-CZ"/>
              </w:rPr>
            </w:pPr>
          </w:p>
          <w:p w14:paraId="09EA008D" w14:textId="77777777" w:rsidR="008441AB" w:rsidRPr="00275D30" w:rsidRDefault="008441AB" w:rsidP="004E676E">
            <w:pPr>
              <w:numPr>
                <w:ilvl w:val="0"/>
                <w:numId w:val="6"/>
              </w:numPr>
              <w:textAlignment w:val="auto"/>
            </w:pPr>
            <w:r w:rsidRPr="00275D30">
              <w:t>70-ročná tradícia školy.</w:t>
            </w:r>
          </w:p>
          <w:p w14:paraId="7123E8B4" w14:textId="77777777" w:rsidR="008441AB" w:rsidRPr="00275D30" w:rsidRDefault="008441AB" w:rsidP="004E676E">
            <w:pPr>
              <w:numPr>
                <w:ilvl w:val="0"/>
                <w:numId w:val="6"/>
              </w:numPr>
              <w:textAlignment w:val="auto"/>
            </w:pPr>
            <w:r w:rsidRPr="00275D30">
              <w:t>Výhodná poloha školy, komplexný areál školy (škola s telocvičňou, ihrisko, pracoviská pre praktické vyučovanie, školský internát, školská jedáleň).</w:t>
            </w:r>
          </w:p>
          <w:p w14:paraId="09A3262C" w14:textId="77777777" w:rsidR="008441AB" w:rsidRPr="00275D30" w:rsidRDefault="008441AB" w:rsidP="004E676E">
            <w:pPr>
              <w:numPr>
                <w:ilvl w:val="0"/>
                <w:numId w:val="6"/>
              </w:numPr>
              <w:textAlignment w:val="auto"/>
            </w:pPr>
            <w:r w:rsidRPr="00275D30">
              <w:t>Estetické riešenie učební a oddychových zón na úseku teoretického vyučovania, príjemné prostredie na pracoviskách praktického vyučovania a v školskom internáte.</w:t>
            </w:r>
          </w:p>
          <w:p w14:paraId="52FC254C" w14:textId="77777777" w:rsidR="008441AB" w:rsidRPr="00275D30" w:rsidRDefault="008441AB" w:rsidP="004E676E">
            <w:pPr>
              <w:numPr>
                <w:ilvl w:val="0"/>
                <w:numId w:val="6"/>
              </w:numPr>
              <w:textAlignment w:val="auto"/>
            </w:pPr>
            <w:r w:rsidRPr="00275D30">
              <w:t>Materiálno-technické vybavenie pracovísk určených pre praktické vyučovanie.</w:t>
            </w:r>
          </w:p>
          <w:p w14:paraId="2E2FC11B" w14:textId="77777777" w:rsidR="008441AB" w:rsidRPr="00275D30" w:rsidRDefault="008441AB" w:rsidP="004E676E">
            <w:pPr>
              <w:numPr>
                <w:ilvl w:val="0"/>
                <w:numId w:val="6"/>
              </w:numPr>
              <w:textAlignment w:val="auto"/>
            </w:pPr>
            <w:r w:rsidRPr="00275D30">
              <w:t xml:space="preserve">Spolupráca s vonkajšími partnermi. </w:t>
            </w:r>
          </w:p>
          <w:p w14:paraId="7910033E" w14:textId="77777777" w:rsidR="008441AB" w:rsidRPr="00275D30" w:rsidRDefault="008441AB" w:rsidP="004E676E">
            <w:pPr>
              <w:numPr>
                <w:ilvl w:val="0"/>
                <w:numId w:val="6"/>
              </w:numPr>
              <w:textAlignment w:val="auto"/>
            </w:pPr>
            <w:r w:rsidRPr="00275D30">
              <w:t>Mikrosieť študijných a učebných odborov  SOŠT  -  zameranie predovšetkým na stavebné, drevárske a strojárske študijné a učebné odbory.</w:t>
            </w:r>
          </w:p>
          <w:p w14:paraId="76596AF0" w14:textId="77777777" w:rsidR="008441AB" w:rsidRPr="00275D30" w:rsidRDefault="008441AB" w:rsidP="004E676E">
            <w:pPr>
              <w:numPr>
                <w:ilvl w:val="0"/>
                <w:numId w:val="6"/>
              </w:numPr>
              <w:textAlignment w:val="auto"/>
            </w:pPr>
            <w:r w:rsidRPr="00275D30">
              <w:t>Aktívny výchovno-vzdelávací proces v rámci celoživotného vzdelávania (dvojročné, trojročné učebné odbory, štvorročné študijné odbory, nadstavbové štúdium, externé štúdium) s využitím IKT.</w:t>
            </w:r>
          </w:p>
          <w:p w14:paraId="5F687E7C" w14:textId="77777777" w:rsidR="008441AB" w:rsidRPr="00275D30" w:rsidRDefault="008441AB" w:rsidP="004E676E">
            <w:pPr>
              <w:numPr>
                <w:ilvl w:val="0"/>
                <w:numId w:val="6"/>
              </w:numPr>
              <w:textAlignment w:val="auto"/>
            </w:pPr>
            <w:r w:rsidRPr="00275D30">
              <w:t>Partnerstvo so SŠSaD v Ostrave v Českej republike a SŠ a vzdelávacími inštitúciami v rámci programu Erasmus+ v Nemecku, Španielsku a v Taliansku</w:t>
            </w:r>
          </w:p>
          <w:p w14:paraId="46C93A48" w14:textId="77777777" w:rsidR="008441AB" w:rsidRPr="00275D30" w:rsidRDefault="008441AB" w:rsidP="004E676E">
            <w:pPr>
              <w:numPr>
                <w:ilvl w:val="0"/>
                <w:numId w:val="6"/>
              </w:numPr>
              <w:textAlignment w:val="auto"/>
            </w:pPr>
            <w:r w:rsidRPr="00275D30">
              <w:t>Škola sa venuje žiakom zo sociálne znevýhodneného prostredia.</w:t>
            </w:r>
          </w:p>
          <w:p w14:paraId="30CDB0D4" w14:textId="77777777" w:rsidR="008441AB" w:rsidRPr="00275D30" w:rsidRDefault="008441AB" w:rsidP="004E676E">
            <w:pPr>
              <w:numPr>
                <w:ilvl w:val="0"/>
                <w:numId w:val="6"/>
              </w:numPr>
              <w:textAlignment w:val="auto"/>
            </w:pPr>
            <w:r w:rsidRPr="00275D30">
              <w:t>Implementácia projektov podporovaných EÚ.</w:t>
            </w:r>
          </w:p>
          <w:p w14:paraId="2CDCB3A3" w14:textId="77777777" w:rsidR="003A0FB5" w:rsidRPr="00275D30" w:rsidRDefault="003A0FB5" w:rsidP="00EC0137"/>
        </w:tc>
        <w:tc>
          <w:tcPr>
            <w:tcW w:w="4606" w:type="dxa"/>
          </w:tcPr>
          <w:p w14:paraId="15447B39" w14:textId="77777777" w:rsidR="008441AB" w:rsidRPr="00275D30" w:rsidRDefault="008441AB" w:rsidP="008441AB">
            <w:pPr>
              <w:pStyle w:val="Nadpis3"/>
              <w:rPr>
                <w:iCs/>
                <w:sz w:val="24"/>
                <w:szCs w:val="24"/>
              </w:rPr>
            </w:pPr>
            <w:r w:rsidRPr="00275D30">
              <w:rPr>
                <w:iCs/>
                <w:sz w:val="24"/>
                <w:szCs w:val="24"/>
              </w:rPr>
              <w:t>Slabé stránky</w:t>
            </w:r>
          </w:p>
          <w:p w14:paraId="7F37E8D5" w14:textId="77777777" w:rsidR="008441AB" w:rsidRPr="00275D30" w:rsidRDefault="008441AB" w:rsidP="008441AB">
            <w:pPr>
              <w:rPr>
                <w:lang w:eastAsia="cs-CZ"/>
              </w:rPr>
            </w:pPr>
          </w:p>
          <w:p w14:paraId="1EEC3D40" w14:textId="77777777" w:rsidR="008441AB" w:rsidRPr="00275D30" w:rsidRDefault="008441AB" w:rsidP="004E676E">
            <w:pPr>
              <w:pStyle w:val="Odsekzoznamu"/>
              <w:numPr>
                <w:ilvl w:val="0"/>
                <w:numId w:val="7"/>
              </w:numPr>
              <w:textAlignment w:val="auto"/>
            </w:pPr>
            <w:r w:rsidRPr="00275D30">
              <w:t>Nedostatok vhodných učebných zdrojov pre vyučovanie odborných predmetov.</w:t>
            </w:r>
          </w:p>
          <w:p w14:paraId="67F67C1E" w14:textId="77777777" w:rsidR="008441AB" w:rsidRPr="00275D30" w:rsidRDefault="008441AB" w:rsidP="004E676E">
            <w:pPr>
              <w:pStyle w:val="Odsekzoznamu"/>
              <w:numPr>
                <w:ilvl w:val="0"/>
                <w:numId w:val="7"/>
              </w:numPr>
              <w:textAlignment w:val="auto"/>
            </w:pPr>
            <w:r w:rsidRPr="00275D30">
              <w:t>Nedostatok učebných pomôcok na teoretickom vyučovaní.</w:t>
            </w:r>
          </w:p>
          <w:p w14:paraId="760469C1" w14:textId="77777777" w:rsidR="008441AB" w:rsidRPr="00275D30" w:rsidRDefault="008441AB" w:rsidP="004E676E">
            <w:pPr>
              <w:pStyle w:val="Odsekzoznamu"/>
              <w:numPr>
                <w:ilvl w:val="0"/>
                <w:numId w:val="7"/>
              </w:numPr>
              <w:textAlignment w:val="auto"/>
            </w:pPr>
            <w:r w:rsidRPr="00275D30">
              <w:t>Materiálno-technická vybavenosť učební v škole, nedostatok interaktívnych tabúľ a názorných pomôcok.</w:t>
            </w:r>
          </w:p>
          <w:p w14:paraId="225A0FAB" w14:textId="77777777" w:rsidR="008441AB" w:rsidRPr="00275D30" w:rsidRDefault="008441AB" w:rsidP="004E676E">
            <w:pPr>
              <w:pStyle w:val="Odsekzoznamu"/>
              <w:numPr>
                <w:ilvl w:val="0"/>
                <w:numId w:val="7"/>
              </w:numPr>
              <w:textAlignment w:val="auto"/>
              <w:rPr>
                <w:iCs/>
              </w:rPr>
            </w:pPr>
            <w:r w:rsidRPr="00275D30">
              <w:rPr>
                <w:iCs/>
              </w:rPr>
              <w:t>Nedostatočný záujem žiakov základných škôl o odbory technického zamerania.</w:t>
            </w:r>
          </w:p>
          <w:p w14:paraId="7417E504" w14:textId="77777777" w:rsidR="008441AB" w:rsidRPr="00275D30" w:rsidRDefault="008441AB" w:rsidP="004E676E">
            <w:pPr>
              <w:pStyle w:val="Odsekzoznamu"/>
              <w:numPr>
                <w:ilvl w:val="0"/>
                <w:numId w:val="7"/>
              </w:numPr>
              <w:textAlignment w:val="auto"/>
              <w:rPr>
                <w:iCs/>
              </w:rPr>
            </w:pPr>
            <w:r w:rsidRPr="00275D30">
              <w:rPr>
                <w:iCs/>
              </w:rPr>
              <w:t>Chýbajúce multifunkčné ihrisko a priestor pre atletické športy.</w:t>
            </w:r>
          </w:p>
          <w:p w14:paraId="53B9B8BF" w14:textId="77777777" w:rsidR="008441AB" w:rsidRPr="00275D30" w:rsidRDefault="008441AB" w:rsidP="004E676E">
            <w:pPr>
              <w:pStyle w:val="Odsekzoznamu"/>
              <w:numPr>
                <w:ilvl w:val="0"/>
                <w:numId w:val="7"/>
              </w:numPr>
              <w:textAlignment w:val="auto"/>
              <w:rPr>
                <w:iCs/>
              </w:rPr>
            </w:pPr>
            <w:r w:rsidRPr="00275D30">
              <w:rPr>
                <w:iCs/>
              </w:rPr>
              <w:t>Chýbajúce šatne pre žiakov na úseku teoretického vyučovania.</w:t>
            </w:r>
          </w:p>
          <w:p w14:paraId="16F15F9D" w14:textId="77777777" w:rsidR="008441AB" w:rsidRPr="00275D30" w:rsidRDefault="008441AB" w:rsidP="004E676E">
            <w:pPr>
              <w:pStyle w:val="Odsekzoznamu"/>
              <w:numPr>
                <w:ilvl w:val="0"/>
                <w:numId w:val="7"/>
              </w:numPr>
              <w:textAlignment w:val="auto"/>
              <w:rPr>
                <w:iCs/>
              </w:rPr>
            </w:pPr>
            <w:r w:rsidRPr="00275D30">
              <w:rPr>
                <w:iCs/>
              </w:rPr>
              <w:t>Zastaralé vybavenie kabinetov učiteľov.</w:t>
            </w:r>
          </w:p>
          <w:p w14:paraId="6C5CE2AF" w14:textId="77777777" w:rsidR="003A0FB5" w:rsidRPr="00275D30" w:rsidRDefault="003A0FB5" w:rsidP="00550A25">
            <w:pPr>
              <w:rPr>
                <w:i/>
                <w:iCs/>
              </w:rPr>
            </w:pPr>
          </w:p>
        </w:tc>
      </w:tr>
    </w:tbl>
    <w:p w14:paraId="0EFE5E2F" w14:textId="77777777" w:rsidR="003A0FB5" w:rsidRPr="00031C4B" w:rsidRDefault="003A0FB5" w:rsidP="003A0FB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3A0FB5" w:rsidRPr="00031C4B" w14:paraId="44D797EB" w14:textId="77777777">
        <w:trPr>
          <w:trHeight w:val="5988"/>
        </w:trPr>
        <w:tc>
          <w:tcPr>
            <w:tcW w:w="4606" w:type="dxa"/>
          </w:tcPr>
          <w:p w14:paraId="05390792" w14:textId="77777777" w:rsidR="008441AB" w:rsidRPr="00275D30" w:rsidRDefault="008441AB" w:rsidP="008441AB">
            <w:pPr>
              <w:pStyle w:val="Nadpis3"/>
              <w:rPr>
                <w:iCs/>
                <w:sz w:val="24"/>
                <w:szCs w:val="24"/>
              </w:rPr>
            </w:pPr>
            <w:r w:rsidRPr="00275D30">
              <w:rPr>
                <w:iCs/>
                <w:sz w:val="24"/>
                <w:szCs w:val="24"/>
              </w:rPr>
              <w:lastRenderedPageBreak/>
              <w:t>Príležitosti</w:t>
            </w:r>
          </w:p>
          <w:p w14:paraId="77E413AD" w14:textId="77777777" w:rsidR="008441AB" w:rsidRPr="00275D30" w:rsidRDefault="008441AB" w:rsidP="008441AB"/>
          <w:p w14:paraId="03D3C80E" w14:textId="77777777" w:rsidR="008441AB" w:rsidRPr="00275D30" w:rsidRDefault="008441AB" w:rsidP="004E676E">
            <w:pPr>
              <w:pStyle w:val="Odsekzoznamu"/>
              <w:numPr>
                <w:ilvl w:val="0"/>
                <w:numId w:val="8"/>
              </w:numPr>
              <w:textAlignment w:val="auto"/>
            </w:pPr>
            <w:r w:rsidRPr="00275D30">
              <w:rPr>
                <w:color w:val="333333"/>
              </w:rPr>
              <w:t>Možnosť zapojenia sa do projektov podporovaných EÚ.</w:t>
            </w:r>
          </w:p>
          <w:p w14:paraId="6EAE8126" w14:textId="77777777" w:rsidR="008441AB" w:rsidRPr="00275D30" w:rsidRDefault="008441AB" w:rsidP="004E676E">
            <w:pPr>
              <w:pStyle w:val="Odsekzoznamu"/>
              <w:numPr>
                <w:ilvl w:val="0"/>
                <w:numId w:val="8"/>
              </w:numPr>
              <w:textAlignment w:val="auto"/>
            </w:pPr>
            <w:r w:rsidRPr="00275D30">
              <w:rPr>
                <w:color w:val="333333"/>
              </w:rPr>
              <w:t>Spolupráca s odborníkmi.</w:t>
            </w:r>
          </w:p>
          <w:p w14:paraId="379D7442" w14:textId="77777777" w:rsidR="008441AB" w:rsidRPr="00275D30" w:rsidRDefault="008441AB" w:rsidP="004E676E">
            <w:pPr>
              <w:pStyle w:val="Odsekzoznamu"/>
              <w:numPr>
                <w:ilvl w:val="0"/>
                <w:numId w:val="8"/>
              </w:numPr>
              <w:textAlignment w:val="auto"/>
            </w:pPr>
            <w:r w:rsidRPr="00275D30">
              <w:rPr>
                <w:color w:val="333333"/>
              </w:rPr>
              <w:t>Výmena pedagogických skúseností mimo školy na vzdelávaniach a konferenciách.</w:t>
            </w:r>
          </w:p>
          <w:p w14:paraId="2E81DFB8" w14:textId="77777777" w:rsidR="008441AB" w:rsidRPr="00275D30" w:rsidRDefault="008441AB" w:rsidP="004E676E">
            <w:pPr>
              <w:pStyle w:val="Odsekzoznamu"/>
              <w:numPr>
                <w:ilvl w:val="0"/>
                <w:numId w:val="8"/>
              </w:numPr>
              <w:textAlignment w:val="auto"/>
            </w:pPr>
            <w:r w:rsidRPr="00275D30">
              <w:rPr>
                <w:color w:val="333333"/>
              </w:rPr>
              <w:t>Možnosť využívať funkčný systém odborného psychologického a iného poradenstva.</w:t>
            </w:r>
          </w:p>
          <w:p w14:paraId="47706438" w14:textId="77777777" w:rsidR="008441AB" w:rsidRPr="00275D30" w:rsidRDefault="008441AB" w:rsidP="004E676E">
            <w:pPr>
              <w:numPr>
                <w:ilvl w:val="0"/>
                <w:numId w:val="8"/>
              </w:numPr>
              <w:textAlignment w:val="auto"/>
            </w:pPr>
            <w:r w:rsidRPr="00275D30">
              <w:t>Spolupráca s vonkajšími partnermi a firmami predovšetkým v rámci COVaP.</w:t>
            </w:r>
          </w:p>
          <w:p w14:paraId="3DC19209" w14:textId="77777777" w:rsidR="008441AB" w:rsidRPr="00275D30" w:rsidRDefault="008441AB" w:rsidP="004E676E">
            <w:pPr>
              <w:numPr>
                <w:ilvl w:val="0"/>
                <w:numId w:val="8"/>
              </w:numPr>
              <w:textAlignment w:val="auto"/>
            </w:pPr>
            <w:r w:rsidRPr="00275D30">
              <w:t>Využitie dlhoročných skúseností pedagogického kolektívu pre kvalitný výchovno-vzdelávací proces a ich ďalší odborný rast.</w:t>
            </w:r>
          </w:p>
          <w:p w14:paraId="460C2701" w14:textId="77777777" w:rsidR="008441AB" w:rsidRPr="00275D30" w:rsidRDefault="008441AB" w:rsidP="004E676E">
            <w:pPr>
              <w:numPr>
                <w:ilvl w:val="0"/>
                <w:numId w:val="8"/>
              </w:numPr>
              <w:textAlignment w:val="auto"/>
            </w:pPr>
            <w:r w:rsidRPr="00275D30">
              <w:t>Odstraňovanie negatívnych javov a vplyvov, ktoré pôsobia na žiakov predovšetkým zo sociálne znevýhodneného prostredia.</w:t>
            </w:r>
          </w:p>
          <w:p w14:paraId="5B4132FE" w14:textId="77777777" w:rsidR="008441AB" w:rsidRPr="00275D30" w:rsidRDefault="008441AB" w:rsidP="004E676E">
            <w:pPr>
              <w:numPr>
                <w:ilvl w:val="0"/>
                <w:numId w:val="8"/>
              </w:numPr>
              <w:textAlignment w:val="auto"/>
            </w:pPr>
            <w:r w:rsidRPr="00275D30">
              <w:t>V spolupráci s podnikateľmi, firmami, organizáciami využívať možnosť zlepšenia materiálno-technického vybavenia pracovísk pre praktické vyučovanie, ktoré budú slúžiť aj na ich prezentáciu.</w:t>
            </w:r>
          </w:p>
          <w:p w14:paraId="08D7E242" w14:textId="18C200EE" w:rsidR="00363358" w:rsidRPr="00275D30" w:rsidRDefault="008441AB" w:rsidP="004E676E">
            <w:pPr>
              <w:numPr>
                <w:ilvl w:val="0"/>
                <w:numId w:val="8"/>
              </w:numPr>
              <w:textAlignment w:val="auto"/>
            </w:pPr>
            <w:r w:rsidRPr="00275D30">
              <w:t>Možnosť propagácie a prezentácie SOŠT na verejnosti s cieľom zvýšenia záujmu o školu.</w:t>
            </w:r>
          </w:p>
        </w:tc>
        <w:tc>
          <w:tcPr>
            <w:tcW w:w="4606" w:type="dxa"/>
          </w:tcPr>
          <w:p w14:paraId="078CECB5" w14:textId="77777777" w:rsidR="008441AB" w:rsidRPr="00275D30" w:rsidRDefault="008441AB" w:rsidP="008441AB">
            <w:pPr>
              <w:pStyle w:val="Nadpis3"/>
              <w:rPr>
                <w:iCs/>
                <w:sz w:val="24"/>
                <w:szCs w:val="24"/>
              </w:rPr>
            </w:pPr>
            <w:r w:rsidRPr="00275D30">
              <w:rPr>
                <w:iCs/>
                <w:sz w:val="24"/>
                <w:szCs w:val="24"/>
              </w:rPr>
              <w:t>Ohrozenia</w:t>
            </w:r>
          </w:p>
          <w:p w14:paraId="4461991F" w14:textId="77777777" w:rsidR="008441AB" w:rsidRPr="00275D30" w:rsidRDefault="008441AB" w:rsidP="008441AB"/>
          <w:p w14:paraId="6F3C0B08" w14:textId="77777777" w:rsidR="008441AB" w:rsidRPr="00275D30" w:rsidRDefault="008441AB" w:rsidP="004E676E">
            <w:pPr>
              <w:numPr>
                <w:ilvl w:val="0"/>
                <w:numId w:val="9"/>
              </w:numPr>
              <w:textAlignment w:val="auto"/>
              <w:rPr>
                <w:iCs/>
              </w:rPr>
            </w:pPr>
            <w:r w:rsidRPr="00275D30">
              <w:rPr>
                <w:iCs/>
              </w:rPr>
              <w:t xml:space="preserve">Slabý záujem žiakov základných škôl </w:t>
            </w:r>
          </w:p>
          <w:p w14:paraId="6D802AC3" w14:textId="77777777" w:rsidR="008441AB" w:rsidRPr="00275D30" w:rsidRDefault="008441AB" w:rsidP="008441AB">
            <w:pPr>
              <w:ind w:left="360"/>
              <w:rPr>
                <w:iCs/>
              </w:rPr>
            </w:pPr>
            <w:r w:rsidRPr="00275D30">
              <w:rPr>
                <w:iCs/>
              </w:rPr>
              <w:t>o odbory technického zamerania a trojročné učebné odbory.</w:t>
            </w:r>
          </w:p>
          <w:p w14:paraId="68F57A97" w14:textId="77777777" w:rsidR="008441AB" w:rsidRPr="00275D30" w:rsidRDefault="008441AB" w:rsidP="004E676E">
            <w:pPr>
              <w:pStyle w:val="Odsekzoznamu"/>
              <w:numPr>
                <w:ilvl w:val="0"/>
                <w:numId w:val="9"/>
              </w:numPr>
              <w:textAlignment w:val="auto"/>
              <w:rPr>
                <w:iCs/>
              </w:rPr>
            </w:pPr>
            <w:r w:rsidRPr="00275D30">
              <w:rPr>
                <w:iCs/>
              </w:rPr>
              <w:t>Nepriaznivý demografický vývoj v SR.</w:t>
            </w:r>
          </w:p>
          <w:p w14:paraId="2C6CE785" w14:textId="77777777" w:rsidR="008441AB" w:rsidRPr="00275D30" w:rsidRDefault="008441AB" w:rsidP="004E676E">
            <w:pPr>
              <w:pStyle w:val="Odsekzoznamu"/>
              <w:numPr>
                <w:ilvl w:val="0"/>
                <w:numId w:val="9"/>
              </w:numPr>
              <w:textAlignment w:val="auto"/>
              <w:rPr>
                <w:iCs/>
              </w:rPr>
            </w:pPr>
            <w:r w:rsidRPr="00275D30">
              <w:rPr>
                <w:iCs/>
              </w:rPr>
              <w:t>Pandémia COVID 19.</w:t>
            </w:r>
          </w:p>
          <w:p w14:paraId="68FAAC09" w14:textId="77777777" w:rsidR="008441AB" w:rsidRPr="00275D30" w:rsidRDefault="008441AB" w:rsidP="004E676E">
            <w:pPr>
              <w:pStyle w:val="Odsekzoznamu"/>
              <w:numPr>
                <w:ilvl w:val="0"/>
                <w:numId w:val="9"/>
              </w:numPr>
              <w:textAlignment w:val="auto"/>
              <w:rPr>
                <w:iCs/>
              </w:rPr>
            </w:pPr>
            <w:r w:rsidRPr="00275D30">
              <w:rPr>
                <w:iCs/>
              </w:rPr>
              <w:t>Nezáujem rodičov o dianie v škole.</w:t>
            </w:r>
          </w:p>
          <w:p w14:paraId="73A6C37C" w14:textId="77777777" w:rsidR="008441AB" w:rsidRPr="00275D30" w:rsidRDefault="008441AB" w:rsidP="004E676E">
            <w:pPr>
              <w:pStyle w:val="Odsekzoznamu"/>
              <w:numPr>
                <w:ilvl w:val="0"/>
                <w:numId w:val="9"/>
              </w:numPr>
              <w:textAlignment w:val="auto"/>
              <w:rPr>
                <w:iCs/>
              </w:rPr>
            </w:pPr>
            <w:r w:rsidRPr="00275D30">
              <w:rPr>
                <w:iCs/>
              </w:rPr>
              <w:t>Nezáujem zo strany žiakov a rodičov o záujmové krúžky.</w:t>
            </w:r>
          </w:p>
          <w:p w14:paraId="5FA673AA" w14:textId="77777777" w:rsidR="008441AB" w:rsidRPr="00275D30" w:rsidRDefault="008441AB" w:rsidP="004E676E">
            <w:pPr>
              <w:pStyle w:val="Odsekzoznamu"/>
              <w:numPr>
                <w:ilvl w:val="0"/>
                <w:numId w:val="9"/>
              </w:numPr>
              <w:textAlignment w:val="auto"/>
              <w:rPr>
                <w:iCs/>
              </w:rPr>
            </w:pPr>
            <w:r w:rsidRPr="00275D30">
              <w:rPr>
                <w:iCs/>
              </w:rPr>
              <w:t>Časté zmeny legislatívy.</w:t>
            </w:r>
          </w:p>
          <w:p w14:paraId="0FB03846" w14:textId="77777777" w:rsidR="008441AB" w:rsidRPr="00275D30" w:rsidRDefault="008441AB" w:rsidP="004E676E">
            <w:pPr>
              <w:pStyle w:val="Odsekzoznamu"/>
              <w:numPr>
                <w:ilvl w:val="0"/>
                <w:numId w:val="9"/>
              </w:numPr>
              <w:textAlignment w:val="auto"/>
              <w:rPr>
                <w:iCs/>
              </w:rPr>
            </w:pPr>
            <w:r w:rsidRPr="00275D30">
              <w:rPr>
                <w:iCs/>
              </w:rPr>
              <w:t>Konkurencia stredných odborných škôl v regióne.</w:t>
            </w:r>
          </w:p>
          <w:p w14:paraId="766B7E0A" w14:textId="77777777" w:rsidR="008441AB" w:rsidRPr="00275D30" w:rsidRDefault="008441AB" w:rsidP="004E676E">
            <w:pPr>
              <w:pStyle w:val="Odsekzoznamu"/>
              <w:numPr>
                <w:ilvl w:val="0"/>
                <w:numId w:val="9"/>
              </w:numPr>
              <w:textAlignment w:val="auto"/>
              <w:rPr>
                <w:iCs/>
              </w:rPr>
            </w:pPr>
            <w:r w:rsidRPr="00275D30">
              <w:rPr>
                <w:iCs/>
              </w:rPr>
              <w:t>Vysoká administratívna záťaž pri realizácii projektov podporovaných EÚ.</w:t>
            </w:r>
          </w:p>
          <w:p w14:paraId="230D0077" w14:textId="77777777" w:rsidR="00243A3C" w:rsidRPr="00275D30" w:rsidRDefault="00243A3C" w:rsidP="00550A25">
            <w:pPr>
              <w:rPr>
                <w:iCs/>
              </w:rPr>
            </w:pPr>
          </w:p>
        </w:tc>
      </w:tr>
    </w:tbl>
    <w:p w14:paraId="1DEBDF2D" w14:textId="77777777" w:rsidR="00264AAA" w:rsidRPr="00031C4B" w:rsidRDefault="00264AAA" w:rsidP="00264AAA">
      <w:pPr>
        <w:rPr>
          <w:b/>
          <w:i/>
          <w:sz w:val="22"/>
          <w:szCs w:val="22"/>
        </w:rPr>
      </w:pPr>
    </w:p>
    <w:p w14:paraId="3C8635B7" w14:textId="77777777" w:rsidR="00275D30" w:rsidRDefault="00275D30" w:rsidP="00AA2954">
      <w:pPr>
        <w:rPr>
          <w:b/>
          <w:bCs/>
          <w:sz w:val="22"/>
          <w:szCs w:val="22"/>
          <w:u w:val="single"/>
        </w:rPr>
      </w:pPr>
    </w:p>
    <w:p w14:paraId="03C785C0" w14:textId="77777777" w:rsidR="00275D30" w:rsidRDefault="00275D30" w:rsidP="00AA2954">
      <w:pPr>
        <w:rPr>
          <w:b/>
          <w:bCs/>
          <w:sz w:val="22"/>
          <w:szCs w:val="22"/>
          <w:u w:val="single"/>
        </w:rPr>
      </w:pPr>
    </w:p>
    <w:p w14:paraId="1862C92E" w14:textId="77777777" w:rsidR="00275D30" w:rsidRDefault="00275D30" w:rsidP="00AA2954">
      <w:pPr>
        <w:rPr>
          <w:b/>
          <w:bCs/>
          <w:sz w:val="22"/>
          <w:szCs w:val="22"/>
          <w:u w:val="single"/>
        </w:rPr>
      </w:pPr>
    </w:p>
    <w:p w14:paraId="20CCA68E" w14:textId="77777777" w:rsidR="00275D30" w:rsidRDefault="00275D30" w:rsidP="00AA2954">
      <w:pPr>
        <w:rPr>
          <w:b/>
          <w:bCs/>
          <w:sz w:val="22"/>
          <w:szCs w:val="22"/>
          <w:u w:val="single"/>
        </w:rPr>
      </w:pPr>
    </w:p>
    <w:p w14:paraId="661E5BF1" w14:textId="77777777" w:rsidR="00275D30" w:rsidRDefault="00275D30" w:rsidP="00AA2954">
      <w:pPr>
        <w:rPr>
          <w:b/>
          <w:bCs/>
          <w:sz w:val="22"/>
          <w:szCs w:val="22"/>
          <w:u w:val="single"/>
        </w:rPr>
      </w:pPr>
    </w:p>
    <w:p w14:paraId="35BA1BE5" w14:textId="77777777" w:rsidR="00275D30" w:rsidRDefault="00275D30" w:rsidP="00AA2954">
      <w:pPr>
        <w:rPr>
          <w:b/>
          <w:bCs/>
          <w:sz w:val="22"/>
          <w:szCs w:val="22"/>
          <w:u w:val="single"/>
        </w:rPr>
      </w:pPr>
    </w:p>
    <w:p w14:paraId="3FCCF6E2" w14:textId="77777777" w:rsidR="00275D30" w:rsidRDefault="00275D30" w:rsidP="00AA2954">
      <w:pPr>
        <w:rPr>
          <w:b/>
          <w:bCs/>
          <w:sz w:val="22"/>
          <w:szCs w:val="22"/>
          <w:u w:val="single"/>
        </w:rPr>
      </w:pPr>
    </w:p>
    <w:p w14:paraId="35281C03" w14:textId="77777777" w:rsidR="00275D30" w:rsidRDefault="00275D30" w:rsidP="00AA2954">
      <w:pPr>
        <w:rPr>
          <w:b/>
          <w:bCs/>
          <w:sz w:val="22"/>
          <w:szCs w:val="22"/>
          <w:u w:val="single"/>
        </w:rPr>
      </w:pPr>
    </w:p>
    <w:p w14:paraId="5EC765BF" w14:textId="77777777" w:rsidR="00275D30" w:rsidRDefault="00275D30" w:rsidP="00AA2954">
      <w:pPr>
        <w:rPr>
          <w:b/>
          <w:bCs/>
          <w:sz w:val="22"/>
          <w:szCs w:val="22"/>
          <w:u w:val="single"/>
        </w:rPr>
      </w:pPr>
    </w:p>
    <w:p w14:paraId="2297353E" w14:textId="77777777" w:rsidR="00275D30" w:rsidRDefault="00275D30" w:rsidP="00AA2954">
      <w:pPr>
        <w:rPr>
          <w:b/>
          <w:bCs/>
          <w:sz w:val="22"/>
          <w:szCs w:val="22"/>
          <w:u w:val="single"/>
        </w:rPr>
      </w:pPr>
    </w:p>
    <w:p w14:paraId="1DE251BC" w14:textId="77777777" w:rsidR="00275D30" w:rsidRDefault="00275D30" w:rsidP="00AA2954">
      <w:pPr>
        <w:rPr>
          <w:b/>
          <w:bCs/>
          <w:sz w:val="22"/>
          <w:szCs w:val="22"/>
          <w:u w:val="single"/>
        </w:rPr>
      </w:pPr>
    </w:p>
    <w:p w14:paraId="0E665458" w14:textId="77777777" w:rsidR="00275D30" w:rsidRDefault="00275D30" w:rsidP="00AA2954">
      <w:pPr>
        <w:rPr>
          <w:b/>
          <w:bCs/>
          <w:sz w:val="22"/>
          <w:szCs w:val="22"/>
          <w:u w:val="single"/>
        </w:rPr>
      </w:pPr>
    </w:p>
    <w:p w14:paraId="06BE6C8B" w14:textId="77777777" w:rsidR="00275D30" w:rsidRDefault="00275D30" w:rsidP="00AA2954">
      <w:pPr>
        <w:rPr>
          <w:b/>
          <w:bCs/>
          <w:sz w:val="22"/>
          <w:szCs w:val="22"/>
          <w:u w:val="single"/>
        </w:rPr>
      </w:pPr>
    </w:p>
    <w:p w14:paraId="5256C94A" w14:textId="77777777" w:rsidR="00275D30" w:rsidRDefault="00275D30" w:rsidP="00AA2954">
      <w:pPr>
        <w:rPr>
          <w:b/>
          <w:bCs/>
          <w:sz w:val="22"/>
          <w:szCs w:val="22"/>
          <w:u w:val="single"/>
        </w:rPr>
      </w:pPr>
    </w:p>
    <w:p w14:paraId="66750FF2" w14:textId="77777777" w:rsidR="00275D30" w:rsidRDefault="00275D30" w:rsidP="00AA2954">
      <w:pPr>
        <w:rPr>
          <w:b/>
          <w:bCs/>
          <w:sz w:val="22"/>
          <w:szCs w:val="22"/>
          <w:u w:val="single"/>
        </w:rPr>
      </w:pPr>
    </w:p>
    <w:p w14:paraId="33F19E9E" w14:textId="77777777" w:rsidR="00275D30" w:rsidRDefault="00275D30" w:rsidP="00AA2954">
      <w:pPr>
        <w:rPr>
          <w:b/>
          <w:bCs/>
          <w:sz w:val="22"/>
          <w:szCs w:val="22"/>
          <w:u w:val="single"/>
        </w:rPr>
      </w:pPr>
    </w:p>
    <w:p w14:paraId="575ED5DC" w14:textId="77777777" w:rsidR="00275D30" w:rsidRDefault="00275D30" w:rsidP="00AA2954">
      <w:pPr>
        <w:rPr>
          <w:b/>
          <w:bCs/>
          <w:sz w:val="22"/>
          <w:szCs w:val="22"/>
          <w:u w:val="single"/>
        </w:rPr>
      </w:pPr>
    </w:p>
    <w:p w14:paraId="6C3F372E" w14:textId="77777777" w:rsidR="00275D30" w:rsidRDefault="00275D30" w:rsidP="00AA2954">
      <w:pPr>
        <w:rPr>
          <w:b/>
          <w:bCs/>
          <w:sz w:val="22"/>
          <w:szCs w:val="22"/>
          <w:u w:val="single"/>
        </w:rPr>
      </w:pPr>
    </w:p>
    <w:p w14:paraId="5034CCE1" w14:textId="77777777" w:rsidR="00275D30" w:rsidRDefault="00275D30" w:rsidP="00AA2954">
      <w:pPr>
        <w:rPr>
          <w:b/>
          <w:bCs/>
          <w:sz w:val="22"/>
          <w:szCs w:val="22"/>
          <w:u w:val="single"/>
        </w:rPr>
      </w:pPr>
    </w:p>
    <w:p w14:paraId="14A4C69B" w14:textId="77777777" w:rsidR="00275D30" w:rsidRDefault="00275D30" w:rsidP="00AA2954">
      <w:pPr>
        <w:rPr>
          <w:b/>
          <w:bCs/>
          <w:sz w:val="22"/>
          <w:szCs w:val="22"/>
          <w:u w:val="single"/>
        </w:rPr>
      </w:pPr>
    </w:p>
    <w:p w14:paraId="1063ED3F" w14:textId="77777777" w:rsidR="00275D30" w:rsidRDefault="00275D30" w:rsidP="00AA2954">
      <w:pPr>
        <w:rPr>
          <w:b/>
          <w:bCs/>
          <w:sz w:val="22"/>
          <w:szCs w:val="22"/>
          <w:u w:val="single"/>
        </w:rPr>
      </w:pPr>
    </w:p>
    <w:p w14:paraId="6491418E" w14:textId="77777777" w:rsidR="00275D30" w:rsidRDefault="00275D30" w:rsidP="00AA2954">
      <w:pPr>
        <w:rPr>
          <w:b/>
          <w:bCs/>
          <w:sz w:val="22"/>
          <w:szCs w:val="22"/>
          <w:u w:val="single"/>
        </w:rPr>
      </w:pPr>
    </w:p>
    <w:p w14:paraId="338CE337" w14:textId="77777777" w:rsidR="00275D30" w:rsidRDefault="00275D30" w:rsidP="00AA2954">
      <w:pPr>
        <w:rPr>
          <w:b/>
          <w:bCs/>
          <w:sz w:val="22"/>
          <w:szCs w:val="22"/>
          <w:u w:val="single"/>
        </w:rPr>
      </w:pPr>
    </w:p>
    <w:p w14:paraId="3EF58DC5" w14:textId="77777777" w:rsidR="00275D30" w:rsidRDefault="00275D30" w:rsidP="00AA2954">
      <w:pPr>
        <w:rPr>
          <w:b/>
          <w:bCs/>
          <w:sz w:val="22"/>
          <w:szCs w:val="22"/>
          <w:u w:val="single"/>
        </w:rPr>
      </w:pPr>
    </w:p>
    <w:p w14:paraId="6D4CA1C5" w14:textId="77777777" w:rsidR="00275D30" w:rsidRDefault="00275D30" w:rsidP="00AA2954">
      <w:pPr>
        <w:rPr>
          <w:b/>
          <w:bCs/>
          <w:sz w:val="22"/>
          <w:szCs w:val="22"/>
          <w:u w:val="single"/>
        </w:rPr>
      </w:pPr>
    </w:p>
    <w:p w14:paraId="7CDD7BCA" w14:textId="77777777" w:rsidR="00BE46FE" w:rsidRPr="00275D30" w:rsidRDefault="00BE46FE" w:rsidP="00AA2954">
      <w:r w:rsidRPr="00275D30">
        <w:rPr>
          <w:b/>
          <w:bCs/>
          <w:u w:val="single"/>
        </w:rPr>
        <w:lastRenderedPageBreak/>
        <w:t>Vízia školy</w:t>
      </w:r>
      <w:r w:rsidRPr="00275D30">
        <w:t>:</w:t>
      </w:r>
    </w:p>
    <w:p w14:paraId="57E2E84C" w14:textId="77777777" w:rsidR="00550A25" w:rsidRPr="00275D30" w:rsidRDefault="00550A25">
      <w:pPr>
        <w:rPr>
          <w:color w:val="FF0000"/>
        </w:rPr>
      </w:pPr>
    </w:p>
    <w:p w14:paraId="2BFD76B9" w14:textId="77777777" w:rsidR="008441AB" w:rsidRPr="00275D30" w:rsidRDefault="008441AB" w:rsidP="008441AB">
      <w:pPr>
        <w:jc w:val="both"/>
        <w:rPr>
          <w:b/>
        </w:rPr>
      </w:pPr>
      <w:r w:rsidRPr="00275D30">
        <w:rPr>
          <w:b/>
        </w:rPr>
        <w:t xml:space="preserve">Víziou  Strednej odbornej školy technickej v Košiciach je byť modernou, širokospektrálnou školou, materiálne a technicky dobre vybavenou, vzdelávajúcou rôzne vekové kategórie uchádzačov  schopných uplatniť sa na trhu práce EÚ s regionálnou  pôsobnosťou.  Širokospektrálnosť znamená rôznorodosť ako učebných tak  aj študijných odborov, foriem  štúdia (denné, nadstavbové,  externé a pod.),  veková  rôznorodosť a pod. Musí byť flexibilnou, pružne  reagovať na často a rýchlo sa meniacu situáciu  v legislatíve,  na trhu  práce, v požiadavkách podnikateľských  subjektov.  Pripraviť do praxe a do života, ale aj na vysokoškolské štúdium zdatných mladých ľudí. Orientovať sa na žiaka, na jeho odborný a osobnostný rast, na jeho úspechy v živote. Budovať v  žiakoch mravné zásady, rozvíjať ich tvorivosť, pripraviť ich na celoživotné vzdelávanie. Viesť žiakov, aby boli kreatívni, vedeli sa uplatniť v praxi, aby boli na svoju školu hrdí a spolupracovali s ňou i po ukončení štúdia. </w:t>
      </w:r>
    </w:p>
    <w:p w14:paraId="2A6A5E73" w14:textId="77777777" w:rsidR="001D01C7" w:rsidRPr="00275D30" w:rsidRDefault="001D01C7" w:rsidP="001D01C7">
      <w:pPr>
        <w:ind w:left="360"/>
        <w:jc w:val="both"/>
        <w:rPr>
          <w:b/>
        </w:rPr>
      </w:pPr>
    </w:p>
    <w:p w14:paraId="4DB63B2B" w14:textId="77777777" w:rsidR="00550A25" w:rsidRPr="00275D30" w:rsidRDefault="00550A25" w:rsidP="00275D30">
      <w:pPr>
        <w:rPr>
          <w:b/>
        </w:rPr>
      </w:pPr>
      <w:r w:rsidRPr="00275D30">
        <w:rPr>
          <w:b/>
        </w:rPr>
        <w:t>Vyhodnotenie:</w:t>
      </w:r>
    </w:p>
    <w:p w14:paraId="6308AED8" w14:textId="77777777" w:rsidR="00550A25" w:rsidRPr="00275D30" w:rsidRDefault="00550A25" w:rsidP="00550A25">
      <w:pPr>
        <w:rPr>
          <w:color w:val="FF0000"/>
        </w:rPr>
      </w:pPr>
    </w:p>
    <w:p w14:paraId="71FBDE96" w14:textId="01FE4EE3" w:rsidR="008441AB" w:rsidRPr="00275D30" w:rsidRDefault="008441AB" w:rsidP="008441AB">
      <w:pPr>
        <w:pStyle w:val="Nadpis1"/>
        <w:ind w:left="0"/>
        <w:rPr>
          <w:b w:val="0"/>
          <w:szCs w:val="24"/>
        </w:rPr>
      </w:pPr>
      <w:r w:rsidRPr="00275D30">
        <w:rPr>
          <w:b w:val="0"/>
          <w:szCs w:val="24"/>
        </w:rPr>
        <w:t>O napĺňaní vízie svedčí predovšetkým počet žiakov na našej škole. Škola má každoročne viac ako 900 žiakov. V súlade s plánom výchovno-vzdelávacej činnosti bola v školskom roku 2019/2020 pozornosť vedenia školy a všetkých pedagogických a nepedagogických zamestnancov sústredená na ďalšie zvyšovanie úrovne podmienok tvorených pre výchovno-vzdelávací proces.</w:t>
      </w:r>
      <w:r w:rsidRPr="00275D30">
        <w:rPr>
          <w:szCs w:val="24"/>
        </w:rPr>
        <w:t xml:space="preserve"> </w:t>
      </w:r>
      <w:r w:rsidRPr="00275D30">
        <w:rPr>
          <w:b w:val="0"/>
          <w:szCs w:val="24"/>
        </w:rPr>
        <w:t>Škola v školskom roku 2019/2020 realizovala výchovno-vzdelávací proces v štvorročných študijných odboroch mechanik stavebno-inštalačných zariadení, mechanik hasičskej techniky,  staviteľstvo,  ochrana osôb a majetku pred požiarom, technik vodár vodohospodár, technik energetických zariadení budov, mechanik elektrotechnik, v trojročných učebných odboroch predovšetkým stavebného zamerania murár, tesár, strechár a maliar, drevárskeho zamerania stolár a v odbore krajčír – dámske odevy, v dvojročných odboroch stavebná výroba a výroba konfekcie. Umožnila získať úplné stredné odborné vzdelanie aj absolventom trojročných učebných odborov, a to externou diaľkovou formou v študijných odboroch stavebníctvo, strojárstvo a drevárska a nábytkárska výroba.</w:t>
      </w:r>
      <w:r w:rsidR="00D80BB9">
        <w:rPr>
          <w:b w:val="0"/>
          <w:szCs w:val="24"/>
        </w:rPr>
        <w:t xml:space="preserve"> </w:t>
      </w:r>
      <w:r w:rsidRPr="00275D30">
        <w:rPr>
          <w:b w:val="0"/>
          <w:szCs w:val="24"/>
        </w:rPr>
        <w:t>V rámci centra odborného vzdelávania a prípravy pre stavebníctvo  boli organizované v spolupráci s firmami prezentačné dni zamerané na nové technológie a materiály, a to pre žiakov a pedagógov.</w:t>
      </w:r>
      <w:r w:rsidRPr="00275D30">
        <w:rPr>
          <w:szCs w:val="24"/>
        </w:rPr>
        <w:t xml:space="preserve">  </w:t>
      </w:r>
    </w:p>
    <w:p w14:paraId="13D79CD8" w14:textId="77777777" w:rsidR="00FC4CAD" w:rsidRPr="00275D30" w:rsidRDefault="00FC4CAD" w:rsidP="00B8170C">
      <w:pPr>
        <w:overflowPunct/>
        <w:autoSpaceDE/>
        <w:autoSpaceDN/>
        <w:adjustRightInd/>
        <w:jc w:val="both"/>
        <w:textAlignment w:val="auto"/>
      </w:pPr>
    </w:p>
    <w:p w14:paraId="51A8B9BF" w14:textId="77777777" w:rsidR="00516C9A" w:rsidRPr="00275D30" w:rsidRDefault="00BE46FE" w:rsidP="00AA2954">
      <w:pPr>
        <w:pStyle w:val="Nadpis1"/>
        <w:ind w:left="0"/>
        <w:jc w:val="left"/>
        <w:rPr>
          <w:szCs w:val="24"/>
          <w:u w:val="single"/>
        </w:rPr>
      </w:pPr>
      <w:r w:rsidRPr="00275D30">
        <w:rPr>
          <w:szCs w:val="24"/>
          <w:u w:val="single"/>
        </w:rPr>
        <w:t>Poslanie školy</w:t>
      </w:r>
      <w:r w:rsidR="00865BD9" w:rsidRPr="00275D30">
        <w:rPr>
          <w:szCs w:val="24"/>
          <w:u w:val="single"/>
        </w:rPr>
        <w:t>:</w:t>
      </w:r>
    </w:p>
    <w:p w14:paraId="50EAC5D4" w14:textId="77777777" w:rsidR="0063229D" w:rsidRPr="00275D30" w:rsidRDefault="0063229D" w:rsidP="00865BD9">
      <w:pPr>
        <w:pStyle w:val="Nadpis1"/>
        <w:rPr>
          <w:b w:val="0"/>
          <w:color w:val="FF0000"/>
          <w:szCs w:val="24"/>
        </w:rPr>
      </w:pPr>
    </w:p>
    <w:p w14:paraId="24354C8F" w14:textId="77777777" w:rsidR="008441AB" w:rsidRPr="00275D30" w:rsidRDefault="008441AB" w:rsidP="008441AB">
      <w:pPr>
        <w:overflowPunct/>
        <w:autoSpaceDE/>
        <w:adjustRightInd/>
        <w:jc w:val="both"/>
        <w:rPr>
          <w:b/>
        </w:rPr>
      </w:pPr>
      <w:r w:rsidRPr="00275D30">
        <w:rPr>
          <w:b/>
        </w:rPr>
        <w:t>Stredná odborná škola technická je vnútorne diferencovaná stredná škola, ktorá pripravuje žiakov v najmenej dvojročnom a najviac štvorročnom vzdelávacom programe príslušného odboru vzdelávania. Vzdelávacie programy strednej odbornej školy sú zamerané predovšetkým na výkon povolaní a odborných činností v národnom hospodárstve, môžu pripravovať aj na ďalšie štúdium. Poskytuje žiakom vzdelanie na výkon povolaní a odborných činností. Odborné vzdelávanie a príprava v strednej odbornej škole rozvíjajú vedomosti, zručnosti a schopnosti žiaka získané v predchádzajúcom vzdelávaní a poskytujú vedomosti, zručnosti a schopnosti nevyhnutné pre výkon povolania a odborných činností.</w:t>
      </w:r>
    </w:p>
    <w:p w14:paraId="2BC6D2A2" w14:textId="77777777" w:rsidR="008441AB" w:rsidRPr="00275D30" w:rsidRDefault="008441AB" w:rsidP="008441AB">
      <w:pPr>
        <w:pStyle w:val="Zkladntext"/>
        <w:jc w:val="both"/>
        <w:rPr>
          <w:b/>
        </w:rPr>
      </w:pPr>
      <w:r w:rsidRPr="00275D30">
        <w:rPr>
          <w:b/>
        </w:rPr>
        <w:t xml:space="preserve">Poslaním Strednej odbornej školy technickej v Košiciach nie je len odovzdávať vedomosti  a pripravovať žiakov na povolanie a získanie prvej kvalifikácie, ale aj formovať u mladých ľudí  ich postoje, viesť ich k dodržiavaniu etických a ľudských princípov. Škola je otvorenou inštitúciou pre rodičov, sociálnych partnerov a širokú verejnosť s ponukou rôznej vzdelávacej a spoločenskej činnosti. Poslaním je výchova takých odborníkov, ktorí po osvojení princípu celoživotného vzdelávania, budú schopní splniť požiadavky doby a vyhovovať výzvam trhu práce. Budú ovládať moderné prostriedky IKT, ovládať cudzie jazyky,  metódy a prostriedky komunikácie. Pružne sa prispôsobiť zmeneným podmienkam, rozvíjať svoje vedomosti a zorientovať sa v problematike sveta a okolitej spoločnosti. </w:t>
      </w:r>
    </w:p>
    <w:p w14:paraId="4976B2F0" w14:textId="77777777" w:rsidR="00275D30" w:rsidRDefault="00275D30" w:rsidP="008441AB">
      <w:pPr>
        <w:rPr>
          <w:b/>
        </w:rPr>
      </w:pPr>
    </w:p>
    <w:p w14:paraId="058B4BAD" w14:textId="77777777" w:rsidR="008441AB" w:rsidRPr="00275D30" w:rsidRDefault="008441AB" w:rsidP="008441AB">
      <w:r w:rsidRPr="00275D30">
        <w:rPr>
          <w:b/>
        </w:rPr>
        <w:lastRenderedPageBreak/>
        <w:t>Vyhodnotenie:</w:t>
      </w:r>
    </w:p>
    <w:p w14:paraId="4BE2CF83" w14:textId="77777777" w:rsidR="008441AB" w:rsidRPr="00275D30" w:rsidRDefault="008441AB" w:rsidP="008441AB">
      <w:pPr>
        <w:suppressAutoHyphens/>
        <w:overflowPunct/>
        <w:autoSpaceDE/>
        <w:adjustRightInd/>
        <w:spacing w:before="120"/>
        <w:jc w:val="both"/>
      </w:pPr>
      <w:r w:rsidRPr="00275D30">
        <w:t xml:space="preserve">V školskom roku 2019/2020 (až na obdobie od marca do júna 2020 – pandémia COVID19) kolektív pedagogických a nepedagogických zamestnancov zabezpečoval všetky úlohy vyplývajúce z poslania školy. Realizoval sa výchovno-vzdelávací proces na teoretickom a praktickom vyučovaní bez rušivých momentov, ktorý sa riadil rozvrhom hodín v súlade so školským vzdelávacími programami jednotlivých učebných a študijných odborov. Od marca do júna 2020 prebiehal proces dištančnou formou. Učitelia a majstri odbornej výchovy poskytovali žiakom podľa dostupných zdrojov vedomostné informácie v súvislosti so spracovanými charakteristikami školských vzdelávacích programov učebných a študijných odborov, s ich popismi, základnými údajmi o štúdiu, organizáciou výučby, zdravotnými požiadavkami, požiadavkami na bezpečnosť a hygienu pri práci. Pedagogickí zamestnanci dbali o to, aby boli žiakmi získané kľúčové, všeobecné a odborné kompetencie, naplnený profil absolventa. Zabezpečovali realizáciu učebných plánov a učebných osnov učebných a študijných odborov. Žiaci získavali kompetencie, a to najmä v oblasti komunikačných schopností, ústnych spôsobilostí a písomných spôsobilostí, využívania informačno-komunikačných technológií, komunikácie v štátnom jazyku, materinskom jazyku a cudzom jazyku, matematickej gramotnosti a kompetencie v oblasti prírodných vied a technológií, k celoživotnému učeniu, sociálne kompetencie a občianske kompetencie, podnikateľské schopnosti a kultúrne kompetencie, pozornosť bola zameraná na ovládanie cudzieho jazyka, naučiť sa správne identifikovať a analyzovať problémy a navrhovať ich riešenia a vedieť ich riešiť,  rozvíjať manuálne zručnosti, tvorivé, umelecké psychomotorické schopnosti, aktuálne poznatky a pracovať s nimi v oblastiach súvisiacich s nadväzujúcim vzdelávaním alebo na trhu práce,  posilňovať úctu k rodičom a ostatným osobám, ku kultúrnym a národným hodnotám a tradíciám štátu, ktorého je občanom, k štátnemu jazyku, k materinskému jazyku a k svojej vlastnej kultúre, získať a posilňovať úctu k ľudským právam a základným slobodám a zásadám ustanoveným v Dohovore o ochrane ľudských práv a základných slobôd, pripraviť sa na zodpovedný život v slobodnej spoločnosti, v duchu porozumenia a znášanlivosti, rovnosti muža a ženy, priateľstva medzi národmi, národnostnými a etnickými skupinami náboženskej tolerancie, naučiť sa rozvíjať a kultivovať svoju osobnosť a celoživotne sa vzdelávať, pracovať v skupine a preberať na seba zodpovednosť, naučiť sa kontrolovať a regulovať svoje správanie, starať sa a chrániť svoje zdravie vrátane zdravej výživy a životné prostredie a rešpektovať všeľudské etické hodnoty, získať všetky informácie o právach dieťaťa a spôsobilosť na ich uplatňovanie. </w:t>
      </w:r>
    </w:p>
    <w:p w14:paraId="6DBCE095" w14:textId="69BB7ED8" w:rsidR="00824319" w:rsidRPr="00275D30" w:rsidRDefault="00824319" w:rsidP="00B8170C">
      <w:pPr>
        <w:jc w:val="both"/>
        <w:rPr>
          <w:u w:val="single"/>
          <w:lang w:eastAsia="cs-CZ"/>
        </w:rPr>
      </w:pPr>
    </w:p>
    <w:p w14:paraId="0200B3A9" w14:textId="77777777" w:rsidR="00516C9A" w:rsidRPr="00275D30" w:rsidRDefault="009E605E" w:rsidP="008441AB">
      <w:pPr>
        <w:rPr>
          <w:b/>
          <w:u w:val="single"/>
          <w:lang w:eastAsia="cs-CZ"/>
        </w:rPr>
      </w:pPr>
      <w:r w:rsidRPr="00275D30">
        <w:rPr>
          <w:b/>
          <w:u w:val="single"/>
          <w:lang w:eastAsia="cs-CZ"/>
        </w:rPr>
        <w:t>Zámery</w:t>
      </w:r>
      <w:r w:rsidR="00516C9A" w:rsidRPr="00275D30">
        <w:rPr>
          <w:b/>
          <w:u w:val="single"/>
          <w:lang w:eastAsia="cs-CZ"/>
        </w:rPr>
        <w:t>:</w:t>
      </w:r>
    </w:p>
    <w:p w14:paraId="6FF913DD" w14:textId="77777777" w:rsidR="00EC0137" w:rsidRPr="00275D30" w:rsidRDefault="00EC0137" w:rsidP="009E605E">
      <w:pPr>
        <w:rPr>
          <w:color w:val="FF0000"/>
          <w:lang w:eastAsia="cs-CZ"/>
        </w:rPr>
      </w:pPr>
    </w:p>
    <w:p w14:paraId="5F4CFB6F" w14:textId="77777777" w:rsidR="008441AB" w:rsidRPr="00275D30" w:rsidRDefault="008441AB" w:rsidP="008441AB">
      <w:pPr>
        <w:jc w:val="both"/>
        <w:rPr>
          <w:b/>
          <w:lang w:eastAsia="cs-CZ"/>
        </w:rPr>
      </w:pPr>
      <w:r w:rsidRPr="00275D30">
        <w:rPr>
          <w:b/>
          <w:lang w:eastAsia="cs-CZ"/>
        </w:rPr>
        <w:t xml:space="preserve">Zámery školy sú orientované na neustále skvalitňovanie výchovno-vzdelávacieho procesu. </w:t>
      </w:r>
    </w:p>
    <w:p w14:paraId="2756A911" w14:textId="77777777" w:rsidR="008441AB" w:rsidRPr="00275D30" w:rsidRDefault="008441AB" w:rsidP="008441AB">
      <w:pPr>
        <w:jc w:val="both"/>
        <w:rPr>
          <w:b/>
          <w:lang w:eastAsia="cs-CZ"/>
        </w:rPr>
      </w:pPr>
    </w:p>
    <w:p w14:paraId="42A0BF8D" w14:textId="77777777" w:rsidR="008441AB" w:rsidRPr="00275D30" w:rsidRDefault="008441AB" w:rsidP="004E676E">
      <w:pPr>
        <w:numPr>
          <w:ilvl w:val="0"/>
          <w:numId w:val="10"/>
        </w:numPr>
        <w:jc w:val="both"/>
        <w:textAlignment w:val="auto"/>
        <w:rPr>
          <w:b/>
          <w:lang w:eastAsia="cs-CZ"/>
        </w:rPr>
      </w:pPr>
      <w:r w:rsidRPr="00275D30">
        <w:rPr>
          <w:b/>
          <w:lang w:eastAsia="cs-CZ"/>
        </w:rPr>
        <w:t>Neustále zlepšovať kvalitu práce všetkých zamestnancov školy a študijných výsledkov žiakov.</w:t>
      </w:r>
    </w:p>
    <w:p w14:paraId="2BE15DEA" w14:textId="77777777" w:rsidR="008441AB" w:rsidRPr="00275D30" w:rsidRDefault="008441AB" w:rsidP="004E676E">
      <w:pPr>
        <w:numPr>
          <w:ilvl w:val="0"/>
          <w:numId w:val="10"/>
        </w:numPr>
        <w:jc w:val="both"/>
        <w:textAlignment w:val="auto"/>
        <w:rPr>
          <w:b/>
          <w:lang w:eastAsia="cs-CZ"/>
        </w:rPr>
      </w:pPr>
      <w:r w:rsidRPr="00275D30">
        <w:rPr>
          <w:b/>
          <w:lang w:eastAsia="cs-CZ"/>
        </w:rPr>
        <w:t xml:space="preserve">Zabezpečovať materiálno-technické vybavenie pracovísk praktického vyučovania, predovšetkým študijných odborov mechanik elektrotechnik, technik vodár vodohospodár, technik energetických zariadení budov. </w:t>
      </w:r>
    </w:p>
    <w:p w14:paraId="7FDC9DBD" w14:textId="77777777" w:rsidR="008441AB" w:rsidRPr="00275D30" w:rsidRDefault="008441AB" w:rsidP="004E676E">
      <w:pPr>
        <w:numPr>
          <w:ilvl w:val="0"/>
          <w:numId w:val="10"/>
        </w:numPr>
        <w:jc w:val="both"/>
        <w:textAlignment w:val="auto"/>
        <w:rPr>
          <w:b/>
          <w:lang w:eastAsia="cs-CZ"/>
        </w:rPr>
      </w:pPr>
      <w:r w:rsidRPr="00275D30">
        <w:rPr>
          <w:b/>
          <w:lang w:eastAsia="cs-CZ"/>
        </w:rPr>
        <w:t>Spolupracovať so zamestnávateľmi so zámerom umiestniť absolventov na trhu práce.</w:t>
      </w:r>
    </w:p>
    <w:p w14:paraId="4D9C63A8" w14:textId="77777777" w:rsidR="008441AB" w:rsidRPr="00275D30" w:rsidRDefault="008441AB" w:rsidP="004E676E">
      <w:pPr>
        <w:numPr>
          <w:ilvl w:val="0"/>
          <w:numId w:val="10"/>
        </w:numPr>
        <w:jc w:val="both"/>
        <w:textAlignment w:val="auto"/>
        <w:rPr>
          <w:b/>
          <w:lang w:eastAsia="cs-CZ"/>
        </w:rPr>
      </w:pPr>
      <w:r w:rsidRPr="00275D30">
        <w:rPr>
          <w:b/>
          <w:lang w:eastAsia="cs-CZ"/>
        </w:rPr>
        <w:t>Žiak a jeho rodič je centrom pozornosti všetkých pedagogických a nepedagogických zamestnancov.</w:t>
      </w:r>
    </w:p>
    <w:p w14:paraId="03A7F196" w14:textId="77777777" w:rsidR="008441AB" w:rsidRPr="00275D30" w:rsidRDefault="008441AB" w:rsidP="008441AB">
      <w:pPr>
        <w:rPr>
          <w:b/>
          <w:color w:val="FF0000"/>
          <w:lang w:eastAsia="cs-CZ"/>
        </w:rPr>
      </w:pPr>
    </w:p>
    <w:p w14:paraId="5CEBBAE4" w14:textId="77777777" w:rsidR="008441AB" w:rsidRPr="00275D30" w:rsidRDefault="008441AB" w:rsidP="008441AB">
      <w:pPr>
        <w:rPr>
          <w:b/>
        </w:rPr>
      </w:pPr>
      <w:r w:rsidRPr="00275D30">
        <w:rPr>
          <w:b/>
        </w:rPr>
        <w:t>Vyhodnotenie:</w:t>
      </w:r>
    </w:p>
    <w:p w14:paraId="5A6DADE5" w14:textId="77777777" w:rsidR="008441AB" w:rsidRPr="00275D30" w:rsidRDefault="008441AB" w:rsidP="008441AB">
      <w:pPr>
        <w:rPr>
          <w:b/>
        </w:rPr>
      </w:pPr>
    </w:p>
    <w:p w14:paraId="3CB507B4" w14:textId="77777777" w:rsidR="008441AB" w:rsidRPr="00275D30" w:rsidRDefault="008441AB" w:rsidP="008441AB">
      <w:pPr>
        <w:jc w:val="both"/>
      </w:pPr>
      <w:r w:rsidRPr="00275D30">
        <w:t xml:space="preserve">Teoretické vedomosti, praktické zručnosti a návyky žiakov v jednotlivých ročníkoch a v jednotlivých vyučovacích predmetoch sú v súlade s požiadavkami na absolventov učebných a študijných odborov obsiahnutých v štátnych a školských vzdelávacích programoch. Škola dosahuje dobré výsledky najmä v odbornosti a manuálnej zručnosti žiakov. Škola sa stala známou v rámci celého Košického a Prešovského kraja, o čom svedčí počet žiakov z okresov týchto krajov. </w:t>
      </w:r>
      <w:r w:rsidRPr="00275D30">
        <w:lastRenderedPageBreak/>
        <w:t>Školu navštevujú aj žiaci z Banskobystrického kraja. Škola sa prezentovala niekoľkokrát v slovenskej televízii a ďalších masmédiách. Vedenie školy neustále pracuje na tom, aby všetci zamestnanci pristupovali k žiakom slušne, úctivo a tolerantne. Na úseku teoretického vyučovania sa osvedčuje vyučovanie odborných predmetov s použitím internetu a počítačov, čo žiaci v hodnotenom období prijímali veľmi kladne. V porovnaní s predchádzajúcimi rokmi boli vedomosti  a návyky žiakov lepšie, nakoľko  žiaci majú viac možností využívať moderné informačno-komunikačné technológie vďaka počítačovej vybavenosti školy.</w:t>
      </w:r>
    </w:p>
    <w:p w14:paraId="0C4999CC" w14:textId="77777777" w:rsidR="00AA2954" w:rsidRPr="00275D30" w:rsidRDefault="00AA2954" w:rsidP="00AA2954">
      <w:pPr>
        <w:jc w:val="both"/>
        <w:rPr>
          <w:color w:val="000000" w:themeColor="text1"/>
        </w:rPr>
      </w:pPr>
      <w:r w:rsidRPr="00275D30">
        <w:t xml:space="preserve">Na úseku praktického vyučovania v školskom roku 2019/2020 boli v rámci projektu IROP stavebne upravené dve pracoviská, ktoré budú slúžiť pre výučbu žiakov študijných odborov technik vodár vodohospodár a technik energetických zariadení budov. Za pomoci firmy </w:t>
      </w:r>
      <w:r w:rsidRPr="00275D30">
        <w:rPr>
          <w:color w:val="202124"/>
        </w:rPr>
        <w:t>MONTIN</w:t>
      </w:r>
      <w:r w:rsidRPr="00275D30">
        <w:t>, s.r.o. boli materiálno-technicky vybavené pracoviská, a to m</w:t>
      </w:r>
      <w:r w:rsidRPr="00275D30">
        <w:rPr>
          <w:color w:val="000000" w:themeColor="text1"/>
        </w:rPr>
        <w:t>odernizáciou priestorov praktického vyučovania pre odbor Mechanik elektrotechnik, Technik energetických zariadení budov, ktorá pozostávala z inštalácie cvičných boxov (kóje). Každá kója obsahuje rozdielne technické vybavenie a prvky oproti tej druhej. V kóji si žiaci majú možnosť prakticky skúšať montáž a demontáž jednotlivých elektrotechnických prvkov, zariadení a systémov pod vedením majstra odbornej výchovy. V kóji pracuje žiak samostatne alebo maximálne dvaja vo dvojici.  Zabezpečených bolo 6 boxov, 1 box (blok) je umiestnený v teoretickej časti učebne a ostatných 5 v časti, kde prebieha praktická časť vyučovania. Tieto kóje  sú neprenosné, uchytené konštrukciou o stenu  a bieleho prevedenia.</w:t>
      </w:r>
    </w:p>
    <w:p w14:paraId="6960E3CC" w14:textId="3F3B3D69" w:rsidR="008441AB" w:rsidRPr="00275D30" w:rsidRDefault="008441AB" w:rsidP="008441AB">
      <w:pPr>
        <w:jc w:val="both"/>
        <w:rPr>
          <w:color w:val="000000" w:themeColor="text1"/>
        </w:rPr>
      </w:pPr>
      <w:r w:rsidRPr="00275D30">
        <w:rPr>
          <w:color w:val="000000" w:themeColor="text1"/>
        </w:rPr>
        <w:t xml:space="preserve">Prenosné elektro panely zabezpečila škola pod vedením riaditeľa v dvoch farebných prevedeniach (bielej a modrej) v počte 2 ks na každý jeden pracovný stôl, pri ktorom stoja maximálne 2 žiaci, spolu 24 panelov, na ktorých si môžu žiaci prakticky skúšať princíp vedenia a zapájania jednoduchých elektrických obvodov z elektrických rozvodní do jednotlivých elektro zariadení, ktoré  sa bežne používajú v budovách, domoch a bytoch. </w:t>
      </w:r>
    </w:p>
    <w:p w14:paraId="08701C7A" w14:textId="77777777" w:rsidR="00AA2954" w:rsidRPr="00275D30" w:rsidRDefault="00AA2954" w:rsidP="00AA2954">
      <w:pPr>
        <w:jc w:val="both"/>
        <w:rPr>
          <w:color w:val="000000" w:themeColor="text1"/>
        </w:rPr>
      </w:pPr>
      <w:r w:rsidRPr="00275D30">
        <w:rPr>
          <w:color w:val="000000" w:themeColor="text1"/>
        </w:rPr>
        <w:t>Východoslovenská vodárenská spoločnosť, a. s. Košice taktiež vybavila zariadením (montážna vodárenská stolica, komponenty potrubí a pod., estetickou výzdobou dielne a učebne pre žiakov študijného odboru technik vodár vodohospodár</w:t>
      </w:r>
    </w:p>
    <w:p w14:paraId="450FE9B1" w14:textId="77777777" w:rsidR="008441AB" w:rsidRPr="00275D30" w:rsidRDefault="008441AB" w:rsidP="008441AB">
      <w:pPr>
        <w:jc w:val="both"/>
        <w:rPr>
          <w:lang w:eastAsia="en-US"/>
        </w:rPr>
      </w:pPr>
      <w:r w:rsidRPr="00275D30">
        <w:rPr>
          <w:lang w:eastAsia="en-US"/>
        </w:rPr>
        <w:t>Praktické vyučovanie bolo čiastočne materiálovo-technicky vybavené aj v rámci projektu Ľudské zdroje pre kurz Moderné vykurovanie.</w:t>
      </w:r>
    </w:p>
    <w:p w14:paraId="0E850A50" w14:textId="77777777" w:rsidR="008441AB" w:rsidRPr="00275D30" w:rsidRDefault="008441AB" w:rsidP="008441AB">
      <w:pPr>
        <w:jc w:val="both"/>
        <w:rPr>
          <w:lang w:eastAsia="en-US"/>
        </w:rPr>
      </w:pPr>
      <w:r w:rsidRPr="00275D30">
        <w:rPr>
          <w:lang w:eastAsia="en-US"/>
        </w:rPr>
        <w:t>Žiaci študijných odborov v treťom a v štvrtom ročníku absolvujú odborný výcvik na pracoviskách zamestnávateľov, taktiež žiaci učebných odborov v druhom a treťom ročníku. V školskom roku 2019/2020 žiaci štvrtého ročníka študijného odboru technik vodár vodohospodár absolvovali odborný výcvik na závodoch a strediskách Východoslovenskej vodárenskej spoločnosti a Podtatranskej vodárenskej a prevádzkovej spoločnosti.</w:t>
      </w:r>
    </w:p>
    <w:p w14:paraId="20E95ED4" w14:textId="77777777" w:rsidR="008441AB" w:rsidRPr="00275D30" w:rsidRDefault="008441AB" w:rsidP="008441AB">
      <w:pPr>
        <w:jc w:val="both"/>
        <w:rPr>
          <w:lang w:eastAsia="en-US"/>
        </w:rPr>
      </w:pPr>
      <w:r w:rsidRPr="00275D30">
        <w:rPr>
          <w:lang w:eastAsia="en-US"/>
        </w:rPr>
        <w:t>Spolupráca s rodičmi bola zabezpečená predovšetkým individuálnou formou, komunikáciou rodič – triedny učiteľ.</w:t>
      </w:r>
    </w:p>
    <w:p w14:paraId="43C01F86" w14:textId="77777777" w:rsidR="00275D30" w:rsidRPr="00275D30" w:rsidRDefault="00275D30" w:rsidP="009E605E">
      <w:pPr>
        <w:rPr>
          <w:b/>
          <w:u w:val="single"/>
          <w:lang w:eastAsia="cs-CZ"/>
        </w:rPr>
      </w:pPr>
    </w:p>
    <w:p w14:paraId="1C8C87E2" w14:textId="35F7E046" w:rsidR="00BE46FE" w:rsidRPr="00275D30" w:rsidRDefault="0020052C" w:rsidP="008441AB">
      <w:pPr>
        <w:rPr>
          <w:b/>
          <w:u w:val="single"/>
        </w:rPr>
      </w:pPr>
      <w:r w:rsidRPr="00275D30">
        <w:rPr>
          <w:b/>
          <w:u w:val="single"/>
          <w:lang w:eastAsia="cs-CZ"/>
        </w:rPr>
        <w:t>C</w:t>
      </w:r>
      <w:r w:rsidR="009E605E" w:rsidRPr="00275D30">
        <w:rPr>
          <w:b/>
          <w:u w:val="single"/>
          <w:lang w:eastAsia="cs-CZ"/>
        </w:rPr>
        <w:t xml:space="preserve">iele v školskom roku </w:t>
      </w:r>
      <w:r w:rsidR="00B8170C" w:rsidRPr="00275D30">
        <w:rPr>
          <w:b/>
          <w:u w:val="single"/>
          <w:lang w:eastAsia="cs-CZ"/>
        </w:rPr>
        <w:t>201</w:t>
      </w:r>
      <w:r w:rsidR="00CC2159" w:rsidRPr="00275D30">
        <w:rPr>
          <w:b/>
          <w:u w:val="single"/>
          <w:lang w:eastAsia="cs-CZ"/>
        </w:rPr>
        <w:t>9</w:t>
      </w:r>
      <w:r w:rsidR="00510A08" w:rsidRPr="00275D30">
        <w:rPr>
          <w:b/>
          <w:u w:val="single"/>
          <w:lang w:eastAsia="cs-CZ"/>
        </w:rPr>
        <w:t>/</w:t>
      </w:r>
      <w:r w:rsidR="00B8170C" w:rsidRPr="00275D30">
        <w:rPr>
          <w:b/>
          <w:u w:val="single"/>
          <w:lang w:eastAsia="cs-CZ"/>
        </w:rPr>
        <w:t>20</w:t>
      </w:r>
      <w:r w:rsidR="00CC2159" w:rsidRPr="00275D30">
        <w:rPr>
          <w:b/>
          <w:u w:val="single"/>
          <w:lang w:eastAsia="cs-CZ"/>
        </w:rPr>
        <w:t>20</w:t>
      </w:r>
    </w:p>
    <w:p w14:paraId="56459DA0" w14:textId="77777777" w:rsidR="00EC0137" w:rsidRPr="00275D30" w:rsidRDefault="00EC0137" w:rsidP="00B22BBF">
      <w:pPr>
        <w:jc w:val="both"/>
        <w:rPr>
          <w:lang w:eastAsia="cs-CZ"/>
        </w:rPr>
      </w:pPr>
    </w:p>
    <w:p w14:paraId="0FA3BE18" w14:textId="77777777" w:rsidR="008441AB" w:rsidRPr="00275D30" w:rsidRDefault="008441AB" w:rsidP="008441AB">
      <w:pPr>
        <w:jc w:val="both"/>
        <w:rPr>
          <w:b/>
          <w:bCs/>
        </w:rPr>
      </w:pPr>
      <w:r w:rsidRPr="00275D30">
        <w:rPr>
          <w:b/>
          <w:bCs/>
        </w:rPr>
        <w:t>Východiskovými dokumentmi pre stanovenie cieľov v školskom roku 2019/2020 a celú činnosť všetkých zamestnancov boli Pedagogicko-organizačné pokyny Ministerstva školstva SR, pedagogicko-organizačné pokyny odboru školstva Úradu Košického samosprávneho kraja v Košiciach. Úlohy a ciele boli rozpracované v Pláne výchovno-vzdelávacej činnosti Strednej odbornej školy technickej, Kukučínova 23, Košice.</w:t>
      </w:r>
    </w:p>
    <w:p w14:paraId="17C053FF" w14:textId="77777777" w:rsidR="008441AB" w:rsidRPr="00275D30" w:rsidRDefault="008441AB" w:rsidP="008441AB">
      <w:pPr>
        <w:jc w:val="both"/>
        <w:rPr>
          <w:b/>
          <w:lang w:eastAsia="cs-CZ"/>
        </w:rPr>
      </w:pPr>
      <w:r w:rsidRPr="00275D30">
        <w:rPr>
          <w:b/>
          <w:lang w:eastAsia="cs-CZ"/>
        </w:rPr>
        <w:t>Najdôležitejšími cieľmi vedenia školy boli:</w:t>
      </w:r>
    </w:p>
    <w:p w14:paraId="486316BB" w14:textId="77777777" w:rsidR="008441AB" w:rsidRPr="00275D30" w:rsidRDefault="008441AB" w:rsidP="008441AB">
      <w:pPr>
        <w:jc w:val="both"/>
        <w:rPr>
          <w:b/>
          <w:lang w:eastAsia="cs-CZ"/>
        </w:rPr>
      </w:pPr>
    </w:p>
    <w:p w14:paraId="1C6BED83" w14:textId="77777777" w:rsidR="008441AB" w:rsidRPr="00275D30" w:rsidRDefault="008441AB" w:rsidP="004E676E">
      <w:pPr>
        <w:numPr>
          <w:ilvl w:val="0"/>
          <w:numId w:val="11"/>
        </w:numPr>
        <w:overflowPunct/>
        <w:autoSpaceDE/>
        <w:adjustRightInd/>
        <w:jc w:val="both"/>
        <w:textAlignment w:val="auto"/>
        <w:rPr>
          <w:b/>
        </w:rPr>
      </w:pPr>
      <w:r w:rsidRPr="00275D30">
        <w:rPr>
          <w:b/>
        </w:rPr>
        <w:t xml:space="preserve">Zabezpečovať propagáciu a prezentáciu  učebných a študijných odborov, ktoré má stredná odborná škola zaradené v sieti,  nadstavbového štúdia dennou a externou formou, v ktorých škola realizuje výchovno-vzdelávací proces. </w:t>
      </w:r>
    </w:p>
    <w:p w14:paraId="73836B71" w14:textId="77777777" w:rsidR="008441AB" w:rsidRPr="00275D30" w:rsidRDefault="008441AB" w:rsidP="008441AB">
      <w:pPr>
        <w:jc w:val="both"/>
      </w:pPr>
    </w:p>
    <w:p w14:paraId="38D2F9B4" w14:textId="77777777" w:rsidR="008441AB" w:rsidRPr="00275D30" w:rsidRDefault="008441AB" w:rsidP="008441AB">
      <w:pPr>
        <w:rPr>
          <w:b/>
        </w:rPr>
      </w:pPr>
      <w:r w:rsidRPr="00275D30">
        <w:rPr>
          <w:b/>
        </w:rPr>
        <w:t>Vyhodnotenie:</w:t>
      </w:r>
    </w:p>
    <w:p w14:paraId="10C240F7" w14:textId="77777777" w:rsidR="008441AB" w:rsidRPr="00275D30" w:rsidRDefault="008441AB" w:rsidP="008441AB">
      <w:pPr>
        <w:jc w:val="both"/>
        <w:rPr>
          <w:b/>
        </w:rPr>
      </w:pPr>
    </w:p>
    <w:p w14:paraId="2B89BE23" w14:textId="77777777" w:rsidR="00AA2954" w:rsidRPr="00275D30" w:rsidRDefault="00AA2954" w:rsidP="00AA2954">
      <w:pPr>
        <w:jc w:val="both"/>
      </w:pPr>
      <w:r w:rsidRPr="00275D30">
        <w:t xml:space="preserve">Žiaci základných škôl mali možnosť každú stredu  v rámci Dňa otvorených dverí navštíviť školu a pozrieť priestory pre teoretické a praktické vyučovanie. Takisto bola propagácia školy realizovaná </w:t>
      </w:r>
      <w:r w:rsidRPr="00275D30">
        <w:lastRenderedPageBreak/>
        <w:t xml:space="preserve">reklamnými plagátmi na autobusoch SAD v smeroch Košice – Prešov – Stará Ľubovňa, Košice – Prešov – Humenné, Košice – Veľké Kapušany, Košice - Rožňava a letákmi o škole v mestskej hromadnej doprave v Košiciach. Pre propagáciu možností štúdia slúžila aj webová stránka </w:t>
      </w:r>
      <w:hyperlink r:id="rId16" w:history="1">
        <w:r w:rsidRPr="00275D30">
          <w:rPr>
            <w:rStyle w:val="Hypertextovprepojenie"/>
          </w:rPr>
          <w:t>www.soskuke.edupage.org</w:t>
        </w:r>
      </w:hyperlink>
      <w:r w:rsidRPr="00275D30">
        <w:t xml:space="preserve"> a facebook.</w:t>
      </w:r>
    </w:p>
    <w:p w14:paraId="5E50200D" w14:textId="6535AB93" w:rsidR="00AA2954" w:rsidRPr="00275D30" w:rsidRDefault="00AA2954" w:rsidP="00AA2954">
      <w:pPr>
        <w:jc w:val="both"/>
      </w:pPr>
      <w:r w:rsidRPr="00275D30">
        <w:t>Škola v rámci svojej prezentácie sa zúčastnila podujatia „Správna voľba povolania“, mala vlastný stánok.</w:t>
      </w:r>
    </w:p>
    <w:p w14:paraId="57041898" w14:textId="77777777" w:rsidR="00AA2954" w:rsidRPr="00275D30" w:rsidRDefault="00AA2954" w:rsidP="00AA2954">
      <w:pPr>
        <w:jc w:val="both"/>
      </w:pPr>
    </w:p>
    <w:p w14:paraId="23EF6913" w14:textId="77777777" w:rsidR="008441AB" w:rsidRPr="00275D30" w:rsidRDefault="008441AB" w:rsidP="004E676E">
      <w:pPr>
        <w:numPr>
          <w:ilvl w:val="0"/>
          <w:numId w:val="11"/>
        </w:numPr>
        <w:overflowPunct/>
        <w:autoSpaceDE/>
        <w:adjustRightInd/>
        <w:jc w:val="both"/>
        <w:textAlignment w:val="auto"/>
        <w:rPr>
          <w:b/>
        </w:rPr>
      </w:pPr>
      <w:r w:rsidRPr="00275D30">
        <w:rPr>
          <w:b/>
        </w:rPr>
        <w:t>V rámci centra odborného vzdelávania a prípravy propagovať, organizovať a   realizovať vzdelávacie podujatia zamerané na nové materiály a technológie v stavebníctve.</w:t>
      </w:r>
    </w:p>
    <w:p w14:paraId="329ECDDA" w14:textId="77777777" w:rsidR="008441AB" w:rsidRPr="00275D30" w:rsidRDefault="008441AB" w:rsidP="008441AB">
      <w:pPr>
        <w:overflowPunct/>
        <w:autoSpaceDE/>
        <w:adjustRightInd/>
        <w:ind w:left="720"/>
        <w:jc w:val="both"/>
      </w:pPr>
    </w:p>
    <w:p w14:paraId="114BF6C5" w14:textId="77777777" w:rsidR="008441AB" w:rsidRPr="00275D30" w:rsidRDefault="008441AB" w:rsidP="008441AB">
      <w:pPr>
        <w:overflowPunct/>
        <w:autoSpaceDE/>
        <w:adjustRightInd/>
        <w:rPr>
          <w:b/>
        </w:rPr>
      </w:pPr>
      <w:r w:rsidRPr="00275D30">
        <w:rPr>
          <w:b/>
        </w:rPr>
        <w:t>Vyhodnotenie:</w:t>
      </w:r>
    </w:p>
    <w:p w14:paraId="2A469D7D" w14:textId="77777777" w:rsidR="008441AB" w:rsidRPr="00275D30" w:rsidRDefault="008441AB" w:rsidP="008441AB">
      <w:pPr>
        <w:overflowPunct/>
        <w:autoSpaceDE/>
        <w:adjustRightInd/>
        <w:jc w:val="both"/>
      </w:pPr>
    </w:p>
    <w:p w14:paraId="7B7B02AF" w14:textId="77777777" w:rsidR="00AA2954" w:rsidRPr="00275D30" w:rsidRDefault="00AA2954" w:rsidP="00AA2954">
      <w:pPr>
        <w:overflowPunct/>
        <w:autoSpaceDE/>
        <w:adjustRightInd/>
        <w:jc w:val="both"/>
      </w:pPr>
      <w:r w:rsidRPr="00275D30">
        <w:t>V školskom roku 2019/2020 od septembra 2019 do februára 2020 boli v centre odborného vzdelávania a prípravy zorganizované nasledovné aktivity:</w:t>
      </w:r>
    </w:p>
    <w:p w14:paraId="18A0D61C" w14:textId="77777777" w:rsidR="008441AB" w:rsidRPr="00275D30" w:rsidRDefault="008441AB" w:rsidP="008441AB">
      <w:pPr>
        <w:overflowPunct/>
        <w:autoSpaceDE/>
        <w:adjustRightInd/>
        <w:jc w:val="both"/>
      </w:pPr>
    </w:p>
    <w:tbl>
      <w:tblPr>
        <w:tblpPr w:leftFromText="141" w:rightFromText="141" w:vertAnchor="text" w:tblpY="1"/>
        <w:tblOverlap w:val="never"/>
        <w:tblW w:w="0" w:type="auto"/>
        <w:tblLayout w:type="fixed"/>
        <w:tblLook w:val="04A0" w:firstRow="1" w:lastRow="0" w:firstColumn="1" w:lastColumn="0" w:noHBand="0" w:noVBand="1"/>
      </w:tblPr>
      <w:tblGrid>
        <w:gridCol w:w="2908"/>
        <w:gridCol w:w="6839"/>
      </w:tblGrid>
      <w:tr w:rsidR="008441AB" w:rsidRPr="00275D30" w14:paraId="0CBCC230" w14:textId="77777777" w:rsidTr="008441AB">
        <w:trPr>
          <w:trHeight w:val="310"/>
        </w:trPr>
        <w:tc>
          <w:tcPr>
            <w:tcW w:w="2908" w:type="dxa"/>
            <w:tcBorders>
              <w:top w:val="nil"/>
              <w:left w:val="nil"/>
              <w:bottom w:val="nil"/>
              <w:right w:val="nil"/>
            </w:tcBorders>
            <w:hideMark/>
          </w:tcPr>
          <w:p w14:paraId="6D42B853" w14:textId="02D09699" w:rsidR="008441AB" w:rsidRPr="00275D30" w:rsidRDefault="008441AB">
            <w:pPr>
              <w:pStyle w:val="Default"/>
              <w:rPr>
                <w:rFonts w:ascii="Times New Roman" w:hAnsi="Times New Roman" w:cs="Times New Roman"/>
              </w:rPr>
            </w:pPr>
            <w:r w:rsidRPr="00275D30">
              <w:rPr>
                <w:rFonts w:ascii="Times New Roman" w:hAnsi="Times New Roman" w:cs="Times New Roman"/>
                <w:bCs/>
              </w:rPr>
              <w:t xml:space="preserve">deň </w:t>
            </w:r>
            <w:r w:rsidR="00AA2954" w:rsidRPr="00275D30">
              <w:rPr>
                <w:rFonts w:ascii="Times New Roman" w:hAnsi="Times New Roman" w:cs="Times New Roman"/>
                <w:bCs/>
              </w:rPr>
              <w:t>BOZaPO</w:t>
            </w:r>
            <w:r w:rsidRPr="00275D30">
              <w:rPr>
                <w:rFonts w:ascii="Times New Roman" w:hAnsi="Times New Roman" w:cs="Times New Roman"/>
                <w:bCs/>
              </w:rPr>
              <w:t xml:space="preserve"> v stavebníctve </w:t>
            </w:r>
          </w:p>
        </w:tc>
        <w:tc>
          <w:tcPr>
            <w:tcW w:w="6839" w:type="dxa"/>
            <w:tcBorders>
              <w:top w:val="nil"/>
              <w:left w:val="nil"/>
              <w:bottom w:val="nil"/>
              <w:right w:val="nil"/>
            </w:tcBorders>
            <w:hideMark/>
          </w:tcPr>
          <w:p w14:paraId="33A64549" w14:textId="77777777" w:rsidR="008441AB" w:rsidRPr="00275D30" w:rsidRDefault="008441AB">
            <w:pPr>
              <w:pStyle w:val="Default"/>
              <w:rPr>
                <w:rFonts w:ascii="Times New Roman" w:hAnsi="Times New Roman" w:cs="Times New Roman"/>
              </w:rPr>
            </w:pPr>
            <w:r w:rsidRPr="00275D30">
              <w:rPr>
                <w:rFonts w:ascii="Times New Roman" w:hAnsi="Times New Roman" w:cs="Times New Roman"/>
              </w:rPr>
              <w:t xml:space="preserve">Školenie o bezpečnosti a ochrane zdravia pri práci a o požiarnej ochrane a prevencii stavieb, budov, domov a bytov pre žiakov I. ročníka učebných a študijných odborov. </w:t>
            </w:r>
          </w:p>
        </w:tc>
      </w:tr>
      <w:tr w:rsidR="008441AB" w:rsidRPr="00275D30" w14:paraId="69E82044" w14:textId="77777777" w:rsidTr="008441AB">
        <w:trPr>
          <w:trHeight w:val="418"/>
        </w:trPr>
        <w:tc>
          <w:tcPr>
            <w:tcW w:w="2908" w:type="dxa"/>
            <w:tcBorders>
              <w:top w:val="nil"/>
              <w:left w:val="nil"/>
              <w:bottom w:val="nil"/>
              <w:right w:val="nil"/>
            </w:tcBorders>
            <w:hideMark/>
          </w:tcPr>
          <w:p w14:paraId="4072558C" w14:textId="5616229C" w:rsidR="008441AB" w:rsidRPr="00275D30" w:rsidRDefault="00AA2954">
            <w:pPr>
              <w:pStyle w:val="Default"/>
              <w:rPr>
                <w:rFonts w:ascii="Times New Roman" w:hAnsi="Times New Roman" w:cs="Times New Roman"/>
              </w:rPr>
            </w:pPr>
            <w:r w:rsidRPr="00275D30">
              <w:rPr>
                <w:rFonts w:ascii="Times New Roman" w:hAnsi="Times New Roman" w:cs="Times New Roman"/>
                <w:bCs/>
              </w:rPr>
              <w:t xml:space="preserve">STROJZVAR BAP </w:t>
            </w:r>
            <w:r w:rsidR="008441AB" w:rsidRPr="00275D30">
              <w:rPr>
                <w:rFonts w:ascii="Times New Roman" w:hAnsi="Times New Roman" w:cs="Times New Roman"/>
                <w:bCs/>
              </w:rPr>
              <w:t xml:space="preserve">s.r.o. </w:t>
            </w:r>
          </w:p>
        </w:tc>
        <w:tc>
          <w:tcPr>
            <w:tcW w:w="6839" w:type="dxa"/>
            <w:tcBorders>
              <w:top w:val="nil"/>
              <w:left w:val="nil"/>
              <w:bottom w:val="nil"/>
              <w:right w:val="nil"/>
            </w:tcBorders>
            <w:hideMark/>
          </w:tcPr>
          <w:p w14:paraId="7D48B8D8" w14:textId="77777777" w:rsidR="008441AB" w:rsidRPr="00275D30" w:rsidRDefault="008441AB">
            <w:pPr>
              <w:pStyle w:val="Default"/>
              <w:rPr>
                <w:rFonts w:ascii="Times New Roman" w:hAnsi="Times New Roman" w:cs="Times New Roman"/>
              </w:rPr>
            </w:pPr>
            <w:r w:rsidRPr="00275D30">
              <w:rPr>
                <w:rFonts w:ascii="Times New Roman" w:hAnsi="Times New Roman" w:cs="Times New Roman"/>
              </w:rPr>
              <w:t xml:space="preserve">Vzdelávacia aktivita so zameraním na nové prvky, nariadenia, vyhlášky a opatrenia pri práci s otvoreným plameňom a s horľavými látkami pre žiakov študijného odboru Mechanik hasičskej techniky. </w:t>
            </w:r>
          </w:p>
        </w:tc>
      </w:tr>
      <w:tr w:rsidR="008441AB" w:rsidRPr="00275D30" w14:paraId="180F0056" w14:textId="77777777" w:rsidTr="008441AB">
        <w:trPr>
          <w:trHeight w:val="200"/>
        </w:trPr>
        <w:tc>
          <w:tcPr>
            <w:tcW w:w="2908" w:type="dxa"/>
            <w:tcBorders>
              <w:top w:val="nil"/>
              <w:left w:val="nil"/>
              <w:bottom w:val="nil"/>
              <w:right w:val="nil"/>
            </w:tcBorders>
            <w:hideMark/>
          </w:tcPr>
          <w:p w14:paraId="092ABCD4" w14:textId="62DB80A5" w:rsidR="008441AB" w:rsidRPr="00275D30" w:rsidRDefault="00AA2954">
            <w:pPr>
              <w:pStyle w:val="Default"/>
              <w:rPr>
                <w:rFonts w:ascii="Times New Roman" w:hAnsi="Times New Roman" w:cs="Times New Roman"/>
              </w:rPr>
            </w:pPr>
            <w:r w:rsidRPr="00275D30">
              <w:rPr>
                <w:rFonts w:ascii="Times New Roman" w:hAnsi="Times New Roman" w:cs="Times New Roman"/>
                <w:bCs/>
              </w:rPr>
              <w:t>T</w:t>
            </w:r>
            <w:r w:rsidR="008441AB" w:rsidRPr="00275D30">
              <w:rPr>
                <w:rFonts w:ascii="Times New Roman" w:hAnsi="Times New Roman" w:cs="Times New Roman"/>
                <w:bCs/>
              </w:rPr>
              <w:t xml:space="preserve">epláreň </w:t>
            </w:r>
            <w:r w:rsidRPr="00275D30">
              <w:rPr>
                <w:rFonts w:ascii="Times New Roman" w:hAnsi="Times New Roman" w:cs="Times New Roman"/>
                <w:bCs/>
              </w:rPr>
              <w:t>K</w:t>
            </w:r>
            <w:r w:rsidR="008441AB" w:rsidRPr="00275D30">
              <w:rPr>
                <w:rFonts w:ascii="Times New Roman" w:hAnsi="Times New Roman" w:cs="Times New Roman"/>
                <w:bCs/>
              </w:rPr>
              <w:t xml:space="preserve">ošice </w:t>
            </w:r>
          </w:p>
        </w:tc>
        <w:tc>
          <w:tcPr>
            <w:tcW w:w="6839" w:type="dxa"/>
            <w:tcBorders>
              <w:top w:val="nil"/>
              <w:left w:val="nil"/>
              <w:bottom w:val="nil"/>
              <w:right w:val="nil"/>
            </w:tcBorders>
            <w:hideMark/>
          </w:tcPr>
          <w:p w14:paraId="479AC89D" w14:textId="77777777" w:rsidR="008441AB" w:rsidRPr="00275D30" w:rsidRDefault="008441AB">
            <w:pPr>
              <w:pStyle w:val="Default"/>
              <w:rPr>
                <w:rFonts w:ascii="Times New Roman" w:hAnsi="Times New Roman" w:cs="Times New Roman"/>
              </w:rPr>
            </w:pPr>
            <w:r w:rsidRPr="00275D30">
              <w:rPr>
                <w:rFonts w:ascii="Times New Roman" w:hAnsi="Times New Roman" w:cs="Times New Roman"/>
              </w:rPr>
              <w:t xml:space="preserve">Odborná exkurzia závodu o výrobe a distribúcii tepla vo forme horúcej vody a pary pre žiakov študijného odboru TEZB a TVV. </w:t>
            </w:r>
          </w:p>
        </w:tc>
      </w:tr>
      <w:tr w:rsidR="008441AB" w:rsidRPr="00275D30" w14:paraId="660BB0DC" w14:textId="77777777" w:rsidTr="008441AB">
        <w:trPr>
          <w:trHeight w:val="310"/>
        </w:trPr>
        <w:tc>
          <w:tcPr>
            <w:tcW w:w="2908" w:type="dxa"/>
            <w:tcBorders>
              <w:top w:val="nil"/>
              <w:left w:val="nil"/>
              <w:bottom w:val="nil"/>
              <w:right w:val="nil"/>
            </w:tcBorders>
            <w:hideMark/>
          </w:tcPr>
          <w:p w14:paraId="128C99CB" w14:textId="77777777" w:rsidR="008441AB" w:rsidRPr="00275D30" w:rsidRDefault="008441AB">
            <w:pPr>
              <w:pStyle w:val="Default"/>
              <w:rPr>
                <w:rFonts w:ascii="Times New Roman" w:hAnsi="Times New Roman" w:cs="Times New Roman"/>
              </w:rPr>
            </w:pPr>
            <w:r w:rsidRPr="00275D30">
              <w:rPr>
                <w:rFonts w:ascii="Times New Roman" w:hAnsi="Times New Roman" w:cs="Times New Roman"/>
                <w:bCs/>
              </w:rPr>
              <w:t xml:space="preserve">hasičský a záchranný zbor </w:t>
            </w:r>
          </w:p>
        </w:tc>
        <w:tc>
          <w:tcPr>
            <w:tcW w:w="6839" w:type="dxa"/>
            <w:tcBorders>
              <w:top w:val="nil"/>
              <w:left w:val="nil"/>
              <w:bottom w:val="nil"/>
              <w:right w:val="nil"/>
            </w:tcBorders>
            <w:hideMark/>
          </w:tcPr>
          <w:p w14:paraId="36F4BD37" w14:textId="77777777" w:rsidR="008441AB" w:rsidRPr="00275D30" w:rsidRDefault="008441AB">
            <w:pPr>
              <w:pStyle w:val="Default"/>
              <w:rPr>
                <w:rFonts w:ascii="Times New Roman" w:hAnsi="Times New Roman" w:cs="Times New Roman"/>
              </w:rPr>
            </w:pPr>
            <w:r w:rsidRPr="00275D30">
              <w:rPr>
                <w:rFonts w:ascii="Times New Roman" w:hAnsi="Times New Roman" w:cs="Times New Roman"/>
              </w:rPr>
              <w:t xml:space="preserve">Odborná prednáška v rámci preventívno-výchovnej činnosti na úseku ochrany pred požiarmi pre žiakov študijného odboru Staviteľstvo- požiarna ochrana. </w:t>
            </w:r>
          </w:p>
        </w:tc>
      </w:tr>
      <w:tr w:rsidR="008441AB" w:rsidRPr="00275D30" w14:paraId="09A35484" w14:textId="77777777" w:rsidTr="008441AB">
        <w:trPr>
          <w:trHeight w:val="200"/>
        </w:trPr>
        <w:tc>
          <w:tcPr>
            <w:tcW w:w="2908" w:type="dxa"/>
            <w:tcBorders>
              <w:top w:val="nil"/>
              <w:left w:val="nil"/>
              <w:bottom w:val="nil"/>
              <w:right w:val="nil"/>
            </w:tcBorders>
            <w:hideMark/>
          </w:tcPr>
          <w:p w14:paraId="698CC581" w14:textId="52DCFDFB" w:rsidR="008441AB" w:rsidRPr="00275D30" w:rsidRDefault="00AA2954">
            <w:pPr>
              <w:pStyle w:val="Default"/>
              <w:rPr>
                <w:rFonts w:ascii="Times New Roman" w:hAnsi="Times New Roman" w:cs="Times New Roman"/>
              </w:rPr>
            </w:pPr>
            <w:r w:rsidRPr="00275D30">
              <w:rPr>
                <w:rFonts w:ascii="Times New Roman" w:hAnsi="Times New Roman" w:cs="Times New Roman"/>
                <w:bCs/>
              </w:rPr>
              <w:t>M</w:t>
            </w:r>
            <w:r w:rsidR="008441AB" w:rsidRPr="00275D30">
              <w:rPr>
                <w:rFonts w:ascii="Times New Roman" w:hAnsi="Times New Roman" w:cs="Times New Roman"/>
                <w:bCs/>
              </w:rPr>
              <w:t>osty bez bar</w:t>
            </w:r>
            <w:r w:rsidRPr="00275D30">
              <w:rPr>
                <w:rFonts w:ascii="Times New Roman" w:hAnsi="Times New Roman" w:cs="Times New Roman"/>
                <w:bCs/>
              </w:rPr>
              <w:t>i</w:t>
            </w:r>
            <w:r w:rsidR="008441AB" w:rsidRPr="00275D30">
              <w:rPr>
                <w:rFonts w:ascii="Times New Roman" w:hAnsi="Times New Roman" w:cs="Times New Roman"/>
                <w:bCs/>
              </w:rPr>
              <w:t xml:space="preserve">ér </w:t>
            </w:r>
          </w:p>
        </w:tc>
        <w:tc>
          <w:tcPr>
            <w:tcW w:w="6839" w:type="dxa"/>
            <w:tcBorders>
              <w:top w:val="nil"/>
              <w:left w:val="nil"/>
              <w:bottom w:val="nil"/>
              <w:right w:val="nil"/>
            </w:tcBorders>
            <w:hideMark/>
          </w:tcPr>
          <w:p w14:paraId="5881E10B" w14:textId="77777777" w:rsidR="008441AB" w:rsidRPr="00275D30" w:rsidRDefault="008441AB">
            <w:pPr>
              <w:pStyle w:val="Default"/>
              <w:rPr>
                <w:rFonts w:ascii="Times New Roman" w:hAnsi="Times New Roman" w:cs="Times New Roman"/>
              </w:rPr>
            </w:pPr>
            <w:r w:rsidRPr="00275D30">
              <w:rPr>
                <w:rFonts w:ascii="Times New Roman" w:hAnsi="Times New Roman" w:cs="Times New Roman"/>
              </w:rPr>
              <w:t xml:space="preserve">Festival tvorivosti a spolupráce zdravotne znevýhodnených a zdravých detí v rámci KSK. </w:t>
            </w:r>
          </w:p>
        </w:tc>
      </w:tr>
      <w:tr w:rsidR="008441AB" w:rsidRPr="00275D30" w14:paraId="4C799BDB" w14:textId="77777777" w:rsidTr="008441AB">
        <w:trPr>
          <w:trHeight w:val="309"/>
        </w:trPr>
        <w:tc>
          <w:tcPr>
            <w:tcW w:w="2908" w:type="dxa"/>
            <w:tcBorders>
              <w:top w:val="nil"/>
              <w:left w:val="nil"/>
              <w:bottom w:val="nil"/>
              <w:right w:val="nil"/>
            </w:tcBorders>
            <w:hideMark/>
          </w:tcPr>
          <w:p w14:paraId="59EE068C" w14:textId="74586C57" w:rsidR="008441AB" w:rsidRPr="00275D30" w:rsidRDefault="00AA2954">
            <w:pPr>
              <w:pStyle w:val="Default"/>
              <w:rPr>
                <w:rFonts w:ascii="Times New Roman" w:hAnsi="Times New Roman" w:cs="Times New Roman"/>
              </w:rPr>
            </w:pPr>
            <w:r w:rsidRPr="00275D30">
              <w:rPr>
                <w:rFonts w:ascii="Times New Roman" w:hAnsi="Times New Roman" w:cs="Times New Roman"/>
                <w:bCs/>
              </w:rPr>
              <w:t>I</w:t>
            </w:r>
            <w:r w:rsidR="008441AB" w:rsidRPr="00275D30">
              <w:rPr>
                <w:rFonts w:ascii="Times New Roman" w:hAnsi="Times New Roman" w:cs="Times New Roman"/>
                <w:bCs/>
              </w:rPr>
              <w:t xml:space="preserve">nšpektorát bezpečnosti práce </w:t>
            </w:r>
          </w:p>
        </w:tc>
        <w:tc>
          <w:tcPr>
            <w:tcW w:w="6839" w:type="dxa"/>
            <w:tcBorders>
              <w:top w:val="nil"/>
              <w:left w:val="nil"/>
              <w:bottom w:val="nil"/>
              <w:right w:val="nil"/>
            </w:tcBorders>
            <w:hideMark/>
          </w:tcPr>
          <w:p w14:paraId="1B7E0459" w14:textId="77777777" w:rsidR="008441AB" w:rsidRPr="00275D30" w:rsidRDefault="008441AB">
            <w:pPr>
              <w:pStyle w:val="Default"/>
              <w:rPr>
                <w:rFonts w:ascii="Times New Roman" w:hAnsi="Times New Roman" w:cs="Times New Roman"/>
              </w:rPr>
            </w:pPr>
            <w:r w:rsidRPr="00275D30">
              <w:rPr>
                <w:rFonts w:ascii="Times New Roman" w:hAnsi="Times New Roman" w:cs="Times New Roman"/>
              </w:rPr>
              <w:t xml:space="preserve">Vzdelávacia aktivita o bezpečnosti a ochrane zdravia pri práci v stavebníctve pre žiakov a majstrov odbornej výchovy učebných odborov Murár, Strechár a Elektrotechnik. </w:t>
            </w:r>
          </w:p>
        </w:tc>
      </w:tr>
      <w:tr w:rsidR="008441AB" w:rsidRPr="00275D30" w14:paraId="4EFD0A1A" w14:textId="77777777" w:rsidTr="008441AB">
        <w:trPr>
          <w:trHeight w:val="200"/>
        </w:trPr>
        <w:tc>
          <w:tcPr>
            <w:tcW w:w="2908" w:type="dxa"/>
            <w:tcBorders>
              <w:top w:val="nil"/>
              <w:left w:val="nil"/>
              <w:bottom w:val="nil"/>
              <w:right w:val="nil"/>
            </w:tcBorders>
            <w:hideMark/>
          </w:tcPr>
          <w:p w14:paraId="705CEC02" w14:textId="02D5C4D8" w:rsidR="008441AB" w:rsidRPr="00275D30" w:rsidRDefault="00AA2954">
            <w:pPr>
              <w:pStyle w:val="Default"/>
              <w:rPr>
                <w:rFonts w:ascii="Times New Roman" w:hAnsi="Times New Roman" w:cs="Times New Roman"/>
              </w:rPr>
            </w:pPr>
            <w:r w:rsidRPr="00275D30">
              <w:rPr>
                <w:rFonts w:ascii="Times New Roman" w:hAnsi="Times New Roman" w:cs="Times New Roman"/>
                <w:bCs/>
              </w:rPr>
              <w:t>S</w:t>
            </w:r>
            <w:r w:rsidR="008441AB" w:rsidRPr="00275D30">
              <w:rPr>
                <w:rFonts w:ascii="Times New Roman" w:hAnsi="Times New Roman" w:cs="Times New Roman"/>
                <w:bCs/>
              </w:rPr>
              <w:t xml:space="preserve">právna voľba povolania </w:t>
            </w:r>
          </w:p>
        </w:tc>
        <w:tc>
          <w:tcPr>
            <w:tcW w:w="6839" w:type="dxa"/>
            <w:tcBorders>
              <w:top w:val="nil"/>
              <w:left w:val="nil"/>
              <w:bottom w:val="nil"/>
              <w:right w:val="nil"/>
            </w:tcBorders>
            <w:hideMark/>
          </w:tcPr>
          <w:p w14:paraId="37D7058F" w14:textId="77777777" w:rsidR="008441AB" w:rsidRPr="00275D30" w:rsidRDefault="008441AB">
            <w:pPr>
              <w:pStyle w:val="Default"/>
              <w:rPr>
                <w:rFonts w:ascii="Times New Roman" w:hAnsi="Times New Roman" w:cs="Times New Roman"/>
              </w:rPr>
            </w:pPr>
            <w:r w:rsidRPr="00275D30">
              <w:rPr>
                <w:rFonts w:ascii="Times New Roman" w:hAnsi="Times New Roman" w:cs="Times New Roman"/>
              </w:rPr>
              <w:t xml:space="preserve">Prezentácia možností vzdelávania na stredných školách pre žiakov základných škôl, ich rodičov a verejnosť. </w:t>
            </w:r>
          </w:p>
        </w:tc>
      </w:tr>
      <w:tr w:rsidR="008441AB" w:rsidRPr="00275D30" w14:paraId="7C8D1FCD" w14:textId="77777777" w:rsidTr="008441AB">
        <w:trPr>
          <w:trHeight w:val="200"/>
        </w:trPr>
        <w:tc>
          <w:tcPr>
            <w:tcW w:w="2908" w:type="dxa"/>
            <w:tcBorders>
              <w:top w:val="nil"/>
              <w:left w:val="nil"/>
              <w:bottom w:val="nil"/>
              <w:right w:val="nil"/>
            </w:tcBorders>
            <w:hideMark/>
          </w:tcPr>
          <w:p w14:paraId="5C796867" w14:textId="40F6EC5B" w:rsidR="008441AB" w:rsidRPr="00275D30" w:rsidRDefault="00AA2954">
            <w:pPr>
              <w:pStyle w:val="Default"/>
              <w:rPr>
                <w:rFonts w:ascii="Times New Roman" w:hAnsi="Times New Roman" w:cs="Times New Roman"/>
              </w:rPr>
            </w:pPr>
            <w:r w:rsidRPr="00275D30">
              <w:rPr>
                <w:rFonts w:ascii="Times New Roman" w:hAnsi="Times New Roman" w:cs="Times New Roman"/>
                <w:bCs/>
              </w:rPr>
              <w:t>D</w:t>
            </w:r>
            <w:r w:rsidR="008441AB" w:rsidRPr="00275D30">
              <w:rPr>
                <w:rFonts w:ascii="Times New Roman" w:hAnsi="Times New Roman" w:cs="Times New Roman"/>
                <w:bCs/>
              </w:rPr>
              <w:t xml:space="preserve">ažďová záhrada </w:t>
            </w:r>
          </w:p>
        </w:tc>
        <w:tc>
          <w:tcPr>
            <w:tcW w:w="6839" w:type="dxa"/>
            <w:tcBorders>
              <w:top w:val="nil"/>
              <w:left w:val="nil"/>
              <w:bottom w:val="nil"/>
              <w:right w:val="nil"/>
            </w:tcBorders>
            <w:hideMark/>
          </w:tcPr>
          <w:p w14:paraId="38A712E8" w14:textId="77777777" w:rsidR="008441AB" w:rsidRPr="00275D30" w:rsidRDefault="008441AB">
            <w:pPr>
              <w:pStyle w:val="Default"/>
              <w:rPr>
                <w:rFonts w:ascii="Times New Roman" w:hAnsi="Times New Roman" w:cs="Times New Roman"/>
              </w:rPr>
            </w:pPr>
            <w:r w:rsidRPr="00275D30">
              <w:rPr>
                <w:rFonts w:ascii="Times New Roman" w:hAnsi="Times New Roman" w:cs="Times New Roman"/>
              </w:rPr>
              <w:t xml:space="preserve">Slávnostné spustenie projektu predsedom KSK s názvom ,,Dažďová záhrada“. </w:t>
            </w:r>
          </w:p>
        </w:tc>
      </w:tr>
      <w:tr w:rsidR="008441AB" w:rsidRPr="00275D30" w14:paraId="23C05592" w14:textId="77777777" w:rsidTr="008441AB">
        <w:trPr>
          <w:trHeight w:val="309"/>
        </w:trPr>
        <w:tc>
          <w:tcPr>
            <w:tcW w:w="2908" w:type="dxa"/>
            <w:tcBorders>
              <w:top w:val="nil"/>
              <w:left w:val="nil"/>
              <w:bottom w:val="nil"/>
              <w:right w:val="nil"/>
            </w:tcBorders>
            <w:hideMark/>
          </w:tcPr>
          <w:p w14:paraId="4D09ED4A" w14:textId="42D3526D" w:rsidR="008441AB" w:rsidRPr="00275D30" w:rsidRDefault="00AA2954">
            <w:pPr>
              <w:pStyle w:val="Default"/>
              <w:rPr>
                <w:rFonts w:ascii="Times New Roman" w:hAnsi="Times New Roman" w:cs="Times New Roman"/>
              </w:rPr>
            </w:pPr>
            <w:r w:rsidRPr="00275D30">
              <w:rPr>
                <w:rFonts w:ascii="Times New Roman" w:hAnsi="Times New Roman" w:cs="Times New Roman"/>
                <w:bCs/>
              </w:rPr>
              <w:t>W</w:t>
            </w:r>
            <w:r w:rsidR="008441AB" w:rsidRPr="00275D30">
              <w:rPr>
                <w:rFonts w:ascii="Times New Roman" w:hAnsi="Times New Roman" w:cs="Times New Roman"/>
                <w:bCs/>
              </w:rPr>
              <w:t xml:space="preserve">ienerberger s.r.o. </w:t>
            </w:r>
          </w:p>
        </w:tc>
        <w:tc>
          <w:tcPr>
            <w:tcW w:w="6839" w:type="dxa"/>
            <w:tcBorders>
              <w:top w:val="nil"/>
              <w:left w:val="nil"/>
              <w:bottom w:val="nil"/>
              <w:right w:val="nil"/>
            </w:tcBorders>
            <w:hideMark/>
          </w:tcPr>
          <w:p w14:paraId="10E1066E" w14:textId="77777777" w:rsidR="008441AB" w:rsidRPr="00275D30" w:rsidRDefault="008441AB">
            <w:pPr>
              <w:pStyle w:val="Default"/>
              <w:rPr>
                <w:rFonts w:ascii="Times New Roman" w:hAnsi="Times New Roman" w:cs="Times New Roman"/>
              </w:rPr>
            </w:pPr>
            <w:r w:rsidRPr="00275D30">
              <w:rPr>
                <w:rFonts w:ascii="Times New Roman" w:hAnsi="Times New Roman" w:cs="Times New Roman"/>
              </w:rPr>
              <w:t xml:space="preserve">Vzdelávacia aktivita o nových technológiách, materiáloch a postupoch používaných pri murovaní brúsených tehál Porotherm Profi pre žiakov a pedagógov satelitných škôl. </w:t>
            </w:r>
          </w:p>
        </w:tc>
      </w:tr>
      <w:tr w:rsidR="008441AB" w:rsidRPr="00275D30" w14:paraId="3AF1A97F" w14:textId="77777777" w:rsidTr="008441AB">
        <w:trPr>
          <w:trHeight w:val="309"/>
        </w:trPr>
        <w:tc>
          <w:tcPr>
            <w:tcW w:w="2908" w:type="dxa"/>
            <w:tcBorders>
              <w:top w:val="nil"/>
              <w:left w:val="nil"/>
              <w:bottom w:val="nil"/>
              <w:right w:val="nil"/>
            </w:tcBorders>
            <w:hideMark/>
          </w:tcPr>
          <w:p w14:paraId="249F90F1" w14:textId="74BC5D1F" w:rsidR="008441AB" w:rsidRPr="00275D30" w:rsidRDefault="00AA2954">
            <w:pPr>
              <w:pStyle w:val="Default"/>
              <w:rPr>
                <w:rFonts w:ascii="Times New Roman" w:hAnsi="Times New Roman" w:cs="Times New Roman"/>
              </w:rPr>
            </w:pPr>
            <w:r w:rsidRPr="00275D30">
              <w:rPr>
                <w:rFonts w:ascii="Times New Roman" w:hAnsi="Times New Roman" w:cs="Times New Roman"/>
                <w:bCs/>
              </w:rPr>
              <w:t>JOHN GUEST</w:t>
            </w:r>
            <w:r w:rsidR="008441AB" w:rsidRPr="00275D30">
              <w:rPr>
                <w:rFonts w:ascii="Times New Roman" w:hAnsi="Times New Roman" w:cs="Times New Roman"/>
                <w:bCs/>
              </w:rPr>
              <w:t xml:space="preserve"> s.r.o. </w:t>
            </w:r>
          </w:p>
        </w:tc>
        <w:tc>
          <w:tcPr>
            <w:tcW w:w="6839" w:type="dxa"/>
            <w:tcBorders>
              <w:top w:val="nil"/>
              <w:left w:val="nil"/>
              <w:bottom w:val="nil"/>
              <w:right w:val="nil"/>
            </w:tcBorders>
            <w:hideMark/>
          </w:tcPr>
          <w:p w14:paraId="18882B4B" w14:textId="77777777" w:rsidR="008441AB" w:rsidRPr="00275D30" w:rsidRDefault="008441AB">
            <w:pPr>
              <w:pStyle w:val="Default"/>
              <w:rPr>
                <w:rFonts w:ascii="Times New Roman" w:hAnsi="Times New Roman" w:cs="Times New Roman"/>
              </w:rPr>
            </w:pPr>
            <w:r w:rsidRPr="00275D30">
              <w:rPr>
                <w:rFonts w:ascii="Times New Roman" w:hAnsi="Times New Roman" w:cs="Times New Roman"/>
              </w:rPr>
              <w:t xml:space="preserve">Vzdelávacia aktivita o nových technológiách, materiáloch a postupoch používaných pri práci so sanitárnou technikou pre žiakov a pedagógov kmeňovej a satelitnej školy. </w:t>
            </w:r>
          </w:p>
        </w:tc>
      </w:tr>
      <w:tr w:rsidR="008441AB" w:rsidRPr="00275D30" w14:paraId="453457F7" w14:textId="77777777" w:rsidTr="008441AB">
        <w:trPr>
          <w:trHeight w:val="309"/>
        </w:trPr>
        <w:tc>
          <w:tcPr>
            <w:tcW w:w="2908" w:type="dxa"/>
            <w:tcBorders>
              <w:top w:val="nil"/>
              <w:left w:val="nil"/>
              <w:bottom w:val="nil"/>
              <w:right w:val="nil"/>
            </w:tcBorders>
            <w:hideMark/>
          </w:tcPr>
          <w:p w14:paraId="64005164" w14:textId="77777777" w:rsidR="008441AB" w:rsidRPr="00275D30" w:rsidRDefault="008441AB">
            <w:pPr>
              <w:pStyle w:val="Default"/>
              <w:rPr>
                <w:rFonts w:ascii="Times New Roman" w:hAnsi="Times New Roman" w:cs="Times New Roman"/>
              </w:rPr>
            </w:pPr>
            <w:r w:rsidRPr="00275D30">
              <w:rPr>
                <w:rFonts w:ascii="Times New Roman" w:hAnsi="Times New Roman" w:cs="Times New Roman"/>
                <w:bCs/>
              </w:rPr>
              <w:t xml:space="preserve">čistiareň odpadových vôd </w:t>
            </w:r>
          </w:p>
        </w:tc>
        <w:tc>
          <w:tcPr>
            <w:tcW w:w="6839" w:type="dxa"/>
            <w:tcBorders>
              <w:top w:val="nil"/>
              <w:left w:val="nil"/>
              <w:bottom w:val="nil"/>
              <w:right w:val="nil"/>
            </w:tcBorders>
            <w:hideMark/>
          </w:tcPr>
          <w:p w14:paraId="7B3F4483" w14:textId="77777777" w:rsidR="008441AB" w:rsidRPr="00275D30" w:rsidRDefault="008441AB">
            <w:pPr>
              <w:pStyle w:val="Default"/>
              <w:rPr>
                <w:rFonts w:ascii="Times New Roman" w:hAnsi="Times New Roman" w:cs="Times New Roman"/>
              </w:rPr>
            </w:pPr>
            <w:r w:rsidRPr="00275D30">
              <w:rPr>
                <w:rFonts w:ascii="Times New Roman" w:hAnsi="Times New Roman" w:cs="Times New Roman"/>
              </w:rPr>
              <w:t xml:space="preserve">Vzdelávacia aktivita o technológiách používaných pri úprave a spracovaní odpadových vôd pre žiakov študijného odboru Technik vodár vodohospodár. </w:t>
            </w:r>
          </w:p>
        </w:tc>
      </w:tr>
      <w:tr w:rsidR="008441AB" w:rsidRPr="00275D30" w14:paraId="2D2F9672" w14:textId="77777777" w:rsidTr="008441AB">
        <w:trPr>
          <w:trHeight w:val="309"/>
        </w:trPr>
        <w:tc>
          <w:tcPr>
            <w:tcW w:w="2908" w:type="dxa"/>
            <w:tcBorders>
              <w:top w:val="nil"/>
              <w:left w:val="nil"/>
              <w:bottom w:val="nil"/>
              <w:right w:val="nil"/>
            </w:tcBorders>
            <w:hideMark/>
          </w:tcPr>
          <w:p w14:paraId="041F7AAC" w14:textId="29AAC787" w:rsidR="008441AB" w:rsidRPr="00275D30" w:rsidRDefault="00AA2954">
            <w:pPr>
              <w:pStyle w:val="Default"/>
              <w:rPr>
                <w:rFonts w:ascii="Times New Roman" w:hAnsi="Times New Roman" w:cs="Times New Roman"/>
              </w:rPr>
            </w:pPr>
            <w:r w:rsidRPr="00275D30">
              <w:rPr>
                <w:rFonts w:ascii="Times New Roman" w:hAnsi="Times New Roman" w:cs="Times New Roman"/>
                <w:bCs/>
              </w:rPr>
              <w:t xml:space="preserve">HYDROIZOL </w:t>
            </w:r>
            <w:r w:rsidR="008441AB" w:rsidRPr="00275D30">
              <w:rPr>
                <w:rFonts w:ascii="Times New Roman" w:hAnsi="Times New Roman" w:cs="Times New Roman"/>
                <w:bCs/>
              </w:rPr>
              <w:t xml:space="preserve">s.r.o. </w:t>
            </w:r>
          </w:p>
        </w:tc>
        <w:tc>
          <w:tcPr>
            <w:tcW w:w="6839" w:type="dxa"/>
            <w:tcBorders>
              <w:top w:val="nil"/>
              <w:left w:val="nil"/>
              <w:bottom w:val="nil"/>
              <w:right w:val="nil"/>
            </w:tcBorders>
            <w:hideMark/>
          </w:tcPr>
          <w:p w14:paraId="46B1C717" w14:textId="77777777" w:rsidR="008441AB" w:rsidRPr="00275D30" w:rsidRDefault="008441AB">
            <w:pPr>
              <w:pStyle w:val="Default"/>
              <w:rPr>
                <w:rFonts w:ascii="Times New Roman" w:hAnsi="Times New Roman" w:cs="Times New Roman"/>
              </w:rPr>
            </w:pPr>
            <w:r w:rsidRPr="00275D30">
              <w:rPr>
                <w:rFonts w:ascii="Times New Roman" w:hAnsi="Times New Roman" w:cs="Times New Roman"/>
              </w:rPr>
              <w:t xml:space="preserve">Vzdelávacia aktivita o technológiách a materiáloch používaných pri hydroizolácii bytových stavieb a rodinných domov pre žiakov učebného odboru Murár. </w:t>
            </w:r>
          </w:p>
        </w:tc>
      </w:tr>
    </w:tbl>
    <w:p w14:paraId="15AB6C22" w14:textId="77777777" w:rsidR="008441AB" w:rsidRDefault="008441AB" w:rsidP="008441AB">
      <w:pPr>
        <w:overflowPunct/>
        <w:autoSpaceDE/>
        <w:adjustRightInd/>
        <w:jc w:val="both"/>
      </w:pPr>
      <w:r w:rsidRPr="00275D30">
        <w:t xml:space="preserve">    </w:t>
      </w:r>
    </w:p>
    <w:p w14:paraId="77E7E10E" w14:textId="77777777" w:rsidR="00275D30" w:rsidRDefault="00275D30" w:rsidP="008441AB">
      <w:pPr>
        <w:overflowPunct/>
        <w:autoSpaceDE/>
        <w:adjustRightInd/>
        <w:jc w:val="both"/>
      </w:pPr>
    </w:p>
    <w:p w14:paraId="15B1D385" w14:textId="77777777" w:rsidR="00275D30" w:rsidRDefault="00275D30" w:rsidP="008441AB">
      <w:pPr>
        <w:overflowPunct/>
        <w:autoSpaceDE/>
        <w:adjustRightInd/>
        <w:jc w:val="both"/>
      </w:pPr>
    </w:p>
    <w:p w14:paraId="620C4B57" w14:textId="77777777" w:rsidR="00275D30" w:rsidRDefault="00275D30" w:rsidP="008441AB">
      <w:pPr>
        <w:overflowPunct/>
        <w:autoSpaceDE/>
        <w:adjustRightInd/>
        <w:jc w:val="both"/>
      </w:pPr>
    </w:p>
    <w:p w14:paraId="0CB32106" w14:textId="77777777" w:rsidR="00275D30" w:rsidRPr="00275D30" w:rsidRDefault="00275D30" w:rsidP="008441AB">
      <w:pPr>
        <w:overflowPunct/>
        <w:autoSpaceDE/>
        <w:adjustRightInd/>
        <w:jc w:val="both"/>
      </w:pPr>
    </w:p>
    <w:p w14:paraId="6C600A39" w14:textId="77777777" w:rsidR="008441AB" w:rsidRPr="00275D30" w:rsidRDefault="008441AB" w:rsidP="004E676E">
      <w:pPr>
        <w:numPr>
          <w:ilvl w:val="0"/>
          <w:numId w:val="12"/>
        </w:numPr>
        <w:overflowPunct/>
        <w:autoSpaceDE/>
        <w:adjustRightInd/>
        <w:jc w:val="both"/>
        <w:textAlignment w:val="auto"/>
        <w:rPr>
          <w:b/>
        </w:rPr>
      </w:pPr>
      <w:r w:rsidRPr="00275D30">
        <w:rPr>
          <w:b/>
        </w:rPr>
        <w:lastRenderedPageBreak/>
        <w:t>V záujme ponúknutia odborného vzdelávania žiakov zo sociálne znevýhodneného prostredia pokračovať vo výchovno-vzdelávacom procese na elokovaných pracoviskách v Kecerovciach, na Luníku IX, vo Veľkej Ide, v Novej Polhore, v Družstevnej pri Hornáde, v Bidovciach, v Čani, v Kuzmiciach, v Slanci a v Drahňove. Realizovať projekt experimentálneho overovania prijímania žiakov s ľahkým stupňom mentálneho postihnutia do bežných tried učebných odborov stavebná výroba a výroba konfekcie.</w:t>
      </w:r>
    </w:p>
    <w:p w14:paraId="4776C8F8" w14:textId="77777777" w:rsidR="008441AB" w:rsidRPr="00275D30" w:rsidRDefault="008441AB" w:rsidP="008441AB">
      <w:pPr>
        <w:overflowPunct/>
        <w:autoSpaceDE/>
        <w:adjustRightInd/>
        <w:jc w:val="both"/>
        <w:rPr>
          <w:b/>
        </w:rPr>
      </w:pPr>
    </w:p>
    <w:p w14:paraId="3308BE5E" w14:textId="77777777" w:rsidR="008441AB" w:rsidRPr="00275D30" w:rsidRDefault="008441AB" w:rsidP="008441AB">
      <w:pPr>
        <w:overflowPunct/>
        <w:autoSpaceDE/>
        <w:adjustRightInd/>
        <w:rPr>
          <w:b/>
        </w:rPr>
      </w:pPr>
      <w:r w:rsidRPr="00275D30">
        <w:rPr>
          <w:b/>
        </w:rPr>
        <w:t>Vyhodnotenie:</w:t>
      </w:r>
    </w:p>
    <w:p w14:paraId="717BE1AE" w14:textId="77777777" w:rsidR="008441AB" w:rsidRPr="00275D30" w:rsidRDefault="008441AB" w:rsidP="008441AB">
      <w:pPr>
        <w:overflowPunct/>
        <w:autoSpaceDE/>
        <w:adjustRightInd/>
        <w:jc w:val="both"/>
      </w:pPr>
    </w:p>
    <w:p w14:paraId="388DBFA1" w14:textId="77777777" w:rsidR="008441AB" w:rsidRPr="00275D30" w:rsidRDefault="008441AB" w:rsidP="008441AB">
      <w:pPr>
        <w:overflowPunct/>
        <w:autoSpaceDE/>
        <w:adjustRightInd/>
        <w:jc w:val="both"/>
      </w:pPr>
      <w:r w:rsidRPr="00275D30">
        <w:t xml:space="preserve">Tento cieľ bol naplnený tak ako si to vedenie stanovilo. </w:t>
      </w:r>
    </w:p>
    <w:p w14:paraId="30FD613A" w14:textId="27CEABDF" w:rsidR="008441AB" w:rsidRPr="00275D30" w:rsidRDefault="008441AB" w:rsidP="008441AB">
      <w:pPr>
        <w:overflowPunct/>
        <w:autoSpaceDE/>
        <w:adjustRightInd/>
        <w:jc w:val="both"/>
      </w:pPr>
      <w:r w:rsidRPr="00275D30">
        <w:t>V školskom roku 2019/2020 uvedený projekt pokračoval, do prvého ročníka učebných odborov 3178 F výroba konfekcie a 3686 F stavebná výroba bolo v rámci experimentáln</w:t>
      </w:r>
      <w:r w:rsidR="00572B38" w:rsidRPr="00275D30">
        <w:t>e</w:t>
      </w:r>
      <w:r w:rsidRPr="00275D30">
        <w:t>ho overovania prijímania žiakov s ľahkým stupňom mentáln</w:t>
      </w:r>
      <w:r w:rsidR="00572B38" w:rsidRPr="00275D30">
        <w:t>e</w:t>
      </w:r>
      <w:r w:rsidRPr="00275D30">
        <w:t>ho postihnutia prijatých  94 žiakov, v druhom ročníku pokračovalo 45 žiakov. Spolu v školskom roku 2019/2020 bolo 139 takýchto žiakov, ktorí sa bez problémov začlenili medzi ostatných žiakov a pedagogickí zamestnanci nepozorovali mimoriadne rozdiely v dosahovaní teoretických vedomostí a praktických zručností v porovnaní s ostatnými žiakmi prijatých do dvojročných učebných odborov. Druhý ročník úspešne ukončilo štúdium záverečnou skúškou 44 žiakov. Jeden žiak bol neklasifikovaný a neukončil školu.</w:t>
      </w:r>
    </w:p>
    <w:p w14:paraId="0387AA77" w14:textId="77777777" w:rsidR="008441AB" w:rsidRPr="00275D30" w:rsidRDefault="008441AB" w:rsidP="008441AB">
      <w:pPr>
        <w:overflowPunct/>
        <w:autoSpaceDE/>
        <w:adjustRightInd/>
        <w:jc w:val="both"/>
      </w:pPr>
    </w:p>
    <w:p w14:paraId="06A35A25" w14:textId="77777777" w:rsidR="008441AB" w:rsidRPr="00275D30" w:rsidRDefault="008441AB" w:rsidP="004E676E">
      <w:pPr>
        <w:numPr>
          <w:ilvl w:val="0"/>
          <w:numId w:val="13"/>
        </w:numPr>
        <w:overflowPunct/>
        <w:autoSpaceDE/>
        <w:adjustRightInd/>
        <w:jc w:val="both"/>
        <w:textAlignment w:val="auto"/>
        <w:rPr>
          <w:b/>
        </w:rPr>
      </w:pPr>
      <w:r w:rsidRPr="00275D30">
        <w:rPr>
          <w:b/>
        </w:rPr>
        <w:t>Pokračovať v overovaní nového experimentálneho študijného odboru 3667 K – technik vodár vodohospodár aj nasledujúcim ročníkom.</w:t>
      </w:r>
    </w:p>
    <w:p w14:paraId="43C5F8C9" w14:textId="77777777" w:rsidR="008441AB" w:rsidRPr="00275D30" w:rsidRDefault="008441AB" w:rsidP="008441AB">
      <w:pPr>
        <w:overflowPunct/>
        <w:autoSpaceDE/>
        <w:adjustRightInd/>
        <w:jc w:val="both"/>
      </w:pPr>
    </w:p>
    <w:p w14:paraId="1CE60B77" w14:textId="77777777" w:rsidR="008441AB" w:rsidRPr="00275D30" w:rsidRDefault="008441AB" w:rsidP="008441AB">
      <w:pPr>
        <w:overflowPunct/>
        <w:autoSpaceDE/>
        <w:adjustRightInd/>
        <w:rPr>
          <w:b/>
        </w:rPr>
      </w:pPr>
      <w:r w:rsidRPr="00275D30">
        <w:rPr>
          <w:b/>
        </w:rPr>
        <w:t>Vyhodnotenie:</w:t>
      </w:r>
    </w:p>
    <w:p w14:paraId="4052A2E8" w14:textId="77777777" w:rsidR="008441AB" w:rsidRPr="00275D30" w:rsidRDefault="008441AB" w:rsidP="008441AB">
      <w:pPr>
        <w:overflowPunct/>
        <w:autoSpaceDE/>
        <w:adjustRightInd/>
        <w:jc w:val="both"/>
      </w:pPr>
    </w:p>
    <w:p w14:paraId="3D406D7B" w14:textId="77777777" w:rsidR="008441AB" w:rsidRPr="00275D30" w:rsidRDefault="008441AB" w:rsidP="008441AB">
      <w:pPr>
        <w:spacing w:after="120"/>
        <w:jc w:val="both"/>
      </w:pPr>
      <w:r w:rsidRPr="00275D30">
        <w:t xml:space="preserve">Cieľ bol splnený. </w:t>
      </w:r>
    </w:p>
    <w:p w14:paraId="6BB4E14C" w14:textId="77777777" w:rsidR="008441AB" w:rsidRPr="00275D30" w:rsidRDefault="008441AB" w:rsidP="008441AB">
      <w:pPr>
        <w:spacing w:after="120"/>
        <w:jc w:val="both"/>
      </w:pPr>
      <w:r w:rsidRPr="00275D30">
        <w:rPr>
          <w:b/>
        </w:rPr>
        <w:t>Vedenie školy na základe stanoviska predmetových komisií navrhlo ukončiť overovanie experimentálneho študijného odboru 3667 K Technik vodár vodohospodár s jeho následným zaradením do platnej sústavy odborov</w:t>
      </w:r>
      <w:r w:rsidRPr="00275D30">
        <w:t xml:space="preserve">. </w:t>
      </w:r>
    </w:p>
    <w:p w14:paraId="153403BE" w14:textId="77777777" w:rsidR="008441AB" w:rsidRPr="00275D30" w:rsidRDefault="008441AB" w:rsidP="008441AB">
      <w:pPr>
        <w:spacing w:after="120"/>
        <w:jc w:val="both"/>
      </w:pPr>
      <w:r w:rsidRPr="00275D30">
        <w:t xml:space="preserve">Počas experimentálneho overovania bola veľmi úzka a aktívna spolupráca s Východoslovenskou vodárenskou spoločnosťou, a. s. Košice (generálny riaditeľ, výrobno-technický riaditeľ a ďalší výkonní pracovníci) a Podtatranskou vodárenskou prevádzkovou spoločnosťou, a. s. Poprad (generálny riaditeľ, vedúci odboru ľudských zdrojov) pri prispôsobovaní učebných osnov v maximálnej možnej miere potrebám a požiadavkám praxe. </w:t>
      </w:r>
    </w:p>
    <w:p w14:paraId="07804F7E" w14:textId="77777777" w:rsidR="008441AB" w:rsidRPr="00275D30" w:rsidRDefault="008441AB" w:rsidP="008441AB">
      <w:pPr>
        <w:spacing w:after="120"/>
        <w:jc w:val="both"/>
      </w:pPr>
      <w:r w:rsidRPr="00275D30">
        <w:t xml:space="preserve">Táto aktívna spolupráca bude aj v ďalšom období a v prípade nutnosti aktualizácie učebných osnov sa požiadavky vodárenských spoločností a Slovenského vodohospodárskeho podniku, š. p., závod Košice (spolupráca počas overovania s riaditeľom závodu) budú priebežne zapracovávať do učebných osnov študijného odboru 3667 K technik vodár vodohospodár. Absolventi tohto odboru majú a budú mať uplatnenie vo vodárenských spoločnostiach v rámci Slovenskej republiky ako aj v Slovenskom vodohospodárskom podniku. </w:t>
      </w:r>
    </w:p>
    <w:p w14:paraId="6076427A" w14:textId="0B52762D" w:rsidR="008441AB" w:rsidRPr="00275D30" w:rsidRDefault="008441AB" w:rsidP="008441AB">
      <w:pPr>
        <w:spacing w:after="120"/>
        <w:jc w:val="both"/>
      </w:pPr>
      <w:r w:rsidRPr="00275D30">
        <w:t>Vodárenské spoločnosti spoluprácou so školou preukázali mimoriadny záujem o študijný odbor 3667 K technik vodár vodohospodár, jeho školský vzdelávací program, poskytovanie pomoci pri praktickom vyučovaní formou odborného výcviku, jeho materiálno-technickom vybavení a pomohli svojimi odbornými radami pedagogickým zamestnancom. Uvedené spoločnosti majú záujem o absolv</w:t>
      </w:r>
      <w:r w:rsidR="00572B38" w:rsidRPr="00275D30">
        <w:t>e</w:t>
      </w:r>
      <w:r w:rsidRPr="00275D30">
        <w:t>ntov.</w:t>
      </w:r>
    </w:p>
    <w:p w14:paraId="33E13AE2" w14:textId="219D31D0" w:rsidR="008441AB" w:rsidRPr="00275D30" w:rsidRDefault="008441AB" w:rsidP="008441AB">
      <w:pPr>
        <w:spacing w:after="120"/>
        <w:jc w:val="both"/>
      </w:pPr>
      <w:r w:rsidRPr="00275D30">
        <w:t>Východoslovenská vodárenská spoločnosť, a. s. Košice sponzorsky pomohla škole vybaviť názornými pomôckami a maketami jednu učebňu na teoretickom vyučovaní a dodaním dvoch montážn</w:t>
      </w:r>
      <w:r w:rsidR="00572B38" w:rsidRPr="00275D30">
        <w:t>y</w:t>
      </w:r>
      <w:r w:rsidRPr="00275D30">
        <w:t>ch stolíc pre praktické vyučovanie žiakov v dielňach.</w:t>
      </w:r>
    </w:p>
    <w:p w14:paraId="629CAD8A" w14:textId="77777777" w:rsidR="008441AB" w:rsidRPr="00275D30" w:rsidRDefault="008441AB" w:rsidP="008441AB">
      <w:pPr>
        <w:spacing w:after="120"/>
        <w:jc w:val="both"/>
        <w:rPr>
          <w:iCs/>
          <w:color w:val="000000"/>
        </w:rPr>
      </w:pPr>
      <w:r w:rsidRPr="00275D30">
        <w:t xml:space="preserve">Škola zabezpečila priestorové a materiálno-technické vybavenie tohto odboru v rámci projektu IROP, názov projektu „Kvalitná výučba – Základ SOŠ technickej v Košiciach“, ITMS214+ projektu </w:t>
      </w:r>
      <w:r w:rsidRPr="00275D30">
        <w:rPr>
          <w:iCs/>
          <w:color w:val="000000"/>
        </w:rPr>
        <w:t xml:space="preserve">302020J554, čiže škola po tejto stránke je a bude veľmi dobre vybavená a žiaci sa v rámci </w:t>
      </w:r>
      <w:r w:rsidRPr="00275D30">
        <w:rPr>
          <w:iCs/>
          <w:color w:val="000000"/>
        </w:rPr>
        <w:lastRenderedPageBreak/>
        <w:t>vyučovacieho procesu oboznamujú a budú oboznamovať s prístrojmi, strojmi a zariadeniami a taktiež materiálom, ktoré sú bežne používané vo vodárenstve a vodnom hospodárstve. V projekte IROP podporovaného Európskou úniou boli schválené finančné prostriedky na vybavenie praktického vyučovania vo výške viac ako 100 tisíc eur.</w:t>
      </w:r>
    </w:p>
    <w:p w14:paraId="2FBA853D" w14:textId="27AC094E" w:rsidR="008441AB" w:rsidRPr="00275D30" w:rsidRDefault="008441AB" w:rsidP="008441AB">
      <w:pPr>
        <w:spacing w:after="120"/>
        <w:jc w:val="both"/>
        <w:rPr>
          <w:color w:val="000000"/>
        </w:rPr>
      </w:pPr>
      <w:r w:rsidRPr="00275D30">
        <w:rPr>
          <w:color w:val="000000"/>
        </w:rPr>
        <w:t xml:space="preserve">Východoslovenská vodárenská spoločnosť, a.s. Košice pravidelne zabezpečuje pre žiakov pridelenie osobných ochranných a pracovných pomôcok, t. j. pánskych </w:t>
      </w:r>
      <w:r w:rsidR="00572B38" w:rsidRPr="00275D30">
        <w:rPr>
          <w:color w:val="000000"/>
        </w:rPr>
        <w:t>pracovných</w:t>
      </w:r>
      <w:r w:rsidRPr="00275D30">
        <w:rPr>
          <w:color w:val="000000"/>
        </w:rPr>
        <w:t xml:space="preserve"> nohavíc do pása, pánskej monterkovej blúzy a pánskej pracovnej obuvi, žiaci na povinný odborný výcvik nastupujú vo vodárenskej rovnošate. Pre žiakov 3. ročníka zabezpečuje exkurzie na svojich pracoviskách v rámci svojej regionálnej pôsobnosti.</w:t>
      </w:r>
    </w:p>
    <w:p w14:paraId="2196438A" w14:textId="77777777" w:rsidR="008441AB" w:rsidRPr="00275D30" w:rsidRDefault="008441AB" w:rsidP="008441AB">
      <w:pPr>
        <w:spacing w:after="120"/>
        <w:jc w:val="both"/>
        <w:rPr>
          <w:rStyle w:val="acopre1"/>
        </w:rPr>
      </w:pPr>
      <w:r w:rsidRPr="00275D30">
        <w:rPr>
          <w:iCs/>
          <w:color w:val="000000"/>
        </w:rPr>
        <w:t xml:space="preserve">Odbor je pravidelne prezentovaný v tlačovinách ako napríklad v časopise Vodárenské pohľady, ktorý vydáva Asociácia vodárenských spoločností SR, v periodikách vydávaných VVS, a.s. Košice ako sú </w:t>
      </w:r>
      <w:r w:rsidRPr="00275D30">
        <w:rPr>
          <w:rStyle w:val="acopre1"/>
          <w:color w:val="3C4043"/>
        </w:rPr>
        <w:t xml:space="preserve"> </w:t>
      </w:r>
      <w:r w:rsidRPr="00275D30">
        <w:rPr>
          <w:rStyle w:val="acopre1"/>
        </w:rPr>
        <w:t xml:space="preserve">Vodný </w:t>
      </w:r>
      <w:r w:rsidRPr="00275D30">
        <w:rPr>
          <w:rStyle w:val="Zvraznenie"/>
        </w:rPr>
        <w:t>žurnál</w:t>
      </w:r>
      <w:r w:rsidRPr="00275D30">
        <w:rPr>
          <w:rStyle w:val="acopre1"/>
          <w:b/>
        </w:rPr>
        <w:t>,</w:t>
      </w:r>
      <w:r w:rsidRPr="00275D30">
        <w:rPr>
          <w:rStyle w:val="acopre1"/>
        </w:rPr>
        <w:t xml:space="preserve"> Vodník, Vodníček. </w:t>
      </w:r>
    </w:p>
    <w:p w14:paraId="1CA9B876" w14:textId="77777777" w:rsidR="008441AB" w:rsidRPr="00275D30" w:rsidRDefault="008441AB" w:rsidP="008441AB">
      <w:pPr>
        <w:spacing w:after="120"/>
        <w:jc w:val="both"/>
        <w:rPr>
          <w:rStyle w:val="acopre1"/>
        </w:rPr>
      </w:pPr>
      <w:r w:rsidRPr="00275D30">
        <w:rPr>
          <w:rStyle w:val="acopre1"/>
        </w:rPr>
        <w:t>Požiadavku na vznik a uvedenie študijného odboru 3667 K technik vodár vodohospodár  medzi študijné odbory mala Asociácia vodárenských spoločností SR, ktorá v rámci národného projektu Národná sústava kvalifikácií iniciovala spracovanie a schválenie Karty kvalifikácie odboru Technik vodár vodohospodár pri realizácii projektu Národná sústava povolaní Kartu povolania, ktoré spracovala Sektorová rada pre vodu, odpad a životné prostredie. Karty sú zaradené v obidvoch sústavách. Dvaja zamestnanci školy boli členmi sektorovej rady.</w:t>
      </w:r>
    </w:p>
    <w:p w14:paraId="36164A9A" w14:textId="77777777" w:rsidR="008441AB" w:rsidRPr="00275D30" w:rsidRDefault="008441AB" w:rsidP="008441AB">
      <w:pPr>
        <w:overflowPunct/>
        <w:autoSpaceDE/>
        <w:adjustRightInd/>
        <w:jc w:val="both"/>
        <w:rPr>
          <w:rStyle w:val="acopre1"/>
        </w:rPr>
      </w:pPr>
      <w:r w:rsidRPr="00275D30">
        <w:rPr>
          <w:rStyle w:val="acopre1"/>
        </w:rPr>
        <w:t>Overovanie experimentálneho študijného odboru 3667 K technik vodár vodohospodár podporovala tiež Republiková únia zamestnávateľov.</w:t>
      </w:r>
    </w:p>
    <w:p w14:paraId="1038D795" w14:textId="77777777" w:rsidR="008441AB" w:rsidRPr="00275D30" w:rsidRDefault="008441AB" w:rsidP="008441AB">
      <w:pPr>
        <w:overflowPunct/>
        <w:autoSpaceDE/>
        <w:adjustRightInd/>
        <w:jc w:val="both"/>
        <w:rPr>
          <w:rStyle w:val="acopre1"/>
        </w:rPr>
      </w:pPr>
    </w:p>
    <w:p w14:paraId="433F036C" w14:textId="77777777" w:rsidR="00572B38" w:rsidRPr="00275D30" w:rsidRDefault="00572B38" w:rsidP="00572B38">
      <w:pPr>
        <w:overflowPunct/>
        <w:autoSpaceDE/>
        <w:adjustRightInd/>
        <w:jc w:val="both"/>
        <w:rPr>
          <w:rStyle w:val="acopre1"/>
        </w:rPr>
      </w:pPr>
      <w:r w:rsidRPr="00275D30">
        <w:rPr>
          <w:rStyle w:val="acopre1"/>
        </w:rPr>
        <w:t>Záverečný hodnotiaci dotazník bol predložený Štátnemu inštitútu odborného vzdelávania s návrhom ukončiť experimentálne overovanie a zaradenie do siete odborov.</w:t>
      </w:r>
    </w:p>
    <w:p w14:paraId="6373222B" w14:textId="77777777" w:rsidR="00572B38" w:rsidRPr="00275D30" w:rsidRDefault="00572B38" w:rsidP="00572B38">
      <w:pPr>
        <w:overflowPunct/>
        <w:autoSpaceDE/>
        <w:adjustRightInd/>
        <w:jc w:val="both"/>
      </w:pPr>
    </w:p>
    <w:p w14:paraId="0F49E7B1" w14:textId="77777777" w:rsidR="008441AB" w:rsidRPr="00275D30" w:rsidRDefault="008441AB" w:rsidP="004E676E">
      <w:pPr>
        <w:pStyle w:val="Odsekzoznamu"/>
        <w:numPr>
          <w:ilvl w:val="0"/>
          <w:numId w:val="14"/>
        </w:numPr>
        <w:overflowPunct/>
        <w:autoSpaceDE/>
        <w:adjustRightInd/>
        <w:jc w:val="both"/>
        <w:textAlignment w:val="auto"/>
        <w:rPr>
          <w:b/>
          <w:u w:val="single"/>
        </w:rPr>
      </w:pPr>
      <w:r w:rsidRPr="00275D30">
        <w:rPr>
          <w:b/>
        </w:rPr>
        <w:t>Spolupracovať so samosprávnou, štátnou správou, zamestnávateľskými organizáciami a firmami.</w:t>
      </w:r>
    </w:p>
    <w:p w14:paraId="214A2F0B" w14:textId="77777777" w:rsidR="008441AB" w:rsidRPr="00275D30" w:rsidRDefault="008441AB" w:rsidP="008441AB">
      <w:pPr>
        <w:overflowPunct/>
        <w:autoSpaceDE/>
        <w:adjustRightInd/>
        <w:jc w:val="both"/>
        <w:rPr>
          <w:b/>
          <w:u w:val="single"/>
        </w:rPr>
      </w:pPr>
    </w:p>
    <w:p w14:paraId="35FB8640" w14:textId="77777777" w:rsidR="008441AB" w:rsidRPr="00275D30" w:rsidRDefault="008441AB" w:rsidP="008441AB">
      <w:pPr>
        <w:overflowPunct/>
        <w:autoSpaceDE/>
        <w:adjustRightInd/>
        <w:rPr>
          <w:b/>
        </w:rPr>
      </w:pPr>
      <w:r w:rsidRPr="00275D30">
        <w:rPr>
          <w:b/>
        </w:rPr>
        <w:t>Vyhodnotenie:</w:t>
      </w:r>
    </w:p>
    <w:p w14:paraId="0D5A0325" w14:textId="77777777" w:rsidR="008441AB" w:rsidRPr="00275D30" w:rsidRDefault="008441AB" w:rsidP="008441AB">
      <w:pPr>
        <w:overflowPunct/>
        <w:autoSpaceDE/>
        <w:adjustRightInd/>
        <w:jc w:val="both"/>
        <w:rPr>
          <w:b/>
        </w:rPr>
      </w:pPr>
    </w:p>
    <w:p w14:paraId="51375744" w14:textId="77777777" w:rsidR="008441AB" w:rsidRPr="00275D30" w:rsidRDefault="008441AB" w:rsidP="008441AB">
      <w:pPr>
        <w:overflowPunct/>
        <w:autoSpaceDE/>
        <w:adjustRightInd/>
        <w:jc w:val="both"/>
      </w:pPr>
      <w:r w:rsidRPr="00275D30">
        <w:t xml:space="preserve">Cieľ priebežne plnený. </w:t>
      </w:r>
    </w:p>
    <w:p w14:paraId="531BA7B7" w14:textId="77777777" w:rsidR="008441AB" w:rsidRPr="00275D30" w:rsidRDefault="008441AB" w:rsidP="008441AB">
      <w:pPr>
        <w:overflowPunct/>
        <w:autoSpaceDE/>
        <w:adjustRightInd/>
        <w:jc w:val="both"/>
      </w:pPr>
      <w:r w:rsidRPr="00275D30">
        <w:t xml:space="preserve">Veľmi aktívna spolupráca je s Úradom Košického samosprávneho kraja, odborom školstva KSK, odborom školstva OÚ Košice, s Okresným úradom Košice-okolie, s Magistrátom mesta Košice, mestskou časťou Košice Juh a ďalšími, základnými a vysokými školami, KR HaZZ Košického a Prešovského kraja, Automobilovými opravovňami MV SR, s cechmi na Slovensku a s veľkým počtom odborných firiem pri zabezpečovaní odborného výcviku. </w:t>
      </w:r>
    </w:p>
    <w:p w14:paraId="66FDF36A" w14:textId="77777777" w:rsidR="008441AB" w:rsidRPr="00275D30" w:rsidRDefault="008441AB" w:rsidP="008441AB">
      <w:pPr>
        <w:overflowPunct/>
        <w:autoSpaceDE/>
        <w:adjustRightInd/>
        <w:jc w:val="both"/>
      </w:pPr>
      <w:r w:rsidRPr="00275D30">
        <w:rPr>
          <w:color w:val="000000"/>
          <w:shd w:val="clear" w:color="auto" w:fill="FFFFFF"/>
        </w:rPr>
        <w:t>V súlade s projektom Košického samosprávneho kraja Program obnovy krajiny budovaním dažďových záhrad na stredných školách bola vybudovaná dažďová záhrada. Prvá dažďová záhrada vznikla na Strednej odbornej škole, Kukučínova 23 v Košiciach. Dažďovú záhradu priestorovo a zemnými prácami upravili žiaci školy pod vedením pedagogických zamestnancov, a to v spolupráci s Agentúrou pre regionálny rozvoj. Výsadbu rastlín zabezpečila Agentúra pre regionálny rozvoj, starostlivosťou o rastliny a celú záhradu je poverená škola. Predseda Košického samosprávneho kraja Rastislav Trnka osobne dohliadal na jej vybudovanie, niekoľkokrát ju navštívil a oficiálne ju aj otvoril.</w:t>
      </w:r>
    </w:p>
    <w:p w14:paraId="65E02DED" w14:textId="68859561" w:rsidR="00227CC4" w:rsidRDefault="00227CC4" w:rsidP="002C4431">
      <w:pPr>
        <w:rPr>
          <w:b/>
        </w:rPr>
      </w:pPr>
    </w:p>
    <w:p w14:paraId="4F06A38B" w14:textId="77777777" w:rsidR="00275D30" w:rsidRDefault="00275D30" w:rsidP="002C4431">
      <w:pPr>
        <w:rPr>
          <w:b/>
        </w:rPr>
      </w:pPr>
    </w:p>
    <w:p w14:paraId="4CBCE675" w14:textId="77777777" w:rsidR="00275D30" w:rsidRDefault="00275D30" w:rsidP="002C4431">
      <w:pPr>
        <w:rPr>
          <w:b/>
        </w:rPr>
      </w:pPr>
    </w:p>
    <w:p w14:paraId="05E203FA" w14:textId="77777777" w:rsidR="00275D30" w:rsidRDefault="00275D30" w:rsidP="002C4431">
      <w:pPr>
        <w:rPr>
          <w:b/>
        </w:rPr>
      </w:pPr>
    </w:p>
    <w:p w14:paraId="4ABF4FC2" w14:textId="77777777" w:rsidR="00275D30" w:rsidRDefault="00275D30" w:rsidP="002C4431">
      <w:pPr>
        <w:rPr>
          <w:b/>
        </w:rPr>
      </w:pPr>
    </w:p>
    <w:p w14:paraId="28639953" w14:textId="77777777" w:rsidR="00275D30" w:rsidRDefault="00275D30" w:rsidP="002C4431">
      <w:pPr>
        <w:rPr>
          <w:b/>
        </w:rPr>
      </w:pPr>
    </w:p>
    <w:p w14:paraId="0FFDC272" w14:textId="77777777" w:rsidR="00275D30" w:rsidRPr="00275D30" w:rsidRDefault="00275D30" w:rsidP="002C4431">
      <w:pPr>
        <w:rPr>
          <w:b/>
        </w:rPr>
      </w:pPr>
    </w:p>
    <w:p w14:paraId="673BE5A0" w14:textId="77777777" w:rsidR="008441AB" w:rsidRPr="00275D30" w:rsidRDefault="008441AB" w:rsidP="008441AB">
      <w:pPr>
        <w:tabs>
          <w:tab w:val="left" w:pos="360"/>
          <w:tab w:val="left" w:pos="2268"/>
        </w:tabs>
        <w:spacing w:after="120"/>
        <w:jc w:val="both"/>
        <w:rPr>
          <w:b/>
        </w:rPr>
      </w:pPr>
      <w:r w:rsidRPr="00275D30">
        <w:rPr>
          <w:b/>
          <w:u w:val="single"/>
        </w:rPr>
        <w:lastRenderedPageBreak/>
        <w:t>Do napĺňania zámerov a cieľov školy</w:t>
      </w:r>
      <w:r w:rsidRPr="00275D30">
        <w:t xml:space="preserve"> nepriaznivo zasiahla </w:t>
      </w:r>
      <w:r w:rsidRPr="00275D30">
        <w:rPr>
          <w:b/>
        </w:rPr>
        <w:t>výnimočná situácia v súvislosti s ochorením COVID 19 v druhom polroku školského roka 2019/2020:</w:t>
      </w:r>
    </w:p>
    <w:p w14:paraId="7FE516DE" w14:textId="77777777" w:rsidR="008441AB" w:rsidRPr="00275D30" w:rsidRDefault="008441AB" w:rsidP="008441AB">
      <w:pPr>
        <w:spacing w:after="240"/>
        <w:rPr>
          <w:rFonts w:eastAsia="Calibri"/>
          <w:lang w:eastAsia="en-US"/>
        </w:rPr>
      </w:pPr>
      <w:r w:rsidRPr="00275D30">
        <w:rPr>
          <w:rFonts w:eastAsia="Calibri"/>
          <w:lang w:eastAsia="en-US"/>
        </w:rPr>
        <w:t>Práca učiteľov so žiakmi počas mimoriadnej situácie v súvislosti s ochorením COVID 19:</w:t>
      </w:r>
    </w:p>
    <w:p w14:paraId="12AB4A7F" w14:textId="77777777" w:rsidR="008441AB" w:rsidRPr="00275D30" w:rsidRDefault="008441AB" w:rsidP="004E676E">
      <w:pPr>
        <w:pStyle w:val="Odsekzoznamu"/>
        <w:numPr>
          <w:ilvl w:val="0"/>
          <w:numId w:val="15"/>
        </w:numPr>
        <w:overflowPunct/>
        <w:autoSpaceDE/>
        <w:adjustRightInd/>
        <w:spacing w:after="240"/>
        <w:jc w:val="both"/>
        <w:textAlignment w:val="auto"/>
        <w:rPr>
          <w:rFonts w:eastAsia="Calibri"/>
          <w:lang w:eastAsia="en-US"/>
        </w:rPr>
      </w:pPr>
      <w:r w:rsidRPr="00275D30">
        <w:rPr>
          <w:rFonts w:eastAsia="Calibri"/>
          <w:lang w:eastAsia="en-US"/>
        </w:rPr>
        <w:t>Učitelia školy využívali pri dištančnom vyučovaní Edupage, mailovú komunikáciu, komunikáciu cez messenger, facebook, youtube, sms komunikáciu, videohovory,  telefonickú komunikáciu, vlastný portál na edupage a v ojedinelých prípadoch aj osobnú komunikáciu z dôvodu absencie internetového pripojenia.</w:t>
      </w:r>
    </w:p>
    <w:p w14:paraId="5055A9C0" w14:textId="77777777" w:rsidR="008441AB" w:rsidRPr="00275D30" w:rsidRDefault="008441AB" w:rsidP="004E676E">
      <w:pPr>
        <w:pStyle w:val="Odsekzoznamu"/>
        <w:numPr>
          <w:ilvl w:val="0"/>
          <w:numId w:val="15"/>
        </w:numPr>
        <w:overflowPunct/>
        <w:autoSpaceDE/>
        <w:adjustRightInd/>
        <w:spacing w:after="240"/>
        <w:jc w:val="both"/>
        <w:textAlignment w:val="auto"/>
        <w:rPr>
          <w:rFonts w:eastAsia="Calibri"/>
          <w:lang w:eastAsia="en-US"/>
        </w:rPr>
      </w:pPr>
      <w:r w:rsidRPr="00275D30">
        <w:rPr>
          <w:rFonts w:eastAsia="Calibri"/>
          <w:lang w:eastAsia="en-US"/>
        </w:rPr>
        <w:t>Pri sprostredkovaní preberaného učiva využili väčšinou zasielanie prezentácii v PowerPointe, prípadne vo Worde. Čo sa týka predmetov ako Odborné kreslenie a Konštrukčné cvičenia, boli zasielané aj dokumenty upravované v Skicári. Niektorí učitelia zrealizovali aj vyučovanie online cez aplikáciu Microsoft Teams.</w:t>
      </w:r>
    </w:p>
    <w:p w14:paraId="015E0CC3" w14:textId="77777777" w:rsidR="008441AB" w:rsidRPr="00275D30" w:rsidRDefault="008441AB" w:rsidP="004E676E">
      <w:pPr>
        <w:pStyle w:val="Odsekzoznamu"/>
        <w:numPr>
          <w:ilvl w:val="0"/>
          <w:numId w:val="15"/>
        </w:numPr>
        <w:overflowPunct/>
        <w:autoSpaceDE/>
        <w:adjustRightInd/>
        <w:spacing w:after="240"/>
        <w:jc w:val="both"/>
        <w:textAlignment w:val="auto"/>
        <w:rPr>
          <w:rFonts w:eastAsia="Calibri"/>
          <w:lang w:eastAsia="en-US"/>
        </w:rPr>
      </w:pPr>
      <w:r w:rsidRPr="00275D30">
        <w:rPr>
          <w:rFonts w:eastAsia="Calibri"/>
          <w:lang w:eastAsia="en-US"/>
        </w:rPr>
        <w:t>Spätná väzba od žiakov prichádzala na Edupage, mailové adresy, na Messenger v podobe vyplnených testov, vypracovaných zadaní, narysovaných a odfotených zadaní, projektových úloh.</w:t>
      </w:r>
    </w:p>
    <w:p w14:paraId="101C386F" w14:textId="77777777" w:rsidR="008441AB" w:rsidRPr="00275D30" w:rsidRDefault="008441AB" w:rsidP="004E676E">
      <w:pPr>
        <w:pStyle w:val="Odsekzoznamu"/>
        <w:numPr>
          <w:ilvl w:val="0"/>
          <w:numId w:val="15"/>
        </w:numPr>
        <w:overflowPunct/>
        <w:autoSpaceDE/>
        <w:adjustRightInd/>
        <w:spacing w:after="240"/>
        <w:jc w:val="both"/>
        <w:textAlignment w:val="auto"/>
        <w:rPr>
          <w:rFonts w:eastAsia="Calibri"/>
          <w:lang w:eastAsia="en-US"/>
        </w:rPr>
      </w:pPr>
      <w:r w:rsidRPr="00275D30">
        <w:rPr>
          <w:rFonts w:eastAsia="Calibri"/>
          <w:lang w:eastAsia="en-US"/>
        </w:rPr>
        <w:t>V rámci motivácie žiakov bolo zrealizované aj zlosovanie z najaktívnejších žiakov o hodnotnú cenu, ktorú zasponzoroval pedagóg z vlastných prostriedkov.</w:t>
      </w:r>
    </w:p>
    <w:p w14:paraId="25ADB885" w14:textId="77777777" w:rsidR="008441AB" w:rsidRPr="00275D30" w:rsidRDefault="008441AB" w:rsidP="008441AB">
      <w:pPr>
        <w:spacing w:after="240"/>
        <w:rPr>
          <w:rFonts w:eastAsia="Calibri"/>
          <w:b/>
          <w:bCs/>
          <w:lang w:eastAsia="en-US"/>
        </w:rPr>
      </w:pPr>
      <w:r w:rsidRPr="00275D30">
        <w:rPr>
          <w:rFonts w:eastAsia="Calibri"/>
          <w:b/>
          <w:bCs/>
          <w:lang w:eastAsia="en-US"/>
        </w:rPr>
        <w:t>Klady dištančného vzdelávania:</w:t>
      </w:r>
    </w:p>
    <w:p w14:paraId="148C7C28" w14:textId="77777777" w:rsidR="008441AB" w:rsidRPr="00275D30" w:rsidRDefault="008441AB" w:rsidP="004E676E">
      <w:pPr>
        <w:pStyle w:val="Odsekzoznamu"/>
        <w:numPr>
          <w:ilvl w:val="0"/>
          <w:numId w:val="15"/>
        </w:numPr>
        <w:overflowPunct/>
        <w:autoSpaceDE/>
        <w:adjustRightInd/>
        <w:spacing w:after="240"/>
        <w:textAlignment w:val="auto"/>
        <w:rPr>
          <w:rFonts w:eastAsia="Calibri"/>
          <w:lang w:eastAsia="en-US"/>
        </w:rPr>
      </w:pPr>
      <w:r w:rsidRPr="00275D30">
        <w:rPr>
          <w:rFonts w:eastAsia="Calibri"/>
          <w:lang w:eastAsia="en-US"/>
        </w:rPr>
        <w:t>individuálny prístup</w:t>
      </w:r>
    </w:p>
    <w:p w14:paraId="6C83BE57" w14:textId="77777777" w:rsidR="008441AB" w:rsidRPr="00275D30" w:rsidRDefault="008441AB" w:rsidP="004E676E">
      <w:pPr>
        <w:pStyle w:val="Odsekzoznamu"/>
        <w:numPr>
          <w:ilvl w:val="0"/>
          <w:numId w:val="15"/>
        </w:numPr>
        <w:overflowPunct/>
        <w:autoSpaceDE/>
        <w:adjustRightInd/>
        <w:spacing w:after="240"/>
        <w:textAlignment w:val="auto"/>
        <w:rPr>
          <w:rFonts w:eastAsia="Calibri"/>
          <w:lang w:eastAsia="en-US"/>
        </w:rPr>
      </w:pPr>
      <w:r w:rsidRPr="00275D30">
        <w:rPr>
          <w:rFonts w:eastAsia="Calibri"/>
          <w:lang w:eastAsia="en-US"/>
        </w:rPr>
        <w:t>dostatok času</w:t>
      </w:r>
    </w:p>
    <w:p w14:paraId="152A13D2" w14:textId="77777777" w:rsidR="008441AB" w:rsidRPr="00275D30" w:rsidRDefault="008441AB" w:rsidP="004E676E">
      <w:pPr>
        <w:pStyle w:val="Odsekzoznamu"/>
        <w:numPr>
          <w:ilvl w:val="0"/>
          <w:numId w:val="15"/>
        </w:numPr>
        <w:overflowPunct/>
        <w:autoSpaceDE/>
        <w:adjustRightInd/>
        <w:spacing w:after="240"/>
        <w:textAlignment w:val="auto"/>
        <w:rPr>
          <w:rFonts w:eastAsia="Calibri"/>
          <w:lang w:eastAsia="en-US"/>
        </w:rPr>
      </w:pPr>
      <w:r w:rsidRPr="00275D30">
        <w:rPr>
          <w:rFonts w:eastAsia="Calibri"/>
          <w:lang w:eastAsia="en-US"/>
        </w:rPr>
        <w:t>organizácia práce efektívnejšia</w:t>
      </w:r>
    </w:p>
    <w:p w14:paraId="6DD2A453" w14:textId="56DD03CE" w:rsidR="008441AB" w:rsidRPr="00275D30" w:rsidRDefault="008441AB" w:rsidP="008441AB">
      <w:pPr>
        <w:pStyle w:val="Odsekzoznamu"/>
        <w:numPr>
          <w:ilvl w:val="0"/>
          <w:numId w:val="15"/>
        </w:numPr>
        <w:overflowPunct/>
        <w:autoSpaceDE/>
        <w:adjustRightInd/>
        <w:spacing w:after="240"/>
        <w:textAlignment w:val="auto"/>
        <w:rPr>
          <w:rFonts w:eastAsia="Calibri"/>
          <w:lang w:eastAsia="en-US"/>
        </w:rPr>
      </w:pPr>
      <w:r w:rsidRPr="00275D30">
        <w:rPr>
          <w:rFonts w:eastAsia="Calibri"/>
          <w:lang w:eastAsia="en-US"/>
        </w:rPr>
        <w:t>niektorým, pomerne slabším žiakom vyhovovalo byť doma a dokázali sa zapojiť do práce lepšie ako pri prezenčnom vyučovaní</w:t>
      </w:r>
    </w:p>
    <w:p w14:paraId="44F6FA3D" w14:textId="77777777" w:rsidR="008441AB" w:rsidRPr="00275D30" w:rsidRDefault="008441AB" w:rsidP="008441AB">
      <w:pPr>
        <w:spacing w:after="240"/>
        <w:rPr>
          <w:rFonts w:eastAsia="Calibri"/>
          <w:b/>
          <w:bCs/>
          <w:lang w:eastAsia="en-US"/>
        </w:rPr>
      </w:pPr>
      <w:r w:rsidRPr="00275D30">
        <w:rPr>
          <w:rFonts w:eastAsia="Calibri"/>
          <w:b/>
          <w:bCs/>
          <w:lang w:eastAsia="en-US"/>
        </w:rPr>
        <w:t>Zápory dištančného vzdelávania:</w:t>
      </w:r>
    </w:p>
    <w:p w14:paraId="51EADA30" w14:textId="77777777" w:rsidR="008441AB" w:rsidRPr="00275D30" w:rsidRDefault="008441AB" w:rsidP="004E676E">
      <w:pPr>
        <w:pStyle w:val="Odsekzoznamu"/>
        <w:numPr>
          <w:ilvl w:val="0"/>
          <w:numId w:val="15"/>
        </w:numPr>
        <w:overflowPunct/>
        <w:autoSpaceDE/>
        <w:adjustRightInd/>
        <w:spacing w:after="240"/>
        <w:textAlignment w:val="auto"/>
        <w:rPr>
          <w:rFonts w:eastAsia="Calibri"/>
          <w:lang w:eastAsia="en-US"/>
        </w:rPr>
      </w:pPr>
      <w:r w:rsidRPr="00275D30">
        <w:rPr>
          <w:rFonts w:eastAsia="Calibri"/>
          <w:lang w:eastAsia="en-US"/>
        </w:rPr>
        <w:t>narušený pracovný biorytmus</w:t>
      </w:r>
    </w:p>
    <w:p w14:paraId="39C15016" w14:textId="77777777" w:rsidR="008441AB" w:rsidRPr="00275D30" w:rsidRDefault="008441AB" w:rsidP="004E676E">
      <w:pPr>
        <w:pStyle w:val="Odsekzoznamu"/>
        <w:numPr>
          <w:ilvl w:val="0"/>
          <w:numId w:val="15"/>
        </w:numPr>
        <w:overflowPunct/>
        <w:autoSpaceDE/>
        <w:adjustRightInd/>
        <w:spacing w:after="240"/>
        <w:textAlignment w:val="auto"/>
        <w:rPr>
          <w:rFonts w:eastAsia="Calibri"/>
          <w:lang w:eastAsia="en-US"/>
        </w:rPr>
      </w:pPr>
      <w:r w:rsidRPr="00275D30">
        <w:rPr>
          <w:rFonts w:eastAsia="Calibri"/>
          <w:lang w:eastAsia="en-US"/>
        </w:rPr>
        <w:t>strata návykov a socializácie</w:t>
      </w:r>
    </w:p>
    <w:p w14:paraId="482A1E01" w14:textId="77777777" w:rsidR="008441AB" w:rsidRPr="00275D30" w:rsidRDefault="008441AB" w:rsidP="004E676E">
      <w:pPr>
        <w:pStyle w:val="Odsekzoznamu"/>
        <w:numPr>
          <w:ilvl w:val="0"/>
          <w:numId w:val="15"/>
        </w:numPr>
        <w:overflowPunct/>
        <w:autoSpaceDE/>
        <w:adjustRightInd/>
        <w:spacing w:after="240"/>
        <w:textAlignment w:val="auto"/>
        <w:rPr>
          <w:rFonts w:eastAsia="Calibri"/>
          <w:lang w:eastAsia="en-US"/>
        </w:rPr>
      </w:pPr>
      <w:r w:rsidRPr="00275D30">
        <w:rPr>
          <w:rFonts w:eastAsia="Calibri"/>
          <w:lang w:eastAsia="en-US"/>
        </w:rPr>
        <w:t>spätná väzba pri vysvetľovaní oveľa ťažšia</w:t>
      </w:r>
    </w:p>
    <w:p w14:paraId="12CDE72E" w14:textId="77777777" w:rsidR="008441AB" w:rsidRPr="00275D30" w:rsidRDefault="008441AB" w:rsidP="004E676E">
      <w:pPr>
        <w:pStyle w:val="Odsekzoznamu"/>
        <w:numPr>
          <w:ilvl w:val="0"/>
          <w:numId w:val="15"/>
        </w:numPr>
        <w:overflowPunct/>
        <w:autoSpaceDE/>
        <w:adjustRightInd/>
        <w:spacing w:after="240"/>
        <w:textAlignment w:val="auto"/>
        <w:rPr>
          <w:rFonts w:eastAsia="Calibri"/>
          <w:lang w:eastAsia="en-US"/>
        </w:rPr>
      </w:pPr>
      <w:r w:rsidRPr="00275D30">
        <w:rPr>
          <w:rFonts w:eastAsia="Calibri"/>
          <w:lang w:eastAsia="en-US"/>
        </w:rPr>
        <w:t>nutnosť opakovať každému zvlášť (zabralo to viac času)</w:t>
      </w:r>
    </w:p>
    <w:p w14:paraId="002A88E3" w14:textId="77777777" w:rsidR="008441AB" w:rsidRPr="00275D30" w:rsidRDefault="008441AB" w:rsidP="004E676E">
      <w:pPr>
        <w:pStyle w:val="Odsekzoznamu"/>
        <w:numPr>
          <w:ilvl w:val="0"/>
          <w:numId w:val="15"/>
        </w:numPr>
        <w:overflowPunct/>
        <w:autoSpaceDE/>
        <w:adjustRightInd/>
        <w:spacing w:after="240"/>
        <w:textAlignment w:val="auto"/>
        <w:rPr>
          <w:rFonts w:eastAsia="Calibri"/>
          <w:lang w:eastAsia="en-US"/>
        </w:rPr>
      </w:pPr>
      <w:r w:rsidRPr="00275D30">
        <w:rPr>
          <w:rFonts w:eastAsia="Calibri"/>
          <w:lang w:eastAsia="en-US"/>
        </w:rPr>
        <w:t>mnohí nepracovali s textom a prezentáciami, ktoré im boli posielané, ale nepripravení vypĺňali testy (pokus - omyl)</w:t>
      </w:r>
    </w:p>
    <w:p w14:paraId="7AD21047" w14:textId="77777777" w:rsidR="008441AB" w:rsidRPr="00275D30" w:rsidRDefault="008441AB" w:rsidP="004E676E">
      <w:pPr>
        <w:pStyle w:val="Odsekzoznamu"/>
        <w:numPr>
          <w:ilvl w:val="0"/>
          <w:numId w:val="15"/>
        </w:numPr>
        <w:overflowPunct/>
        <w:autoSpaceDE/>
        <w:adjustRightInd/>
        <w:spacing w:after="240"/>
        <w:textAlignment w:val="auto"/>
        <w:rPr>
          <w:rFonts w:eastAsia="Calibri"/>
          <w:lang w:eastAsia="en-US"/>
        </w:rPr>
      </w:pPr>
      <w:r w:rsidRPr="00275D30">
        <w:rPr>
          <w:rFonts w:eastAsia="Calibri"/>
          <w:lang w:eastAsia="en-US"/>
        </w:rPr>
        <w:t>zadanie úloh žiaci nečítali s porozumením</w:t>
      </w:r>
    </w:p>
    <w:p w14:paraId="67C76D40" w14:textId="061BCC60" w:rsidR="008441AB" w:rsidRPr="00275D30" w:rsidRDefault="008441AB" w:rsidP="004E676E">
      <w:pPr>
        <w:pStyle w:val="Odsekzoznamu"/>
        <w:numPr>
          <w:ilvl w:val="0"/>
          <w:numId w:val="15"/>
        </w:numPr>
        <w:overflowPunct/>
        <w:autoSpaceDE/>
        <w:adjustRightInd/>
        <w:spacing w:after="240"/>
        <w:textAlignment w:val="auto"/>
        <w:rPr>
          <w:rFonts w:eastAsia="Calibri"/>
          <w:lang w:eastAsia="en-US"/>
        </w:rPr>
      </w:pPr>
      <w:r w:rsidRPr="00275D30">
        <w:rPr>
          <w:rFonts w:eastAsia="Calibri"/>
          <w:lang w:eastAsia="en-US"/>
        </w:rPr>
        <w:t>miera osvojenia učiva bola nižšia ako pri prezenčnej výu</w:t>
      </w:r>
      <w:r w:rsidR="00D80BB9">
        <w:rPr>
          <w:rFonts w:eastAsia="Calibri"/>
          <w:lang w:eastAsia="en-US"/>
        </w:rPr>
        <w:t>čbe</w:t>
      </w:r>
    </w:p>
    <w:p w14:paraId="68B72968" w14:textId="77777777" w:rsidR="008441AB" w:rsidRPr="00275D30" w:rsidRDefault="008441AB" w:rsidP="004E676E">
      <w:pPr>
        <w:pStyle w:val="Odsekzoznamu"/>
        <w:numPr>
          <w:ilvl w:val="0"/>
          <w:numId w:val="15"/>
        </w:numPr>
        <w:overflowPunct/>
        <w:autoSpaceDE/>
        <w:adjustRightInd/>
        <w:spacing w:after="240"/>
        <w:textAlignment w:val="auto"/>
        <w:rPr>
          <w:rFonts w:eastAsia="Calibri"/>
          <w:lang w:eastAsia="en-US"/>
        </w:rPr>
      </w:pPr>
      <w:r w:rsidRPr="00275D30">
        <w:rPr>
          <w:rFonts w:eastAsia="Calibri"/>
          <w:lang w:eastAsia="en-US"/>
        </w:rPr>
        <w:t>práca učiteľa v tomto období si vyžadovala denne 10 – 12 hodín pri počítači, čo sa nedá vydržať dlhšiu dobu</w:t>
      </w:r>
    </w:p>
    <w:p w14:paraId="67C0A9B0" w14:textId="77777777" w:rsidR="008441AB" w:rsidRPr="00275D30" w:rsidRDefault="008441AB" w:rsidP="002C4431">
      <w:pPr>
        <w:rPr>
          <w:b/>
        </w:rPr>
      </w:pPr>
    </w:p>
    <w:p w14:paraId="13E1100D" w14:textId="70F1BA06" w:rsidR="008441AB" w:rsidRDefault="008441AB" w:rsidP="002C4431">
      <w:pPr>
        <w:rPr>
          <w:rFonts w:ascii="ms sans serif" w:hAnsi="ms sans serif"/>
          <w:b/>
          <w:u w:val="single"/>
        </w:rPr>
      </w:pPr>
      <w:r>
        <w:rPr>
          <w:rFonts w:ascii="ms sans serif" w:hAnsi="ms sans serif"/>
          <w:b/>
          <w:u w:val="single"/>
        </w:rPr>
        <w:br w:type="page"/>
      </w:r>
    </w:p>
    <w:p w14:paraId="3C318C4E" w14:textId="77777777" w:rsidR="002B5B4F" w:rsidRDefault="002B5B4F" w:rsidP="002C4431">
      <w:pPr>
        <w:rPr>
          <w:rFonts w:ascii="ms sans serif" w:hAnsi="ms sans serif"/>
          <w:b/>
          <w:u w:val="single"/>
        </w:rPr>
      </w:pPr>
    </w:p>
    <w:p w14:paraId="53E04E0C" w14:textId="77777777" w:rsidR="00404B9B" w:rsidRDefault="00264AAA" w:rsidP="001F24AE">
      <w:pPr>
        <w:rPr>
          <w:b/>
          <w:sz w:val="22"/>
          <w:szCs w:val="22"/>
          <w:u w:val="single"/>
        </w:rPr>
      </w:pPr>
      <w:r w:rsidRPr="00031C4B">
        <w:rPr>
          <w:b/>
          <w:sz w:val="22"/>
          <w:szCs w:val="22"/>
          <w:u w:val="single"/>
        </w:rPr>
        <w:t>II.</w:t>
      </w:r>
      <w:r w:rsidR="00BE46FE" w:rsidRPr="00031C4B">
        <w:rPr>
          <w:b/>
          <w:sz w:val="22"/>
          <w:szCs w:val="22"/>
          <w:u w:val="single"/>
        </w:rPr>
        <w:t xml:space="preserve"> </w:t>
      </w:r>
      <w:r w:rsidR="00B22BBF" w:rsidRPr="00031C4B">
        <w:rPr>
          <w:b/>
          <w:sz w:val="22"/>
          <w:szCs w:val="22"/>
          <w:u w:val="single"/>
        </w:rPr>
        <w:t xml:space="preserve"> </w:t>
      </w:r>
      <w:r w:rsidR="00BE46FE" w:rsidRPr="00031C4B">
        <w:rPr>
          <w:b/>
          <w:sz w:val="22"/>
          <w:szCs w:val="22"/>
          <w:u w:val="single"/>
        </w:rPr>
        <w:t>ú</w:t>
      </w:r>
      <w:r w:rsidR="00B22BBF" w:rsidRPr="00031C4B">
        <w:rPr>
          <w:b/>
          <w:sz w:val="22"/>
          <w:szCs w:val="22"/>
          <w:u w:val="single"/>
        </w:rPr>
        <w:t>daje o počte žiakov školy vrátane žiakov so šp</w:t>
      </w:r>
      <w:r w:rsidR="00584CD4" w:rsidRPr="00031C4B">
        <w:rPr>
          <w:b/>
          <w:sz w:val="22"/>
          <w:szCs w:val="22"/>
          <w:u w:val="single"/>
        </w:rPr>
        <w:t xml:space="preserve">eciálnymi výchovno-vzdelávacími </w:t>
      </w:r>
      <w:r w:rsidR="00B22BBF" w:rsidRPr="00031C4B">
        <w:rPr>
          <w:b/>
          <w:sz w:val="22"/>
          <w:szCs w:val="22"/>
          <w:u w:val="single"/>
        </w:rPr>
        <w:t xml:space="preserve">potrebami </w:t>
      </w:r>
    </w:p>
    <w:p w14:paraId="5F1F07A9" w14:textId="32B1451B" w:rsidR="00264AAA" w:rsidRPr="00031C4B" w:rsidRDefault="001F0B14" w:rsidP="00404B9B">
      <w:pPr>
        <w:jc w:val="center"/>
        <w:rPr>
          <w:b/>
          <w:sz w:val="22"/>
          <w:szCs w:val="22"/>
          <w:u w:val="single"/>
        </w:rPr>
      </w:pPr>
      <w:r w:rsidRPr="00031C4B">
        <w:rPr>
          <w:b/>
          <w:sz w:val="22"/>
          <w:szCs w:val="22"/>
          <w:u w:val="single"/>
        </w:rPr>
        <w:t>k 15. 9. 201</w:t>
      </w:r>
      <w:r w:rsidR="00CC2159">
        <w:rPr>
          <w:b/>
          <w:sz w:val="22"/>
          <w:szCs w:val="22"/>
          <w:u w:val="single"/>
        </w:rPr>
        <w:t>9</w:t>
      </w:r>
      <w:r w:rsidR="009F6BB6" w:rsidRPr="00031C4B">
        <w:rPr>
          <w:b/>
          <w:sz w:val="22"/>
          <w:szCs w:val="22"/>
          <w:u w:val="single"/>
        </w:rPr>
        <w:t xml:space="preserve"> </w:t>
      </w:r>
      <w:r w:rsidR="0037173E" w:rsidRPr="00031C4B">
        <w:rPr>
          <w:b/>
          <w:sz w:val="22"/>
          <w:szCs w:val="22"/>
          <w:u w:val="single"/>
        </w:rPr>
        <w:t>a v priebehu školského roka 201</w:t>
      </w:r>
      <w:r w:rsidR="00B075C4">
        <w:rPr>
          <w:b/>
          <w:sz w:val="22"/>
          <w:szCs w:val="22"/>
          <w:u w:val="single"/>
        </w:rPr>
        <w:t>9</w:t>
      </w:r>
      <w:r w:rsidR="00697C0E" w:rsidRPr="00031C4B">
        <w:rPr>
          <w:b/>
          <w:sz w:val="22"/>
          <w:szCs w:val="22"/>
          <w:u w:val="single"/>
        </w:rPr>
        <w:t>/</w:t>
      </w:r>
      <w:r w:rsidR="0037173E" w:rsidRPr="00031C4B">
        <w:rPr>
          <w:b/>
          <w:sz w:val="22"/>
          <w:szCs w:val="22"/>
          <w:u w:val="single"/>
        </w:rPr>
        <w:t>20</w:t>
      </w:r>
      <w:r w:rsidR="00B075C4">
        <w:rPr>
          <w:b/>
          <w:sz w:val="22"/>
          <w:szCs w:val="22"/>
          <w:u w:val="single"/>
        </w:rPr>
        <w:t>20</w:t>
      </w:r>
    </w:p>
    <w:p w14:paraId="4475CE6A" w14:textId="77777777" w:rsidR="00915D57" w:rsidRPr="00031C4B" w:rsidRDefault="00915D57" w:rsidP="002C4431">
      <w:pPr>
        <w:rPr>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709"/>
        <w:gridCol w:w="3496"/>
      </w:tblGrid>
      <w:tr w:rsidR="00424D2C" w:rsidRPr="00031C4B" w14:paraId="510BC0C6" w14:textId="77777777">
        <w:tc>
          <w:tcPr>
            <w:tcW w:w="648" w:type="dxa"/>
          </w:tcPr>
          <w:p w14:paraId="767C812F" w14:textId="77777777" w:rsidR="00424D2C" w:rsidRPr="00031C4B" w:rsidRDefault="00424D2C" w:rsidP="002C4431">
            <w:pPr>
              <w:rPr>
                <w:b/>
                <w:color w:val="000000"/>
                <w:sz w:val="22"/>
                <w:szCs w:val="22"/>
              </w:rPr>
            </w:pPr>
          </w:p>
        </w:tc>
        <w:tc>
          <w:tcPr>
            <w:tcW w:w="5709" w:type="dxa"/>
          </w:tcPr>
          <w:p w14:paraId="2174EF9F" w14:textId="77777777" w:rsidR="00424D2C" w:rsidRPr="00031C4B" w:rsidRDefault="00424D2C" w:rsidP="002C4431">
            <w:pPr>
              <w:rPr>
                <w:b/>
                <w:color w:val="000000"/>
                <w:sz w:val="22"/>
                <w:szCs w:val="22"/>
              </w:rPr>
            </w:pPr>
            <w:r w:rsidRPr="00031C4B">
              <w:rPr>
                <w:b/>
                <w:color w:val="000000"/>
                <w:sz w:val="22"/>
                <w:szCs w:val="22"/>
              </w:rPr>
              <w:t>Počet žiakov školy spolu</w:t>
            </w:r>
          </w:p>
        </w:tc>
        <w:tc>
          <w:tcPr>
            <w:tcW w:w="3496" w:type="dxa"/>
          </w:tcPr>
          <w:p w14:paraId="1E1970DE" w14:textId="7329F450" w:rsidR="00424D2C" w:rsidRPr="00031C4B" w:rsidRDefault="008441AB" w:rsidP="007874C3">
            <w:pPr>
              <w:jc w:val="center"/>
              <w:rPr>
                <w:b/>
                <w:color w:val="000000"/>
                <w:sz w:val="22"/>
                <w:szCs w:val="22"/>
              </w:rPr>
            </w:pPr>
            <w:r>
              <w:rPr>
                <w:b/>
                <w:color w:val="000000"/>
                <w:sz w:val="22"/>
                <w:szCs w:val="22"/>
              </w:rPr>
              <w:t>918</w:t>
            </w:r>
          </w:p>
        </w:tc>
      </w:tr>
      <w:tr w:rsidR="00424D2C" w:rsidRPr="00031C4B" w14:paraId="1432393A" w14:textId="77777777">
        <w:tc>
          <w:tcPr>
            <w:tcW w:w="648" w:type="dxa"/>
          </w:tcPr>
          <w:p w14:paraId="4AEF5AC0" w14:textId="77777777" w:rsidR="00424D2C" w:rsidRPr="00031C4B" w:rsidRDefault="00424D2C" w:rsidP="002C4431">
            <w:pPr>
              <w:rPr>
                <w:color w:val="000000"/>
                <w:sz w:val="22"/>
                <w:szCs w:val="22"/>
              </w:rPr>
            </w:pPr>
          </w:p>
        </w:tc>
        <w:tc>
          <w:tcPr>
            <w:tcW w:w="5709" w:type="dxa"/>
          </w:tcPr>
          <w:p w14:paraId="5B794407" w14:textId="77777777" w:rsidR="00424D2C" w:rsidRPr="00031C4B" w:rsidRDefault="00424D2C" w:rsidP="002C4431">
            <w:pPr>
              <w:rPr>
                <w:color w:val="000000"/>
                <w:sz w:val="22"/>
                <w:szCs w:val="22"/>
              </w:rPr>
            </w:pPr>
            <w:r w:rsidRPr="00031C4B">
              <w:rPr>
                <w:color w:val="000000"/>
                <w:sz w:val="22"/>
                <w:szCs w:val="22"/>
              </w:rPr>
              <w:t>Z toho dievčat</w:t>
            </w:r>
          </w:p>
        </w:tc>
        <w:tc>
          <w:tcPr>
            <w:tcW w:w="3496" w:type="dxa"/>
          </w:tcPr>
          <w:p w14:paraId="563396EF" w14:textId="25438BFA" w:rsidR="00424D2C" w:rsidRPr="00031C4B" w:rsidRDefault="008441AB" w:rsidP="007874C3">
            <w:pPr>
              <w:jc w:val="center"/>
              <w:rPr>
                <w:b/>
                <w:color w:val="000000"/>
                <w:sz w:val="22"/>
                <w:szCs w:val="22"/>
              </w:rPr>
            </w:pPr>
            <w:r>
              <w:rPr>
                <w:b/>
                <w:color w:val="000000"/>
                <w:sz w:val="22"/>
                <w:szCs w:val="22"/>
              </w:rPr>
              <w:t>253</w:t>
            </w:r>
          </w:p>
        </w:tc>
      </w:tr>
      <w:tr w:rsidR="00424D2C" w:rsidRPr="00031C4B" w14:paraId="5EBDD409" w14:textId="77777777">
        <w:tc>
          <w:tcPr>
            <w:tcW w:w="648" w:type="dxa"/>
          </w:tcPr>
          <w:p w14:paraId="65CA16D9" w14:textId="77777777" w:rsidR="00424D2C" w:rsidRPr="00031C4B" w:rsidRDefault="00424D2C" w:rsidP="002C4431">
            <w:pPr>
              <w:rPr>
                <w:color w:val="000000"/>
                <w:sz w:val="22"/>
                <w:szCs w:val="22"/>
              </w:rPr>
            </w:pPr>
          </w:p>
        </w:tc>
        <w:tc>
          <w:tcPr>
            <w:tcW w:w="5709" w:type="dxa"/>
          </w:tcPr>
          <w:p w14:paraId="14DB6631" w14:textId="77777777" w:rsidR="00424D2C" w:rsidRPr="00031C4B" w:rsidRDefault="00424D2C" w:rsidP="002C4431">
            <w:pPr>
              <w:rPr>
                <w:color w:val="000000"/>
                <w:sz w:val="22"/>
                <w:szCs w:val="22"/>
              </w:rPr>
            </w:pPr>
            <w:r w:rsidRPr="00031C4B">
              <w:rPr>
                <w:color w:val="000000"/>
                <w:sz w:val="22"/>
                <w:szCs w:val="22"/>
              </w:rPr>
              <w:t>Počet tried spolu</w:t>
            </w:r>
          </w:p>
        </w:tc>
        <w:tc>
          <w:tcPr>
            <w:tcW w:w="3496" w:type="dxa"/>
          </w:tcPr>
          <w:p w14:paraId="3FEC13BB" w14:textId="43B31497" w:rsidR="00424D2C" w:rsidRPr="00031C4B" w:rsidRDefault="008441AB" w:rsidP="007874C3">
            <w:pPr>
              <w:jc w:val="center"/>
              <w:rPr>
                <w:b/>
                <w:color w:val="000000"/>
                <w:sz w:val="22"/>
                <w:szCs w:val="22"/>
              </w:rPr>
            </w:pPr>
            <w:r>
              <w:rPr>
                <w:b/>
                <w:color w:val="000000"/>
                <w:sz w:val="22"/>
                <w:szCs w:val="22"/>
              </w:rPr>
              <w:t>48</w:t>
            </w:r>
          </w:p>
        </w:tc>
      </w:tr>
      <w:tr w:rsidR="00424D2C" w:rsidRPr="00031C4B" w14:paraId="353228A9" w14:textId="77777777">
        <w:tc>
          <w:tcPr>
            <w:tcW w:w="648" w:type="dxa"/>
          </w:tcPr>
          <w:p w14:paraId="337C34B6" w14:textId="77777777" w:rsidR="00424D2C" w:rsidRPr="00031C4B" w:rsidRDefault="00424D2C" w:rsidP="002C4431">
            <w:pPr>
              <w:rPr>
                <w:color w:val="000000"/>
                <w:sz w:val="22"/>
                <w:szCs w:val="22"/>
              </w:rPr>
            </w:pPr>
            <w:r w:rsidRPr="00031C4B">
              <w:rPr>
                <w:color w:val="000000"/>
                <w:sz w:val="22"/>
                <w:szCs w:val="22"/>
              </w:rPr>
              <w:t>a)</w:t>
            </w:r>
          </w:p>
        </w:tc>
        <w:tc>
          <w:tcPr>
            <w:tcW w:w="5709" w:type="dxa"/>
          </w:tcPr>
          <w:p w14:paraId="3EFF02FC" w14:textId="77777777" w:rsidR="00424D2C" w:rsidRPr="00031C4B" w:rsidRDefault="00424D2C" w:rsidP="002C4431">
            <w:pPr>
              <w:rPr>
                <w:b/>
                <w:color w:val="000000"/>
                <w:sz w:val="22"/>
                <w:szCs w:val="22"/>
              </w:rPr>
            </w:pPr>
            <w:r w:rsidRPr="00031C4B">
              <w:rPr>
                <w:b/>
                <w:color w:val="000000"/>
                <w:sz w:val="22"/>
                <w:szCs w:val="22"/>
              </w:rPr>
              <w:t>Počet žiakov v dennej forme štúdia</w:t>
            </w:r>
          </w:p>
        </w:tc>
        <w:tc>
          <w:tcPr>
            <w:tcW w:w="3496" w:type="dxa"/>
          </w:tcPr>
          <w:p w14:paraId="5822415B" w14:textId="4A0E1DFB" w:rsidR="00424D2C" w:rsidRPr="00031C4B" w:rsidRDefault="008441AB" w:rsidP="007874C3">
            <w:pPr>
              <w:jc w:val="center"/>
              <w:rPr>
                <w:color w:val="000000"/>
                <w:sz w:val="22"/>
                <w:szCs w:val="22"/>
              </w:rPr>
            </w:pPr>
            <w:r>
              <w:rPr>
                <w:color w:val="000000"/>
                <w:sz w:val="22"/>
                <w:szCs w:val="22"/>
              </w:rPr>
              <w:t>901</w:t>
            </w:r>
          </w:p>
        </w:tc>
      </w:tr>
      <w:tr w:rsidR="00424D2C" w:rsidRPr="00031C4B" w14:paraId="102CB92B" w14:textId="77777777">
        <w:tc>
          <w:tcPr>
            <w:tcW w:w="648" w:type="dxa"/>
          </w:tcPr>
          <w:p w14:paraId="604EA4BF" w14:textId="77777777" w:rsidR="00424D2C" w:rsidRPr="00031C4B" w:rsidRDefault="00424D2C" w:rsidP="002C4431">
            <w:pPr>
              <w:rPr>
                <w:color w:val="000000"/>
                <w:sz w:val="22"/>
                <w:szCs w:val="22"/>
              </w:rPr>
            </w:pPr>
          </w:p>
        </w:tc>
        <w:tc>
          <w:tcPr>
            <w:tcW w:w="5709" w:type="dxa"/>
          </w:tcPr>
          <w:p w14:paraId="44132CEC" w14:textId="77777777" w:rsidR="00424D2C" w:rsidRPr="00031C4B" w:rsidRDefault="00424D2C" w:rsidP="002C4431">
            <w:pPr>
              <w:rPr>
                <w:color w:val="000000"/>
                <w:sz w:val="22"/>
                <w:szCs w:val="22"/>
              </w:rPr>
            </w:pPr>
            <w:r w:rsidRPr="00031C4B">
              <w:rPr>
                <w:color w:val="000000"/>
                <w:sz w:val="22"/>
                <w:szCs w:val="22"/>
              </w:rPr>
              <w:t>Z toho dievčat</w:t>
            </w:r>
          </w:p>
        </w:tc>
        <w:tc>
          <w:tcPr>
            <w:tcW w:w="3496" w:type="dxa"/>
          </w:tcPr>
          <w:p w14:paraId="2EAF250A" w14:textId="088F3D43" w:rsidR="00424D2C" w:rsidRPr="00031C4B" w:rsidRDefault="008441AB" w:rsidP="007874C3">
            <w:pPr>
              <w:jc w:val="center"/>
              <w:rPr>
                <w:color w:val="000000"/>
                <w:sz w:val="22"/>
                <w:szCs w:val="22"/>
              </w:rPr>
            </w:pPr>
            <w:r>
              <w:rPr>
                <w:color w:val="000000"/>
                <w:sz w:val="22"/>
                <w:szCs w:val="22"/>
              </w:rPr>
              <w:t>251</w:t>
            </w:r>
          </w:p>
        </w:tc>
      </w:tr>
      <w:tr w:rsidR="00424D2C" w:rsidRPr="00031C4B" w14:paraId="42D9F43F" w14:textId="77777777">
        <w:tc>
          <w:tcPr>
            <w:tcW w:w="648" w:type="dxa"/>
          </w:tcPr>
          <w:p w14:paraId="1EC85381" w14:textId="77777777" w:rsidR="00424D2C" w:rsidRPr="00031C4B" w:rsidRDefault="00424D2C" w:rsidP="002C4431">
            <w:pPr>
              <w:rPr>
                <w:color w:val="000000"/>
                <w:sz w:val="22"/>
                <w:szCs w:val="22"/>
              </w:rPr>
            </w:pPr>
          </w:p>
        </w:tc>
        <w:tc>
          <w:tcPr>
            <w:tcW w:w="5709" w:type="dxa"/>
          </w:tcPr>
          <w:p w14:paraId="06384E23" w14:textId="77777777" w:rsidR="00424D2C" w:rsidRPr="00031C4B" w:rsidRDefault="00424D2C" w:rsidP="002C4431">
            <w:pPr>
              <w:rPr>
                <w:color w:val="000000"/>
                <w:sz w:val="22"/>
                <w:szCs w:val="22"/>
              </w:rPr>
            </w:pPr>
            <w:r w:rsidRPr="00031C4B">
              <w:rPr>
                <w:color w:val="000000"/>
                <w:sz w:val="22"/>
                <w:szCs w:val="22"/>
              </w:rPr>
              <w:t>Počet tried denného štúdia</w:t>
            </w:r>
          </w:p>
        </w:tc>
        <w:tc>
          <w:tcPr>
            <w:tcW w:w="3496" w:type="dxa"/>
          </w:tcPr>
          <w:p w14:paraId="391A5920" w14:textId="4C6A43B4" w:rsidR="00424D2C" w:rsidRPr="00031C4B" w:rsidRDefault="008441AB" w:rsidP="007874C3">
            <w:pPr>
              <w:jc w:val="center"/>
              <w:rPr>
                <w:color w:val="000000"/>
                <w:sz w:val="22"/>
                <w:szCs w:val="22"/>
              </w:rPr>
            </w:pPr>
            <w:r>
              <w:rPr>
                <w:color w:val="000000"/>
                <w:sz w:val="22"/>
                <w:szCs w:val="22"/>
              </w:rPr>
              <w:t>45</w:t>
            </w:r>
          </w:p>
        </w:tc>
      </w:tr>
      <w:tr w:rsidR="00CF4024" w:rsidRPr="00031C4B" w14:paraId="7449D738" w14:textId="77777777">
        <w:tc>
          <w:tcPr>
            <w:tcW w:w="648" w:type="dxa"/>
          </w:tcPr>
          <w:p w14:paraId="3E7BE3A3" w14:textId="77777777" w:rsidR="00CF4024" w:rsidRPr="00031C4B" w:rsidRDefault="00CF4024" w:rsidP="002C4431">
            <w:pPr>
              <w:rPr>
                <w:color w:val="000000"/>
                <w:sz w:val="22"/>
                <w:szCs w:val="22"/>
              </w:rPr>
            </w:pPr>
          </w:p>
        </w:tc>
        <w:tc>
          <w:tcPr>
            <w:tcW w:w="5709" w:type="dxa"/>
          </w:tcPr>
          <w:p w14:paraId="31D8BA62" w14:textId="77777777" w:rsidR="00CF4024" w:rsidRPr="00031C4B" w:rsidRDefault="002C20C4" w:rsidP="002C4431">
            <w:pPr>
              <w:rPr>
                <w:b/>
                <w:i/>
                <w:color w:val="000000"/>
                <w:sz w:val="22"/>
                <w:szCs w:val="22"/>
              </w:rPr>
            </w:pPr>
            <w:r w:rsidRPr="00031C4B">
              <w:rPr>
                <w:b/>
                <w:i/>
                <w:color w:val="000000"/>
                <w:sz w:val="22"/>
                <w:szCs w:val="22"/>
              </w:rPr>
              <w:t>P</w:t>
            </w:r>
            <w:r w:rsidR="00CF4024" w:rsidRPr="00031C4B">
              <w:rPr>
                <w:b/>
                <w:i/>
                <w:color w:val="000000"/>
                <w:sz w:val="22"/>
                <w:szCs w:val="22"/>
              </w:rPr>
              <w:t xml:space="preserve">očet žiakov v nadstavbovej forme štúdia </w:t>
            </w:r>
          </w:p>
        </w:tc>
        <w:tc>
          <w:tcPr>
            <w:tcW w:w="3496" w:type="dxa"/>
          </w:tcPr>
          <w:p w14:paraId="62731718" w14:textId="23B42B6E" w:rsidR="00CF4024" w:rsidRPr="00031C4B" w:rsidRDefault="008441AB" w:rsidP="007874C3">
            <w:pPr>
              <w:jc w:val="center"/>
              <w:rPr>
                <w:color w:val="000000"/>
                <w:sz w:val="22"/>
                <w:szCs w:val="22"/>
              </w:rPr>
            </w:pPr>
            <w:r>
              <w:rPr>
                <w:color w:val="000000"/>
                <w:sz w:val="22"/>
                <w:szCs w:val="22"/>
              </w:rPr>
              <w:t>7</w:t>
            </w:r>
          </w:p>
        </w:tc>
      </w:tr>
      <w:tr w:rsidR="00CF4024" w:rsidRPr="00031C4B" w14:paraId="68FC99EF" w14:textId="77777777">
        <w:tc>
          <w:tcPr>
            <w:tcW w:w="648" w:type="dxa"/>
          </w:tcPr>
          <w:p w14:paraId="4FD287F0" w14:textId="77777777" w:rsidR="00CF4024" w:rsidRPr="00031C4B" w:rsidRDefault="00CF4024" w:rsidP="002C4431">
            <w:pPr>
              <w:rPr>
                <w:color w:val="000000"/>
                <w:sz w:val="22"/>
                <w:szCs w:val="22"/>
              </w:rPr>
            </w:pPr>
          </w:p>
        </w:tc>
        <w:tc>
          <w:tcPr>
            <w:tcW w:w="5709" w:type="dxa"/>
          </w:tcPr>
          <w:p w14:paraId="5AB5E11F" w14:textId="77777777" w:rsidR="00CF4024" w:rsidRPr="00031C4B" w:rsidRDefault="006F73AF" w:rsidP="002C4431">
            <w:pPr>
              <w:rPr>
                <w:color w:val="000000"/>
                <w:sz w:val="22"/>
                <w:szCs w:val="22"/>
              </w:rPr>
            </w:pPr>
            <w:r w:rsidRPr="00031C4B">
              <w:rPr>
                <w:color w:val="000000"/>
                <w:sz w:val="22"/>
                <w:szCs w:val="22"/>
              </w:rPr>
              <w:t>Z toho dievčat</w:t>
            </w:r>
          </w:p>
        </w:tc>
        <w:tc>
          <w:tcPr>
            <w:tcW w:w="3496" w:type="dxa"/>
          </w:tcPr>
          <w:p w14:paraId="0E8A416D" w14:textId="51F2E909" w:rsidR="00CF4024" w:rsidRPr="00031C4B" w:rsidRDefault="008441AB" w:rsidP="007874C3">
            <w:pPr>
              <w:jc w:val="center"/>
              <w:rPr>
                <w:color w:val="000000"/>
                <w:sz w:val="22"/>
                <w:szCs w:val="22"/>
              </w:rPr>
            </w:pPr>
            <w:r>
              <w:rPr>
                <w:color w:val="000000"/>
                <w:sz w:val="22"/>
                <w:szCs w:val="22"/>
              </w:rPr>
              <w:t>0</w:t>
            </w:r>
          </w:p>
        </w:tc>
      </w:tr>
      <w:tr w:rsidR="006F73AF" w:rsidRPr="00031C4B" w14:paraId="5F813F6E" w14:textId="77777777">
        <w:tc>
          <w:tcPr>
            <w:tcW w:w="648" w:type="dxa"/>
          </w:tcPr>
          <w:p w14:paraId="3DAA4D87" w14:textId="77777777" w:rsidR="006F73AF" w:rsidRPr="00031C4B" w:rsidRDefault="006F73AF" w:rsidP="002C4431">
            <w:pPr>
              <w:rPr>
                <w:color w:val="000000"/>
                <w:sz w:val="22"/>
                <w:szCs w:val="22"/>
              </w:rPr>
            </w:pPr>
          </w:p>
        </w:tc>
        <w:tc>
          <w:tcPr>
            <w:tcW w:w="5709" w:type="dxa"/>
          </w:tcPr>
          <w:p w14:paraId="496CF681" w14:textId="77777777" w:rsidR="006F73AF" w:rsidRPr="00031C4B" w:rsidRDefault="006F73AF" w:rsidP="00893647">
            <w:pPr>
              <w:rPr>
                <w:b/>
                <w:color w:val="000000"/>
                <w:sz w:val="22"/>
                <w:szCs w:val="22"/>
              </w:rPr>
            </w:pPr>
            <w:r w:rsidRPr="00031C4B">
              <w:rPr>
                <w:color w:val="000000"/>
                <w:sz w:val="22"/>
                <w:szCs w:val="22"/>
              </w:rPr>
              <w:t>Počet tried nadstavbového štúdia</w:t>
            </w:r>
          </w:p>
        </w:tc>
        <w:tc>
          <w:tcPr>
            <w:tcW w:w="3496" w:type="dxa"/>
          </w:tcPr>
          <w:p w14:paraId="7439911F" w14:textId="6EE2E272" w:rsidR="006F73AF" w:rsidRPr="00031C4B" w:rsidRDefault="008441AB" w:rsidP="007874C3">
            <w:pPr>
              <w:jc w:val="center"/>
              <w:rPr>
                <w:color w:val="000000"/>
                <w:sz w:val="22"/>
                <w:szCs w:val="22"/>
              </w:rPr>
            </w:pPr>
            <w:r>
              <w:rPr>
                <w:color w:val="000000"/>
                <w:sz w:val="22"/>
                <w:szCs w:val="22"/>
              </w:rPr>
              <w:t>1</w:t>
            </w:r>
          </w:p>
        </w:tc>
      </w:tr>
      <w:tr w:rsidR="00CF4024" w:rsidRPr="00031C4B" w14:paraId="432D2354" w14:textId="77777777">
        <w:tc>
          <w:tcPr>
            <w:tcW w:w="648" w:type="dxa"/>
          </w:tcPr>
          <w:p w14:paraId="7C6B51D3" w14:textId="77777777" w:rsidR="00CF4024" w:rsidRPr="00031C4B" w:rsidRDefault="00CF4024" w:rsidP="002C4431">
            <w:pPr>
              <w:rPr>
                <w:color w:val="000000"/>
                <w:sz w:val="22"/>
                <w:szCs w:val="22"/>
              </w:rPr>
            </w:pPr>
          </w:p>
        </w:tc>
        <w:tc>
          <w:tcPr>
            <w:tcW w:w="5709" w:type="dxa"/>
          </w:tcPr>
          <w:p w14:paraId="3C2EF6F3" w14:textId="77777777" w:rsidR="00CF4024" w:rsidRPr="00031C4B" w:rsidRDefault="002C20C4" w:rsidP="00893647">
            <w:pPr>
              <w:rPr>
                <w:b/>
                <w:i/>
                <w:color w:val="000000"/>
                <w:sz w:val="22"/>
                <w:szCs w:val="22"/>
              </w:rPr>
            </w:pPr>
            <w:r w:rsidRPr="00031C4B">
              <w:rPr>
                <w:b/>
                <w:i/>
                <w:color w:val="000000"/>
                <w:sz w:val="22"/>
                <w:szCs w:val="22"/>
              </w:rPr>
              <w:t>P</w:t>
            </w:r>
            <w:r w:rsidR="00CF4024" w:rsidRPr="00031C4B">
              <w:rPr>
                <w:b/>
                <w:i/>
                <w:color w:val="000000"/>
                <w:sz w:val="22"/>
                <w:szCs w:val="22"/>
              </w:rPr>
              <w:t xml:space="preserve">očet žiakov v pomaturitnej forme štúdia </w:t>
            </w:r>
          </w:p>
        </w:tc>
        <w:tc>
          <w:tcPr>
            <w:tcW w:w="3496" w:type="dxa"/>
          </w:tcPr>
          <w:p w14:paraId="70C4A64F" w14:textId="6A61BFF5" w:rsidR="00CF4024" w:rsidRPr="00031C4B" w:rsidRDefault="00CF4024" w:rsidP="007874C3">
            <w:pPr>
              <w:jc w:val="center"/>
              <w:rPr>
                <w:color w:val="000000"/>
                <w:sz w:val="22"/>
                <w:szCs w:val="22"/>
              </w:rPr>
            </w:pPr>
          </w:p>
        </w:tc>
      </w:tr>
      <w:tr w:rsidR="00CF4024" w:rsidRPr="00031C4B" w14:paraId="55CF55F1" w14:textId="77777777">
        <w:tc>
          <w:tcPr>
            <w:tcW w:w="648" w:type="dxa"/>
          </w:tcPr>
          <w:p w14:paraId="35B12675" w14:textId="77777777" w:rsidR="00CF4024" w:rsidRPr="00031C4B" w:rsidRDefault="00CF4024" w:rsidP="002C4431">
            <w:pPr>
              <w:rPr>
                <w:color w:val="000000"/>
                <w:sz w:val="22"/>
                <w:szCs w:val="22"/>
              </w:rPr>
            </w:pPr>
          </w:p>
        </w:tc>
        <w:tc>
          <w:tcPr>
            <w:tcW w:w="5709" w:type="dxa"/>
          </w:tcPr>
          <w:p w14:paraId="681D2148" w14:textId="77777777" w:rsidR="00CF4024" w:rsidRPr="00031C4B" w:rsidRDefault="006F73AF" w:rsidP="00893647">
            <w:pPr>
              <w:rPr>
                <w:color w:val="000000"/>
                <w:sz w:val="22"/>
                <w:szCs w:val="22"/>
              </w:rPr>
            </w:pPr>
            <w:r w:rsidRPr="00031C4B">
              <w:rPr>
                <w:color w:val="000000"/>
                <w:sz w:val="22"/>
                <w:szCs w:val="22"/>
              </w:rPr>
              <w:t>Z toho dievčat</w:t>
            </w:r>
          </w:p>
        </w:tc>
        <w:tc>
          <w:tcPr>
            <w:tcW w:w="3496" w:type="dxa"/>
          </w:tcPr>
          <w:p w14:paraId="4092ABA3" w14:textId="430E02AE" w:rsidR="00CF4024" w:rsidRPr="00031C4B" w:rsidRDefault="00CF4024" w:rsidP="007874C3">
            <w:pPr>
              <w:jc w:val="center"/>
              <w:rPr>
                <w:color w:val="000000"/>
                <w:sz w:val="22"/>
                <w:szCs w:val="22"/>
              </w:rPr>
            </w:pPr>
          </w:p>
        </w:tc>
      </w:tr>
      <w:tr w:rsidR="006F73AF" w:rsidRPr="00031C4B" w14:paraId="286161CC" w14:textId="77777777">
        <w:tc>
          <w:tcPr>
            <w:tcW w:w="648" w:type="dxa"/>
          </w:tcPr>
          <w:p w14:paraId="0E20F491" w14:textId="77777777" w:rsidR="006F73AF" w:rsidRPr="00031C4B" w:rsidRDefault="006F73AF" w:rsidP="002C4431">
            <w:pPr>
              <w:rPr>
                <w:color w:val="000000"/>
                <w:sz w:val="22"/>
                <w:szCs w:val="22"/>
              </w:rPr>
            </w:pPr>
          </w:p>
        </w:tc>
        <w:tc>
          <w:tcPr>
            <w:tcW w:w="5709" w:type="dxa"/>
          </w:tcPr>
          <w:p w14:paraId="21531560" w14:textId="77777777" w:rsidR="006F73AF" w:rsidRPr="00031C4B" w:rsidRDefault="006F73AF" w:rsidP="00893647">
            <w:pPr>
              <w:rPr>
                <w:color w:val="000000"/>
                <w:sz w:val="22"/>
                <w:szCs w:val="22"/>
              </w:rPr>
            </w:pPr>
            <w:r w:rsidRPr="00031C4B">
              <w:rPr>
                <w:color w:val="000000"/>
                <w:sz w:val="22"/>
                <w:szCs w:val="22"/>
              </w:rPr>
              <w:t>Počet tried pomaturitného štúdia</w:t>
            </w:r>
          </w:p>
        </w:tc>
        <w:tc>
          <w:tcPr>
            <w:tcW w:w="3496" w:type="dxa"/>
          </w:tcPr>
          <w:p w14:paraId="0B67CE48" w14:textId="0B899D8A" w:rsidR="006F73AF" w:rsidRPr="00031C4B" w:rsidRDefault="006F73AF" w:rsidP="007874C3">
            <w:pPr>
              <w:jc w:val="center"/>
              <w:rPr>
                <w:color w:val="000000"/>
                <w:sz w:val="22"/>
                <w:szCs w:val="22"/>
              </w:rPr>
            </w:pPr>
          </w:p>
        </w:tc>
      </w:tr>
      <w:tr w:rsidR="00424D2C" w:rsidRPr="00031C4B" w14:paraId="1A6EC4B3" w14:textId="77777777">
        <w:tc>
          <w:tcPr>
            <w:tcW w:w="648" w:type="dxa"/>
          </w:tcPr>
          <w:p w14:paraId="3AF18715" w14:textId="77777777" w:rsidR="00424D2C" w:rsidRPr="00031C4B" w:rsidRDefault="00424D2C" w:rsidP="002C4431">
            <w:pPr>
              <w:rPr>
                <w:color w:val="000000"/>
                <w:sz w:val="22"/>
                <w:szCs w:val="22"/>
              </w:rPr>
            </w:pPr>
            <w:r w:rsidRPr="00031C4B">
              <w:rPr>
                <w:color w:val="000000"/>
                <w:sz w:val="22"/>
                <w:szCs w:val="22"/>
              </w:rPr>
              <w:t>b)</w:t>
            </w:r>
          </w:p>
        </w:tc>
        <w:tc>
          <w:tcPr>
            <w:tcW w:w="5709" w:type="dxa"/>
          </w:tcPr>
          <w:p w14:paraId="5ED7FE67" w14:textId="77777777" w:rsidR="00424D2C" w:rsidRPr="00031C4B" w:rsidRDefault="00424D2C" w:rsidP="002C4431">
            <w:pPr>
              <w:rPr>
                <w:b/>
                <w:color w:val="000000"/>
                <w:sz w:val="22"/>
                <w:szCs w:val="22"/>
              </w:rPr>
            </w:pPr>
            <w:r w:rsidRPr="00031C4B">
              <w:rPr>
                <w:b/>
                <w:color w:val="000000"/>
                <w:sz w:val="22"/>
                <w:szCs w:val="22"/>
              </w:rPr>
              <w:t>Počet žiakov v</w:t>
            </w:r>
            <w:r w:rsidR="008E290B" w:rsidRPr="00031C4B">
              <w:rPr>
                <w:b/>
                <w:color w:val="000000"/>
                <w:sz w:val="22"/>
                <w:szCs w:val="22"/>
              </w:rPr>
              <w:t xml:space="preserve"> externej </w:t>
            </w:r>
            <w:r w:rsidRPr="00031C4B">
              <w:rPr>
                <w:b/>
                <w:color w:val="000000"/>
                <w:sz w:val="22"/>
                <w:szCs w:val="22"/>
              </w:rPr>
              <w:t xml:space="preserve"> forme štúdia</w:t>
            </w:r>
          </w:p>
        </w:tc>
        <w:tc>
          <w:tcPr>
            <w:tcW w:w="3496" w:type="dxa"/>
          </w:tcPr>
          <w:p w14:paraId="1F47A417" w14:textId="1A55FBC6" w:rsidR="00424D2C" w:rsidRPr="00031C4B" w:rsidRDefault="008441AB" w:rsidP="007874C3">
            <w:pPr>
              <w:jc w:val="center"/>
              <w:rPr>
                <w:color w:val="000000"/>
                <w:sz w:val="22"/>
                <w:szCs w:val="22"/>
              </w:rPr>
            </w:pPr>
            <w:r>
              <w:rPr>
                <w:color w:val="000000"/>
                <w:sz w:val="22"/>
                <w:szCs w:val="22"/>
              </w:rPr>
              <w:t>10</w:t>
            </w:r>
          </w:p>
        </w:tc>
      </w:tr>
      <w:tr w:rsidR="00424D2C" w:rsidRPr="00031C4B" w14:paraId="1FB8B519" w14:textId="77777777">
        <w:tc>
          <w:tcPr>
            <w:tcW w:w="648" w:type="dxa"/>
          </w:tcPr>
          <w:p w14:paraId="267CBF4D" w14:textId="77777777" w:rsidR="00424D2C" w:rsidRPr="00031C4B" w:rsidRDefault="00424D2C" w:rsidP="002C4431">
            <w:pPr>
              <w:rPr>
                <w:color w:val="000000"/>
                <w:sz w:val="22"/>
                <w:szCs w:val="22"/>
              </w:rPr>
            </w:pPr>
          </w:p>
        </w:tc>
        <w:tc>
          <w:tcPr>
            <w:tcW w:w="5709" w:type="dxa"/>
          </w:tcPr>
          <w:p w14:paraId="1AC3B043" w14:textId="77777777" w:rsidR="00424D2C" w:rsidRPr="00031C4B" w:rsidRDefault="00424D2C" w:rsidP="002C4431">
            <w:pPr>
              <w:rPr>
                <w:color w:val="000000"/>
                <w:sz w:val="22"/>
                <w:szCs w:val="22"/>
              </w:rPr>
            </w:pPr>
            <w:r w:rsidRPr="00031C4B">
              <w:rPr>
                <w:color w:val="000000"/>
                <w:sz w:val="22"/>
                <w:szCs w:val="22"/>
              </w:rPr>
              <w:t>Z toho dievčat</w:t>
            </w:r>
          </w:p>
        </w:tc>
        <w:tc>
          <w:tcPr>
            <w:tcW w:w="3496" w:type="dxa"/>
          </w:tcPr>
          <w:p w14:paraId="604DB229" w14:textId="6FA89020" w:rsidR="00424D2C" w:rsidRPr="00031C4B" w:rsidRDefault="008441AB" w:rsidP="007874C3">
            <w:pPr>
              <w:jc w:val="center"/>
              <w:rPr>
                <w:color w:val="000000"/>
                <w:sz w:val="22"/>
                <w:szCs w:val="22"/>
              </w:rPr>
            </w:pPr>
            <w:r>
              <w:rPr>
                <w:color w:val="000000"/>
                <w:sz w:val="22"/>
                <w:szCs w:val="22"/>
              </w:rPr>
              <w:t>2</w:t>
            </w:r>
          </w:p>
        </w:tc>
      </w:tr>
      <w:tr w:rsidR="008E290B" w:rsidRPr="00031C4B" w14:paraId="2D248411" w14:textId="77777777">
        <w:tc>
          <w:tcPr>
            <w:tcW w:w="648" w:type="dxa"/>
          </w:tcPr>
          <w:p w14:paraId="0C0850A2" w14:textId="77777777" w:rsidR="008E290B" w:rsidRPr="00031C4B" w:rsidRDefault="008E290B" w:rsidP="002C4431">
            <w:pPr>
              <w:rPr>
                <w:color w:val="000000"/>
                <w:sz w:val="22"/>
                <w:szCs w:val="22"/>
              </w:rPr>
            </w:pPr>
          </w:p>
        </w:tc>
        <w:tc>
          <w:tcPr>
            <w:tcW w:w="5709" w:type="dxa"/>
          </w:tcPr>
          <w:p w14:paraId="360A1472" w14:textId="77777777" w:rsidR="008E290B" w:rsidRPr="00031C4B" w:rsidRDefault="006F73AF" w:rsidP="002C4431">
            <w:pPr>
              <w:rPr>
                <w:color w:val="000000"/>
                <w:sz w:val="22"/>
                <w:szCs w:val="22"/>
              </w:rPr>
            </w:pPr>
            <w:r w:rsidRPr="00031C4B">
              <w:rPr>
                <w:color w:val="000000"/>
                <w:sz w:val="22"/>
                <w:szCs w:val="22"/>
              </w:rPr>
              <w:t>Počet tried v externej forme štúdia</w:t>
            </w:r>
          </w:p>
        </w:tc>
        <w:tc>
          <w:tcPr>
            <w:tcW w:w="3496" w:type="dxa"/>
          </w:tcPr>
          <w:p w14:paraId="3BBF18BB" w14:textId="433ADD1A" w:rsidR="008E290B" w:rsidRPr="00031C4B" w:rsidRDefault="008E290B" w:rsidP="007874C3">
            <w:pPr>
              <w:jc w:val="center"/>
              <w:rPr>
                <w:color w:val="000000"/>
                <w:sz w:val="22"/>
                <w:szCs w:val="22"/>
              </w:rPr>
            </w:pPr>
          </w:p>
        </w:tc>
      </w:tr>
      <w:tr w:rsidR="006F73AF" w:rsidRPr="00031C4B" w14:paraId="50CD5F0B" w14:textId="77777777">
        <w:tc>
          <w:tcPr>
            <w:tcW w:w="648" w:type="dxa"/>
          </w:tcPr>
          <w:p w14:paraId="6CEB5A9D" w14:textId="77777777" w:rsidR="006F73AF" w:rsidRPr="00031C4B" w:rsidRDefault="006F73AF" w:rsidP="002C4431">
            <w:pPr>
              <w:rPr>
                <w:color w:val="000000"/>
                <w:sz w:val="22"/>
                <w:szCs w:val="22"/>
              </w:rPr>
            </w:pPr>
          </w:p>
        </w:tc>
        <w:tc>
          <w:tcPr>
            <w:tcW w:w="5709" w:type="dxa"/>
          </w:tcPr>
          <w:p w14:paraId="1C001C18" w14:textId="77777777" w:rsidR="006F73AF" w:rsidRPr="00031C4B" w:rsidRDefault="006F73AF" w:rsidP="002C4431">
            <w:pPr>
              <w:rPr>
                <w:b/>
                <w:i/>
                <w:color w:val="000000"/>
                <w:sz w:val="22"/>
                <w:szCs w:val="22"/>
              </w:rPr>
            </w:pPr>
            <w:r w:rsidRPr="00031C4B">
              <w:rPr>
                <w:b/>
                <w:i/>
                <w:color w:val="000000"/>
                <w:sz w:val="22"/>
                <w:szCs w:val="22"/>
              </w:rPr>
              <w:t>Počet žiakov vo večernej forme štúdia</w:t>
            </w:r>
          </w:p>
        </w:tc>
        <w:tc>
          <w:tcPr>
            <w:tcW w:w="3496" w:type="dxa"/>
          </w:tcPr>
          <w:p w14:paraId="4B427D4A" w14:textId="44411373" w:rsidR="006F73AF" w:rsidRPr="00031C4B" w:rsidRDefault="006F73AF" w:rsidP="007874C3">
            <w:pPr>
              <w:jc w:val="center"/>
              <w:rPr>
                <w:color w:val="000000"/>
                <w:sz w:val="22"/>
                <w:szCs w:val="22"/>
              </w:rPr>
            </w:pPr>
          </w:p>
        </w:tc>
      </w:tr>
      <w:tr w:rsidR="008E290B" w:rsidRPr="00031C4B" w14:paraId="794FB8EE" w14:textId="77777777">
        <w:tc>
          <w:tcPr>
            <w:tcW w:w="648" w:type="dxa"/>
          </w:tcPr>
          <w:p w14:paraId="71C3F6B2" w14:textId="77777777" w:rsidR="008E290B" w:rsidRPr="00031C4B" w:rsidRDefault="008E290B" w:rsidP="002C4431">
            <w:pPr>
              <w:rPr>
                <w:color w:val="000000"/>
                <w:sz w:val="22"/>
                <w:szCs w:val="22"/>
              </w:rPr>
            </w:pPr>
          </w:p>
        </w:tc>
        <w:tc>
          <w:tcPr>
            <w:tcW w:w="5709" w:type="dxa"/>
          </w:tcPr>
          <w:p w14:paraId="05DBF25E" w14:textId="77777777" w:rsidR="008E290B" w:rsidRPr="00031C4B" w:rsidRDefault="006F73AF" w:rsidP="002C4431">
            <w:pPr>
              <w:rPr>
                <w:color w:val="000000"/>
                <w:sz w:val="22"/>
                <w:szCs w:val="22"/>
              </w:rPr>
            </w:pPr>
            <w:r w:rsidRPr="00031C4B">
              <w:rPr>
                <w:color w:val="000000"/>
                <w:sz w:val="22"/>
                <w:szCs w:val="22"/>
              </w:rPr>
              <w:t>Z toho dievčat</w:t>
            </w:r>
          </w:p>
        </w:tc>
        <w:tc>
          <w:tcPr>
            <w:tcW w:w="3496" w:type="dxa"/>
          </w:tcPr>
          <w:p w14:paraId="61EDC29C" w14:textId="0F93F6ED" w:rsidR="008E290B" w:rsidRPr="00031C4B" w:rsidRDefault="008E290B" w:rsidP="007874C3">
            <w:pPr>
              <w:jc w:val="center"/>
              <w:rPr>
                <w:color w:val="000000"/>
                <w:sz w:val="22"/>
                <w:szCs w:val="22"/>
              </w:rPr>
            </w:pPr>
          </w:p>
        </w:tc>
      </w:tr>
      <w:tr w:rsidR="006F73AF" w:rsidRPr="00031C4B" w14:paraId="4B3F8650" w14:textId="77777777">
        <w:tc>
          <w:tcPr>
            <w:tcW w:w="648" w:type="dxa"/>
          </w:tcPr>
          <w:p w14:paraId="02766FA3" w14:textId="77777777" w:rsidR="006F73AF" w:rsidRPr="00031C4B" w:rsidRDefault="006F73AF" w:rsidP="002C4431">
            <w:pPr>
              <w:rPr>
                <w:color w:val="000000"/>
                <w:sz w:val="22"/>
                <w:szCs w:val="22"/>
              </w:rPr>
            </w:pPr>
          </w:p>
        </w:tc>
        <w:tc>
          <w:tcPr>
            <w:tcW w:w="5709" w:type="dxa"/>
          </w:tcPr>
          <w:p w14:paraId="14A5665B" w14:textId="77777777" w:rsidR="006F73AF" w:rsidRPr="00031C4B" w:rsidRDefault="006F73AF" w:rsidP="002C4431">
            <w:pPr>
              <w:rPr>
                <w:b/>
                <w:i/>
                <w:color w:val="000000"/>
                <w:sz w:val="22"/>
                <w:szCs w:val="22"/>
              </w:rPr>
            </w:pPr>
            <w:r w:rsidRPr="00031C4B">
              <w:rPr>
                <w:color w:val="000000"/>
                <w:sz w:val="22"/>
                <w:szCs w:val="22"/>
              </w:rPr>
              <w:t>Počet tried večernej formy štúdia</w:t>
            </w:r>
          </w:p>
        </w:tc>
        <w:tc>
          <w:tcPr>
            <w:tcW w:w="3496" w:type="dxa"/>
          </w:tcPr>
          <w:p w14:paraId="285475FF" w14:textId="3A7494E6" w:rsidR="006F73AF" w:rsidRPr="00031C4B" w:rsidRDefault="006F73AF" w:rsidP="007874C3">
            <w:pPr>
              <w:jc w:val="center"/>
              <w:rPr>
                <w:color w:val="000000"/>
                <w:sz w:val="22"/>
                <w:szCs w:val="22"/>
              </w:rPr>
            </w:pPr>
          </w:p>
        </w:tc>
      </w:tr>
      <w:tr w:rsidR="008E290B" w:rsidRPr="00031C4B" w14:paraId="2364CF52" w14:textId="77777777">
        <w:tc>
          <w:tcPr>
            <w:tcW w:w="648" w:type="dxa"/>
          </w:tcPr>
          <w:p w14:paraId="5F107A43" w14:textId="77777777" w:rsidR="008E290B" w:rsidRPr="00031C4B" w:rsidRDefault="008E290B" w:rsidP="002C4431">
            <w:pPr>
              <w:rPr>
                <w:color w:val="000000"/>
                <w:sz w:val="22"/>
                <w:szCs w:val="22"/>
              </w:rPr>
            </w:pPr>
          </w:p>
        </w:tc>
        <w:tc>
          <w:tcPr>
            <w:tcW w:w="5709" w:type="dxa"/>
          </w:tcPr>
          <w:p w14:paraId="162F35F5" w14:textId="77777777" w:rsidR="008E290B" w:rsidRPr="00031C4B" w:rsidRDefault="002C20C4" w:rsidP="002C4431">
            <w:pPr>
              <w:rPr>
                <w:b/>
                <w:i/>
                <w:color w:val="000000"/>
                <w:sz w:val="22"/>
                <w:szCs w:val="22"/>
              </w:rPr>
            </w:pPr>
            <w:r w:rsidRPr="00031C4B">
              <w:rPr>
                <w:b/>
                <w:i/>
                <w:color w:val="000000"/>
                <w:sz w:val="22"/>
                <w:szCs w:val="22"/>
              </w:rPr>
              <w:t>Počet žiakov</w:t>
            </w:r>
            <w:r w:rsidR="00CF4024" w:rsidRPr="00031C4B">
              <w:rPr>
                <w:b/>
                <w:i/>
                <w:color w:val="000000"/>
                <w:sz w:val="22"/>
                <w:szCs w:val="22"/>
              </w:rPr>
              <w:t xml:space="preserve"> v diaľkovej forme štúdia </w:t>
            </w:r>
          </w:p>
        </w:tc>
        <w:tc>
          <w:tcPr>
            <w:tcW w:w="3496" w:type="dxa"/>
          </w:tcPr>
          <w:p w14:paraId="2C35B4C6" w14:textId="25811B3D" w:rsidR="008E290B" w:rsidRPr="00031C4B" w:rsidRDefault="008E290B" w:rsidP="007874C3">
            <w:pPr>
              <w:jc w:val="center"/>
              <w:rPr>
                <w:color w:val="000000"/>
                <w:sz w:val="22"/>
                <w:szCs w:val="22"/>
              </w:rPr>
            </w:pPr>
          </w:p>
        </w:tc>
      </w:tr>
      <w:tr w:rsidR="00424D2C" w:rsidRPr="00031C4B" w14:paraId="0F1C7247" w14:textId="77777777">
        <w:tc>
          <w:tcPr>
            <w:tcW w:w="648" w:type="dxa"/>
          </w:tcPr>
          <w:p w14:paraId="6D7249E3" w14:textId="77777777" w:rsidR="00424D2C" w:rsidRPr="00031C4B" w:rsidRDefault="00424D2C" w:rsidP="002C4431">
            <w:pPr>
              <w:rPr>
                <w:color w:val="000000"/>
                <w:sz w:val="22"/>
                <w:szCs w:val="22"/>
              </w:rPr>
            </w:pPr>
          </w:p>
        </w:tc>
        <w:tc>
          <w:tcPr>
            <w:tcW w:w="5709" w:type="dxa"/>
          </w:tcPr>
          <w:p w14:paraId="54898625" w14:textId="77777777" w:rsidR="00424D2C" w:rsidRPr="00031C4B" w:rsidRDefault="006F73AF" w:rsidP="002C4431">
            <w:pPr>
              <w:rPr>
                <w:color w:val="000000"/>
                <w:sz w:val="22"/>
                <w:szCs w:val="22"/>
              </w:rPr>
            </w:pPr>
            <w:r w:rsidRPr="00031C4B">
              <w:rPr>
                <w:color w:val="000000"/>
                <w:sz w:val="22"/>
                <w:szCs w:val="22"/>
              </w:rPr>
              <w:t>Z toho dievčat</w:t>
            </w:r>
          </w:p>
        </w:tc>
        <w:tc>
          <w:tcPr>
            <w:tcW w:w="3496" w:type="dxa"/>
          </w:tcPr>
          <w:p w14:paraId="3AEC1CDF" w14:textId="64FECB46" w:rsidR="00424D2C" w:rsidRPr="00031C4B" w:rsidRDefault="00424D2C" w:rsidP="007874C3">
            <w:pPr>
              <w:jc w:val="center"/>
              <w:rPr>
                <w:color w:val="000000"/>
                <w:sz w:val="22"/>
                <w:szCs w:val="22"/>
              </w:rPr>
            </w:pPr>
          </w:p>
        </w:tc>
      </w:tr>
      <w:tr w:rsidR="006F73AF" w:rsidRPr="00031C4B" w14:paraId="5E2422AF" w14:textId="77777777">
        <w:tc>
          <w:tcPr>
            <w:tcW w:w="648" w:type="dxa"/>
          </w:tcPr>
          <w:p w14:paraId="5158CA69" w14:textId="77777777" w:rsidR="006F73AF" w:rsidRPr="00031C4B" w:rsidRDefault="006F73AF" w:rsidP="002C4431">
            <w:pPr>
              <w:rPr>
                <w:color w:val="000000"/>
                <w:sz w:val="22"/>
                <w:szCs w:val="22"/>
              </w:rPr>
            </w:pPr>
          </w:p>
        </w:tc>
        <w:tc>
          <w:tcPr>
            <w:tcW w:w="5709" w:type="dxa"/>
          </w:tcPr>
          <w:p w14:paraId="5659F5F6" w14:textId="77777777" w:rsidR="006F73AF" w:rsidRPr="00031C4B" w:rsidRDefault="006F73AF" w:rsidP="002C4431">
            <w:pPr>
              <w:rPr>
                <w:color w:val="000000"/>
                <w:sz w:val="22"/>
                <w:szCs w:val="22"/>
              </w:rPr>
            </w:pPr>
            <w:r w:rsidRPr="00031C4B">
              <w:rPr>
                <w:color w:val="000000"/>
                <w:sz w:val="22"/>
                <w:szCs w:val="22"/>
              </w:rPr>
              <w:t>Počet tried diaľkovej formy štúdia</w:t>
            </w:r>
          </w:p>
        </w:tc>
        <w:tc>
          <w:tcPr>
            <w:tcW w:w="3496" w:type="dxa"/>
          </w:tcPr>
          <w:p w14:paraId="543DB3B6" w14:textId="1DC92DA6" w:rsidR="006F73AF" w:rsidRPr="00031C4B" w:rsidRDefault="006F73AF" w:rsidP="007874C3">
            <w:pPr>
              <w:jc w:val="center"/>
              <w:rPr>
                <w:color w:val="000000"/>
                <w:sz w:val="22"/>
                <w:szCs w:val="22"/>
              </w:rPr>
            </w:pPr>
          </w:p>
        </w:tc>
      </w:tr>
      <w:tr w:rsidR="007E1903" w:rsidRPr="00031C4B" w14:paraId="5ED4BBAF" w14:textId="77777777">
        <w:tc>
          <w:tcPr>
            <w:tcW w:w="648" w:type="dxa"/>
          </w:tcPr>
          <w:p w14:paraId="2B537E0D" w14:textId="77777777" w:rsidR="007E1903" w:rsidRPr="00031C4B" w:rsidRDefault="007E1903" w:rsidP="002C4431">
            <w:pPr>
              <w:rPr>
                <w:color w:val="000000"/>
                <w:sz w:val="22"/>
                <w:szCs w:val="22"/>
              </w:rPr>
            </w:pPr>
          </w:p>
        </w:tc>
        <w:tc>
          <w:tcPr>
            <w:tcW w:w="5709" w:type="dxa"/>
          </w:tcPr>
          <w:p w14:paraId="3D177078" w14:textId="77777777" w:rsidR="007E1903" w:rsidRPr="00031C4B" w:rsidRDefault="007E1903" w:rsidP="002C4431">
            <w:pPr>
              <w:rPr>
                <w:color w:val="000000"/>
                <w:sz w:val="22"/>
                <w:szCs w:val="22"/>
              </w:rPr>
            </w:pPr>
            <w:r w:rsidRPr="00031C4B">
              <w:rPr>
                <w:b/>
                <w:i/>
                <w:color w:val="000000"/>
                <w:sz w:val="22"/>
                <w:szCs w:val="22"/>
              </w:rPr>
              <w:t>Počet žiakov v dištančnej forme vzdelávanie</w:t>
            </w:r>
          </w:p>
        </w:tc>
        <w:tc>
          <w:tcPr>
            <w:tcW w:w="3496" w:type="dxa"/>
          </w:tcPr>
          <w:p w14:paraId="47428AD4" w14:textId="49E8FE63" w:rsidR="007E1903" w:rsidRPr="00031C4B" w:rsidRDefault="007E1903" w:rsidP="007874C3">
            <w:pPr>
              <w:jc w:val="center"/>
              <w:rPr>
                <w:color w:val="000000"/>
                <w:sz w:val="22"/>
                <w:szCs w:val="22"/>
              </w:rPr>
            </w:pPr>
          </w:p>
        </w:tc>
      </w:tr>
      <w:tr w:rsidR="007E1903" w:rsidRPr="00031C4B" w14:paraId="6D23D207" w14:textId="77777777">
        <w:tc>
          <w:tcPr>
            <w:tcW w:w="648" w:type="dxa"/>
          </w:tcPr>
          <w:p w14:paraId="22310C28" w14:textId="77777777" w:rsidR="007E1903" w:rsidRPr="00031C4B" w:rsidRDefault="007E1903" w:rsidP="002C4431">
            <w:pPr>
              <w:rPr>
                <w:color w:val="000000"/>
                <w:sz w:val="22"/>
                <w:szCs w:val="22"/>
              </w:rPr>
            </w:pPr>
          </w:p>
        </w:tc>
        <w:tc>
          <w:tcPr>
            <w:tcW w:w="5709" w:type="dxa"/>
          </w:tcPr>
          <w:p w14:paraId="4EAC1D5E" w14:textId="77777777" w:rsidR="007E1903" w:rsidRPr="00031C4B" w:rsidRDefault="007E1903" w:rsidP="002C4431">
            <w:pPr>
              <w:rPr>
                <w:color w:val="000000"/>
                <w:sz w:val="22"/>
                <w:szCs w:val="22"/>
              </w:rPr>
            </w:pPr>
            <w:r w:rsidRPr="00031C4B">
              <w:rPr>
                <w:color w:val="000000"/>
                <w:sz w:val="22"/>
                <w:szCs w:val="22"/>
              </w:rPr>
              <w:t>Z toho dievčat</w:t>
            </w:r>
          </w:p>
        </w:tc>
        <w:tc>
          <w:tcPr>
            <w:tcW w:w="3496" w:type="dxa"/>
          </w:tcPr>
          <w:p w14:paraId="3BEF79E3" w14:textId="0A7407F1" w:rsidR="007E1903" w:rsidRPr="00031C4B" w:rsidRDefault="007E1903" w:rsidP="007874C3">
            <w:pPr>
              <w:jc w:val="center"/>
              <w:rPr>
                <w:color w:val="000000"/>
                <w:sz w:val="22"/>
                <w:szCs w:val="22"/>
              </w:rPr>
            </w:pPr>
          </w:p>
        </w:tc>
      </w:tr>
      <w:tr w:rsidR="007E1903" w:rsidRPr="00031C4B" w14:paraId="02F05000" w14:textId="77777777">
        <w:tc>
          <w:tcPr>
            <w:tcW w:w="648" w:type="dxa"/>
          </w:tcPr>
          <w:p w14:paraId="123D4B36" w14:textId="77777777" w:rsidR="007E1903" w:rsidRPr="00031C4B" w:rsidRDefault="007E1903" w:rsidP="002C4431">
            <w:pPr>
              <w:rPr>
                <w:color w:val="000000"/>
                <w:sz w:val="22"/>
                <w:szCs w:val="22"/>
              </w:rPr>
            </w:pPr>
          </w:p>
        </w:tc>
        <w:tc>
          <w:tcPr>
            <w:tcW w:w="5709" w:type="dxa"/>
          </w:tcPr>
          <w:p w14:paraId="547B030C" w14:textId="77777777" w:rsidR="007E1903" w:rsidRPr="00031C4B" w:rsidRDefault="007E1903" w:rsidP="002C4431">
            <w:pPr>
              <w:rPr>
                <w:color w:val="000000"/>
                <w:sz w:val="22"/>
                <w:szCs w:val="22"/>
              </w:rPr>
            </w:pPr>
            <w:r w:rsidRPr="00031C4B">
              <w:rPr>
                <w:color w:val="000000"/>
                <w:sz w:val="22"/>
                <w:szCs w:val="22"/>
              </w:rPr>
              <w:t>Počet tried dištančnej formy vzdeávanie</w:t>
            </w:r>
          </w:p>
        </w:tc>
        <w:tc>
          <w:tcPr>
            <w:tcW w:w="3496" w:type="dxa"/>
          </w:tcPr>
          <w:p w14:paraId="0E30D88D" w14:textId="20615237" w:rsidR="007E1903" w:rsidRPr="00031C4B" w:rsidRDefault="007E1903" w:rsidP="007874C3">
            <w:pPr>
              <w:jc w:val="center"/>
              <w:rPr>
                <w:color w:val="000000"/>
                <w:sz w:val="22"/>
                <w:szCs w:val="22"/>
              </w:rPr>
            </w:pPr>
          </w:p>
        </w:tc>
      </w:tr>
      <w:tr w:rsidR="00424D2C" w:rsidRPr="00031C4B" w14:paraId="14566E5F" w14:textId="77777777" w:rsidTr="006A1267">
        <w:tc>
          <w:tcPr>
            <w:tcW w:w="648" w:type="dxa"/>
          </w:tcPr>
          <w:p w14:paraId="5839BB02" w14:textId="77777777" w:rsidR="00424D2C" w:rsidRPr="00031C4B" w:rsidRDefault="00424D2C" w:rsidP="002C4431">
            <w:pPr>
              <w:rPr>
                <w:color w:val="000000"/>
                <w:sz w:val="22"/>
                <w:szCs w:val="22"/>
              </w:rPr>
            </w:pPr>
            <w:r w:rsidRPr="00031C4B">
              <w:rPr>
                <w:color w:val="000000"/>
                <w:sz w:val="22"/>
                <w:szCs w:val="22"/>
              </w:rPr>
              <w:t>c)</w:t>
            </w:r>
          </w:p>
        </w:tc>
        <w:tc>
          <w:tcPr>
            <w:tcW w:w="5709" w:type="dxa"/>
          </w:tcPr>
          <w:p w14:paraId="39C81F9C" w14:textId="77777777" w:rsidR="00424D2C" w:rsidRPr="00031C4B" w:rsidRDefault="00424D2C" w:rsidP="002C4431">
            <w:pPr>
              <w:rPr>
                <w:color w:val="000000"/>
                <w:sz w:val="22"/>
                <w:szCs w:val="22"/>
              </w:rPr>
            </w:pPr>
            <w:r w:rsidRPr="00031C4B">
              <w:rPr>
                <w:color w:val="000000"/>
                <w:sz w:val="22"/>
                <w:szCs w:val="22"/>
              </w:rPr>
              <w:t>Počet žiakov s iným vyučovacím jazykom ako slovenským  z celkového počtu žiakov/ z toho dievčat</w:t>
            </w:r>
          </w:p>
        </w:tc>
        <w:tc>
          <w:tcPr>
            <w:tcW w:w="3496" w:type="dxa"/>
            <w:vAlign w:val="center"/>
          </w:tcPr>
          <w:p w14:paraId="4D717305" w14:textId="3F4F582B" w:rsidR="00424D2C" w:rsidRPr="00031C4B" w:rsidRDefault="008441AB" w:rsidP="007874C3">
            <w:pPr>
              <w:jc w:val="center"/>
              <w:rPr>
                <w:sz w:val="22"/>
                <w:szCs w:val="22"/>
              </w:rPr>
            </w:pPr>
            <w:r>
              <w:rPr>
                <w:sz w:val="22"/>
                <w:szCs w:val="22"/>
              </w:rPr>
              <w:t>0/0</w:t>
            </w:r>
          </w:p>
        </w:tc>
      </w:tr>
      <w:tr w:rsidR="00424D2C" w:rsidRPr="00031C4B" w14:paraId="61B6C461" w14:textId="77777777" w:rsidTr="006A1267">
        <w:tc>
          <w:tcPr>
            <w:tcW w:w="648" w:type="dxa"/>
          </w:tcPr>
          <w:p w14:paraId="52D4E709" w14:textId="77777777" w:rsidR="00424D2C" w:rsidRPr="00031C4B" w:rsidRDefault="00424D2C" w:rsidP="002C4431">
            <w:pPr>
              <w:rPr>
                <w:color w:val="000000"/>
                <w:sz w:val="22"/>
                <w:szCs w:val="22"/>
              </w:rPr>
            </w:pPr>
            <w:r w:rsidRPr="00031C4B">
              <w:rPr>
                <w:color w:val="000000"/>
                <w:sz w:val="22"/>
                <w:szCs w:val="22"/>
              </w:rPr>
              <w:t>d)</w:t>
            </w:r>
          </w:p>
        </w:tc>
        <w:tc>
          <w:tcPr>
            <w:tcW w:w="5709" w:type="dxa"/>
          </w:tcPr>
          <w:p w14:paraId="4CB02AC5" w14:textId="77777777" w:rsidR="00424D2C" w:rsidRPr="00031C4B" w:rsidRDefault="00424D2C" w:rsidP="002C4431">
            <w:pPr>
              <w:rPr>
                <w:color w:val="000000"/>
                <w:sz w:val="22"/>
                <w:szCs w:val="22"/>
              </w:rPr>
            </w:pPr>
            <w:r w:rsidRPr="00031C4B">
              <w:rPr>
                <w:color w:val="000000"/>
                <w:sz w:val="22"/>
                <w:szCs w:val="22"/>
              </w:rPr>
              <w:t>Počet žiakov so športovou prípravou z celkového počtu žiakov/ z toho dievčat</w:t>
            </w:r>
          </w:p>
        </w:tc>
        <w:tc>
          <w:tcPr>
            <w:tcW w:w="3496" w:type="dxa"/>
            <w:vAlign w:val="center"/>
          </w:tcPr>
          <w:p w14:paraId="1D65B3FD" w14:textId="6984C013" w:rsidR="00424D2C" w:rsidRPr="00031C4B" w:rsidRDefault="008441AB" w:rsidP="007874C3">
            <w:pPr>
              <w:jc w:val="center"/>
              <w:rPr>
                <w:color w:val="000000"/>
                <w:sz w:val="22"/>
                <w:szCs w:val="22"/>
              </w:rPr>
            </w:pPr>
            <w:r>
              <w:rPr>
                <w:color w:val="000000"/>
                <w:sz w:val="22"/>
                <w:szCs w:val="22"/>
              </w:rPr>
              <w:t>0/0</w:t>
            </w:r>
          </w:p>
        </w:tc>
      </w:tr>
      <w:tr w:rsidR="00424D2C" w:rsidRPr="00031C4B" w14:paraId="76BB9315" w14:textId="77777777" w:rsidTr="006A1267">
        <w:tc>
          <w:tcPr>
            <w:tcW w:w="648" w:type="dxa"/>
          </w:tcPr>
          <w:p w14:paraId="3B98A46A" w14:textId="77777777" w:rsidR="00424D2C" w:rsidRPr="00031C4B" w:rsidRDefault="00424D2C" w:rsidP="002C4431">
            <w:pPr>
              <w:rPr>
                <w:color w:val="000000"/>
                <w:sz w:val="22"/>
                <w:szCs w:val="22"/>
              </w:rPr>
            </w:pPr>
            <w:r w:rsidRPr="00031C4B">
              <w:rPr>
                <w:color w:val="000000"/>
                <w:sz w:val="22"/>
                <w:szCs w:val="22"/>
              </w:rPr>
              <w:t>e)</w:t>
            </w:r>
          </w:p>
        </w:tc>
        <w:tc>
          <w:tcPr>
            <w:tcW w:w="5709" w:type="dxa"/>
          </w:tcPr>
          <w:p w14:paraId="69E854EA" w14:textId="77777777" w:rsidR="00424D2C" w:rsidRPr="00031C4B" w:rsidRDefault="00424D2C" w:rsidP="002C4431">
            <w:pPr>
              <w:rPr>
                <w:color w:val="000000"/>
                <w:sz w:val="22"/>
                <w:szCs w:val="22"/>
              </w:rPr>
            </w:pPr>
            <w:r w:rsidRPr="00031C4B">
              <w:rPr>
                <w:color w:val="000000"/>
                <w:sz w:val="22"/>
                <w:szCs w:val="22"/>
              </w:rPr>
              <w:t>Počet začlenených žiakov spolu/z toho dievčat</w:t>
            </w:r>
          </w:p>
        </w:tc>
        <w:tc>
          <w:tcPr>
            <w:tcW w:w="3496" w:type="dxa"/>
            <w:vAlign w:val="center"/>
          </w:tcPr>
          <w:p w14:paraId="110E901E" w14:textId="2BAC506F" w:rsidR="00424D2C" w:rsidRPr="00031C4B" w:rsidRDefault="008441AB" w:rsidP="007874C3">
            <w:pPr>
              <w:jc w:val="center"/>
              <w:rPr>
                <w:sz w:val="22"/>
                <w:szCs w:val="22"/>
              </w:rPr>
            </w:pPr>
            <w:r>
              <w:rPr>
                <w:sz w:val="22"/>
                <w:szCs w:val="22"/>
              </w:rPr>
              <w:t>42</w:t>
            </w:r>
          </w:p>
        </w:tc>
      </w:tr>
      <w:tr w:rsidR="00AA757C" w:rsidRPr="00031C4B" w14:paraId="31406440" w14:textId="77777777" w:rsidTr="006A1267">
        <w:tc>
          <w:tcPr>
            <w:tcW w:w="648" w:type="dxa"/>
          </w:tcPr>
          <w:p w14:paraId="150671B6" w14:textId="77777777" w:rsidR="00AA757C" w:rsidRPr="00031C4B" w:rsidRDefault="00DF30DC" w:rsidP="00DF1D54">
            <w:pPr>
              <w:rPr>
                <w:color w:val="000000"/>
                <w:sz w:val="22"/>
                <w:szCs w:val="22"/>
              </w:rPr>
            </w:pPr>
            <w:r w:rsidRPr="00031C4B">
              <w:rPr>
                <w:color w:val="000000"/>
                <w:sz w:val="22"/>
                <w:szCs w:val="22"/>
              </w:rPr>
              <w:t>f</w:t>
            </w:r>
            <w:r w:rsidR="00AA757C" w:rsidRPr="00031C4B">
              <w:rPr>
                <w:color w:val="000000"/>
                <w:sz w:val="22"/>
                <w:szCs w:val="22"/>
              </w:rPr>
              <w:t>)</w:t>
            </w:r>
          </w:p>
        </w:tc>
        <w:tc>
          <w:tcPr>
            <w:tcW w:w="5709" w:type="dxa"/>
          </w:tcPr>
          <w:p w14:paraId="334507F1" w14:textId="77777777" w:rsidR="00AA757C" w:rsidRPr="00031C4B" w:rsidRDefault="00AA757C" w:rsidP="00DF1D54">
            <w:pPr>
              <w:rPr>
                <w:color w:val="000000"/>
                <w:sz w:val="22"/>
                <w:szCs w:val="22"/>
              </w:rPr>
            </w:pPr>
            <w:r w:rsidRPr="00031C4B">
              <w:rPr>
                <w:color w:val="000000"/>
                <w:sz w:val="22"/>
                <w:szCs w:val="22"/>
              </w:rPr>
              <w:t>Počet žiakov, ktorí prerušili štúdium</w:t>
            </w:r>
          </w:p>
        </w:tc>
        <w:tc>
          <w:tcPr>
            <w:tcW w:w="3496" w:type="dxa"/>
            <w:vAlign w:val="center"/>
          </w:tcPr>
          <w:p w14:paraId="7A4E848F" w14:textId="03FF764A" w:rsidR="00AA757C" w:rsidRPr="00031C4B" w:rsidRDefault="008441AB" w:rsidP="007874C3">
            <w:pPr>
              <w:jc w:val="center"/>
              <w:rPr>
                <w:color w:val="000000"/>
                <w:sz w:val="22"/>
                <w:szCs w:val="22"/>
              </w:rPr>
            </w:pPr>
            <w:r>
              <w:rPr>
                <w:color w:val="000000"/>
                <w:sz w:val="22"/>
                <w:szCs w:val="22"/>
              </w:rPr>
              <w:t>11</w:t>
            </w:r>
          </w:p>
        </w:tc>
      </w:tr>
      <w:tr w:rsidR="00AA757C" w:rsidRPr="00031C4B" w14:paraId="7AA60012" w14:textId="77777777" w:rsidTr="006A1267">
        <w:tc>
          <w:tcPr>
            <w:tcW w:w="648" w:type="dxa"/>
          </w:tcPr>
          <w:p w14:paraId="0E52C04C" w14:textId="77777777" w:rsidR="00AA757C" w:rsidRPr="00031C4B" w:rsidRDefault="00DF30DC" w:rsidP="00DF1D54">
            <w:pPr>
              <w:rPr>
                <w:color w:val="000000"/>
                <w:sz w:val="22"/>
                <w:szCs w:val="22"/>
              </w:rPr>
            </w:pPr>
            <w:r w:rsidRPr="00031C4B">
              <w:rPr>
                <w:color w:val="000000"/>
                <w:sz w:val="22"/>
                <w:szCs w:val="22"/>
              </w:rPr>
              <w:t>g</w:t>
            </w:r>
            <w:r w:rsidR="00AA757C" w:rsidRPr="00031C4B">
              <w:rPr>
                <w:color w:val="000000"/>
                <w:sz w:val="22"/>
                <w:szCs w:val="22"/>
              </w:rPr>
              <w:t>)</w:t>
            </w:r>
          </w:p>
        </w:tc>
        <w:tc>
          <w:tcPr>
            <w:tcW w:w="5709" w:type="dxa"/>
          </w:tcPr>
          <w:p w14:paraId="17A7DD4F" w14:textId="77777777" w:rsidR="00AA757C" w:rsidRPr="00031C4B" w:rsidRDefault="00AA757C" w:rsidP="00DF1D54">
            <w:pPr>
              <w:rPr>
                <w:color w:val="000000"/>
                <w:sz w:val="22"/>
                <w:szCs w:val="22"/>
              </w:rPr>
            </w:pPr>
            <w:r w:rsidRPr="00031C4B">
              <w:rPr>
                <w:color w:val="000000"/>
                <w:sz w:val="22"/>
                <w:szCs w:val="22"/>
              </w:rPr>
              <w:t>Počet žiakov, ktorí boli zo štúdia vylúčení</w:t>
            </w:r>
          </w:p>
        </w:tc>
        <w:tc>
          <w:tcPr>
            <w:tcW w:w="3496" w:type="dxa"/>
            <w:vAlign w:val="center"/>
          </w:tcPr>
          <w:p w14:paraId="1DE1CDEF" w14:textId="7A69B6AB" w:rsidR="00AA757C" w:rsidRPr="00031C4B" w:rsidRDefault="008441AB" w:rsidP="007874C3">
            <w:pPr>
              <w:jc w:val="center"/>
              <w:rPr>
                <w:color w:val="000000"/>
                <w:sz w:val="22"/>
                <w:szCs w:val="22"/>
              </w:rPr>
            </w:pPr>
            <w:r>
              <w:rPr>
                <w:color w:val="000000"/>
                <w:sz w:val="22"/>
                <w:szCs w:val="22"/>
              </w:rPr>
              <w:t>9</w:t>
            </w:r>
          </w:p>
        </w:tc>
      </w:tr>
      <w:tr w:rsidR="00AA757C" w:rsidRPr="00031C4B" w14:paraId="7667A01A" w14:textId="77777777" w:rsidTr="006A1267">
        <w:tc>
          <w:tcPr>
            <w:tcW w:w="648" w:type="dxa"/>
          </w:tcPr>
          <w:p w14:paraId="4D5D9FDC" w14:textId="77777777" w:rsidR="00AA757C" w:rsidRPr="00031C4B" w:rsidRDefault="00DF30DC" w:rsidP="00DF1D54">
            <w:pPr>
              <w:rPr>
                <w:color w:val="000000"/>
                <w:sz w:val="22"/>
                <w:szCs w:val="22"/>
              </w:rPr>
            </w:pPr>
            <w:r w:rsidRPr="00031C4B">
              <w:rPr>
                <w:color w:val="000000"/>
                <w:sz w:val="22"/>
                <w:szCs w:val="22"/>
              </w:rPr>
              <w:t>h</w:t>
            </w:r>
            <w:r w:rsidR="00AA757C" w:rsidRPr="00031C4B">
              <w:rPr>
                <w:color w:val="000000"/>
                <w:sz w:val="22"/>
                <w:szCs w:val="22"/>
              </w:rPr>
              <w:t>)</w:t>
            </w:r>
          </w:p>
        </w:tc>
        <w:tc>
          <w:tcPr>
            <w:tcW w:w="5709" w:type="dxa"/>
          </w:tcPr>
          <w:p w14:paraId="1BCA955D" w14:textId="77777777" w:rsidR="00AA757C" w:rsidRPr="00031C4B" w:rsidRDefault="00AA757C" w:rsidP="00DF1D54">
            <w:pPr>
              <w:rPr>
                <w:color w:val="000000"/>
                <w:sz w:val="22"/>
                <w:szCs w:val="22"/>
              </w:rPr>
            </w:pPr>
            <w:r w:rsidRPr="00031C4B">
              <w:rPr>
                <w:color w:val="000000"/>
                <w:sz w:val="22"/>
                <w:szCs w:val="22"/>
              </w:rPr>
              <w:t xml:space="preserve">Počet žiakov, ktorí prestúpili </w:t>
            </w:r>
            <w:r w:rsidRPr="00031C4B">
              <w:rPr>
                <w:b/>
                <w:color w:val="000000"/>
                <w:sz w:val="22"/>
                <w:szCs w:val="22"/>
              </w:rPr>
              <w:t>z inej školy</w:t>
            </w:r>
          </w:p>
        </w:tc>
        <w:tc>
          <w:tcPr>
            <w:tcW w:w="3496" w:type="dxa"/>
            <w:vAlign w:val="center"/>
          </w:tcPr>
          <w:p w14:paraId="45D0CD7A" w14:textId="2342AA4D" w:rsidR="00AA757C" w:rsidRPr="00031C4B" w:rsidRDefault="008441AB" w:rsidP="007874C3">
            <w:pPr>
              <w:jc w:val="center"/>
              <w:rPr>
                <w:color w:val="000000"/>
                <w:sz w:val="22"/>
                <w:szCs w:val="22"/>
              </w:rPr>
            </w:pPr>
            <w:r>
              <w:rPr>
                <w:color w:val="000000"/>
                <w:sz w:val="22"/>
                <w:szCs w:val="22"/>
              </w:rPr>
              <w:t>14</w:t>
            </w:r>
          </w:p>
        </w:tc>
      </w:tr>
      <w:tr w:rsidR="00AA757C" w:rsidRPr="00031C4B" w14:paraId="016F0BFE" w14:textId="77777777" w:rsidTr="006A1267">
        <w:tc>
          <w:tcPr>
            <w:tcW w:w="648" w:type="dxa"/>
          </w:tcPr>
          <w:p w14:paraId="0075FD09" w14:textId="77777777" w:rsidR="00AA757C" w:rsidRPr="00031C4B" w:rsidRDefault="00DF30DC" w:rsidP="00DF1D54">
            <w:pPr>
              <w:rPr>
                <w:color w:val="000000"/>
                <w:sz w:val="22"/>
                <w:szCs w:val="22"/>
              </w:rPr>
            </w:pPr>
            <w:r w:rsidRPr="00031C4B">
              <w:rPr>
                <w:color w:val="000000"/>
                <w:sz w:val="22"/>
                <w:szCs w:val="22"/>
              </w:rPr>
              <w:t>i</w:t>
            </w:r>
            <w:r w:rsidR="00AA757C" w:rsidRPr="00031C4B">
              <w:rPr>
                <w:color w:val="000000"/>
                <w:sz w:val="22"/>
                <w:szCs w:val="22"/>
              </w:rPr>
              <w:t>)</w:t>
            </w:r>
          </w:p>
        </w:tc>
        <w:tc>
          <w:tcPr>
            <w:tcW w:w="5709" w:type="dxa"/>
          </w:tcPr>
          <w:p w14:paraId="4978F1D9" w14:textId="77777777" w:rsidR="00AA757C" w:rsidRPr="00031C4B" w:rsidRDefault="00AA757C" w:rsidP="00DF1D54">
            <w:pPr>
              <w:rPr>
                <w:color w:val="000000"/>
                <w:sz w:val="22"/>
                <w:szCs w:val="22"/>
              </w:rPr>
            </w:pPr>
            <w:r w:rsidRPr="00031C4B">
              <w:rPr>
                <w:color w:val="000000"/>
                <w:sz w:val="22"/>
                <w:szCs w:val="22"/>
              </w:rPr>
              <w:t xml:space="preserve">Počet žiakov, ktorí prestúpili </w:t>
            </w:r>
            <w:r w:rsidRPr="00031C4B">
              <w:rPr>
                <w:b/>
                <w:color w:val="000000"/>
                <w:sz w:val="22"/>
                <w:szCs w:val="22"/>
              </w:rPr>
              <w:t>na inú školu</w:t>
            </w:r>
          </w:p>
        </w:tc>
        <w:tc>
          <w:tcPr>
            <w:tcW w:w="3496" w:type="dxa"/>
            <w:vAlign w:val="center"/>
          </w:tcPr>
          <w:p w14:paraId="3FE2F8C9" w14:textId="4D1ADF2D" w:rsidR="00AA757C" w:rsidRPr="00031C4B" w:rsidRDefault="008441AB" w:rsidP="007874C3">
            <w:pPr>
              <w:jc w:val="center"/>
              <w:rPr>
                <w:color w:val="000000"/>
                <w:sz w:val="22"/>
                <w:szCs w:val="22"/>
              </w:rPr>
            </w:pPr>
            <w:r>
              <w:rPr>
                <w:color w:val="000000"/>
                <w:sz w:val="22"/>
                <w:szCs w:val="22"/>
              </w:rPr>
              <w:t>26</w:t>
            </w:r>
          </w:p>
        </w:tc>
      </w:tr>
      <w:tr w:rsidR="00AA757C" w:rsidRPr="00031C4B" w14:paraId="782C2381" w14:textId="77777777" w:rsidTr="006A1267">
        <w:tc>
          <w:tcPr>
            <w:tcW w:w="648" w:type="dxa"/>
          </w:tcPr>
          <w:p w14:paraId="1C2BC201" w14:textId="77777777" w:rsidR="00AA757C" w:rsidRPr="00031C4B" w:rsidRDefault="00DF30DC" w:rsidP="00DF1D54">
            <w:pPr>
              <w:rPr>
                <w:color w:val="000000"/>
                <w:sz w:val="22"/>
                <w:szCs w:val="22"/>
              </w:rPr>
            </w:pPr>
            <w:r w:rsidRPr="00031C4B">
              <w:rPr>
                <w:color w:val="000000"/>
                <w:sz w:val="22"/>
                <w:szCs w:val="22"/>
              </w:rPr>
              <w:t>j</w:t>
            </w:r>
            <w:r w:rsidR="00AA757C" w:rsidRPr="00031C4B">
              <w:rPr>
                <w:color w:val="000000"/>
                <w:sz w:val="22"/>
                <w:szCs w:val="22"/>
              </w:rPr>
              <w:t>)</w:t>
            </w:r>
          </w:p>
        </w:tc>
        <w:tc>
          <w:tcPr>
            <w:tcW w:w="5709" w:type="dxa"/>
          </w:tcPr>
          <w:p w14:paraId="55BE52B7" w14:textId="77777777" w:rsidR="00AA757C" w:rsidRPr="00031C4B" w:rsidRDefault="00AA757C" w:rsidP="00DF1D54">
            <w:pPr>
              <w:rPr>
                <w:color w:val="000000"/>
                <w:sz w:val="22"/>
                <w:szCs w:val="22"/>
              </w:rPr>
            </w:pPr>
            <w:r w:rsidRPr="00031C4B">
              <w:rPr>
                <w:color w:val="000000"/>
                <w:sz w:val="22"/>
                <w:szCs w:val="22"/>
              </w:rPr>
              <w:t>Počet žiakov, ktorí majú povolenú individuálnu formu vzdelávania</w:t>
            </w:r>
          </w:p>
        </w:tc>
        <w:tc>
          <w:tcPr>
            <w:tcW w:w="3496" w:type="dxa"/>
            <w:vAlign w:val="center"/>
          </w:tcPr>
          <w:p w14:paraId="01781E39" w14:textId="1AF09D83" w:rsidR="00AA757C" w:rsidRPr="00031C4B" w:rsidRDefault="008441AB" w:rsidP="007874C3">
            <w:pPr>
              <w:jc w:val="center"/>
              <w:rPr>
                <w:color w:val="000000"/>
                <w:sz w:val="22"/>
                <w:szCs w:val="22"/>
              </w:rPr>
            </w:pPr>
            <w:r>
              <w:rPr>
                <w:color w:val="000000"/>
                <w:sz w:val="22"/>
                <w:szCs w:val="22"/>
              </w:rPr>
              <w:t>3</w:t>
            </w:r>
          </w:p>
        </w:tc>
      </w:tr>
      <w:tr w:rsidR="00AA757C" w:rsidRPr="00031C4B" w14:paraId="0D474CCE" w14:textId="77777777" w:rsidTr="006A1267">
        <w:tc>
          <w:tcPr>
            <w:tcW w:w="648" w:type="dxa"/>
          </w:tcPr>
          <w:p w14:paraId="505B11E9" w14:textId="77777777" w:rsidR="00AA757C" w:rsidRPr="00031C4B" w:rsidRDefault="00DF30DC" w:rsidP="00DF1D54">
            <w:pPr>
              <w:rPr>
                <w:color w:val="000000"/>
                <w:sz w:val="22"/>
                <w:szCs w:val="22"/>
              </w:rPr>
            </w:pPr>
            <w:r w:rsidRPr="00031C4B">
              <w:rPr>
                <w:color w:val="000000"/>
                <w:sz w:val="22"/>
                <w:szCs w:val="22"/>
              </w:rPr>
              <w:t>k</w:t>
            </w:r>
            <w:r w:rsidR="00AA757C" w:rsidRPr="00031C4B">
              <w:rPr>
                <w:color w:val="000000"/>
                <w:sz w:val="22"/>
                <w:szCs w:val="22"/>
              </w:rPr>
              <w:t>)</w:t>
            </w:r>
          </w:p>
        </w:tc>
        <w:tc>
          <w:tcPr>
            <w:tcW w:w="5709" w:type="dxa"/>
          </w:tcPr>
          <w:p w14:paraId="50CAFB60" w14:textId="77777777" w:rsidR="00AA757C" w:rsidRPr="00031C4B" w:rsidRDefault="00AA757C" w:rsidP="00DF1D54">
            <w:pPr>
              <w:rPr>
                <w:color w:val="000000"/>
                <w:sz w:val="22"/>
                <w:szCs w:val="22"/>
              </w:rPr>
            </w:pPr>
            <w:r w:rsidRPr="00031C4B">
              <w:rPr>
                <w:color w:val="000000"/>
                <w:sz w:val="22"/>
                <w:szCs w:val="22"/>
              </w:rPr>
              <w:t>Počet žiakov, ktorí zanechali štúdium</w:t>
            </w:r>
          </w:p>
        </w:tc>
        <w:tc>
          <w:tcPr>
            <w:tcW w:w="3496" w:type="dxa"/>
            <w:vAlign w:val="center"/>
          </w:tcPr>
          <w:p w14:paraId="161A62A7" w14:textId="32A7A82C" w:rsidR="00AA757C" w:rsidRPr="00031C4B" w:rsidRDefault="008441AB" w:rsidP="007874C3">
            <w:pPr>
              <w:jc w:val="center"/>
              <w:rPr>
                <w:color w:val="000000"/>
                <w:sz w:val="22"/>
                <w:szCs w:val="22"/>
              </w:rPr>
            </w:pPr>
            <w:r>
              <w:rPr>
                <w:color w:val="000000"/>
                <w:sz w:val="22"/>
                <w:szCs w:val="22"/>
              </w:rPr>
              <w:t>56</w:t>
            </w:r>
          </w:p>
        </w:tc>
      </w:tr>
      <w:tr w:rsidR="00AA757C" w:rsidRPr="00031C4B" w14:paraId="2FF871BF" w14:textId="77777777" w:rsidTr="006A1267">
        <w:tc>
          <w:tcPr>
            <w:tcW w:w="648" w:type="dxa"/>
          </w:tcPr>
          <w:p w14:paraId="035A2DCB" w14:textId="77777777" w:rsidR="00AA757C" w:rsidRPr="00031C4B" w:rsidRDefault="00DF30DC" w:rsidP="00DF1D54">
            <w:pPr>
              <w:rPr>
                <w:color w:val="000000"/>
                <w:sz w:val="22"/>
                <w:szCs w:val="22"/>
              </w:rPr>
            </w:pPr>
            <w:r w:rsidRPr="00031C4B">
              <w:rPr>
                <w:color w:val="000000"/>
                <w:sz w:val="22"/>
                <w:szCs w:val="22"/>
              </w:rPr>
              <w:t>m</w:t>
            </w:r>
            <w:r w:rsidR="00AA757C" w:rsidRPr="00031C4B">
              <w:rPr>
                <w:color w:val="000000"/>
                <w:sz w:val="22"/>
                <w:szCs w:val="22"/>
              </w:rPr>
              <w:t>)</w:t>
            </w:r>
          </w:p>
        </w:tc>
        <w:tc>
          <w:tcPr>
            <w:tcW w:w="5709" w:type="dxa"/>
          </w:tcPr>
          <w:p w14:paraId="359B65A4" w14:textId="77777777" w:rsidR="00AA757C" w:rsidRPr="00031C4B" w:rsidRDefault="00AA757C" w:rsidP="00DF1D54">
            <w:pPr>
              <w:rPr>
                <w:color w:val="000000"/>
                <w:sz w:val="22"/>
                <w:szCs w:val="22"/>
              </w:rPr>
            </w:pPr>
            <w:r w:rsidRPr="00031C4B">
              <w:rPr>
                <w:color w:val="000000"/>
                <w:sz w:val="22"/>
                <w:szCs w:val="22"/>
              </w:rPr>
              <w:t>Iný dôvod zmeny</w:t>
            </w:r>
          </w:p>
        </w:tc>
        <w:tc>
          <w:tcPr>
            <w:tcW w:w="3496" w:type="dxa"/>
            <w:vAlign w:val="center"/>
          </w:tcPr>
          <w:p w14:paraId="25971474" w14:textId="64EB79D2" w:rsidR="00AA757C" w:rsidRPr="00031C4B" w:rsidRDefault="008441AB" w:rsidP="007874C3">
            <w:pPr>
              <w:jc w:val="center"/>
              <w:rPr>
                <w:color w:val="000000"/>
                <w:sz w:val="22"/>
                <w:szCs w:val="22"/>
              </w:rPr>
            </w:pPr>
            <w:r>
              <w:rPr>
                <w:color w:val="000000"/>
                <w:sz w:val="22"/>
                <w:szCs w:val="22"/>
              </w:rPr>
              <w:t>2</w:t>
            </w:r>
          </w:p>
        </w:tc>
      </w:tr>
    </w:tbl>
    <w:p w14:paraId="69306A6D" w14:textId="77777777" w:rsidR="00DC72E4" w:rsidRPr="00031C4B" w:rsidRDefault="00DC72E4" w:rsidP="002C4431">
      <w:pPr>
        <w:rPr>
          <w:b/>
          <w:color w:val="000000"/>
          <w:sz w:val="22"/>
          <w:szCs w:val="22"/>
          <w:u w:val="single"/>
        </w:rPr>
      </w:pPr>
    </w:p>
    <w:p w14:paraId="016FC0BA" w14:textId="77777777" w:rsidR="00227CC4" w:rsidRPr="00031C4B" w:rsidRDefault="00227CC4" w:rsidP="00DC72E4">
      <w:pPr>
        <w:rPr>
          <w:b/>
          <w:color w:val="FF0000"/>
          <w:sz w:val="22"/>
          <w:szCs w:val="22"/>
          <w:u w:val="single"/>
        </w:rPr>
      </w:pPr>
    </w:p>
    <w:p w14:paraId="37414CFA" w14:textId="77777777" w:rsidR="00227CC4" w:rsidRDefault="00227CC4" w:rsidP="00DC72E4">
      <w:pPr>
        <w:rPr>
          <w:rFonts w:ascii="ms sans serif" w:hAnsi="ms sans serif"/>
          <w:b/>
          <w:color w:val="FF0000"/>
          <w:u w:val="single"/>
        </w:rPr>
      </w:pPr>
    </w:p>
    <w:p w14:paraId="5F32EF82" w14:textId="77777777" w:rsidR="00227CC4" w:rsidRDefault="00227CC4" w:rsidP="00DC72E4">
      <w:pPr>
        <w:rPr>
          <w:rFonts w:ascii="ms sans serif" w:hAnsi="ms sans serif"/>
          <w:b/>
          <w:color w:val="FF0000"/>
          <w:u w:val="single"/>
        </w:rPr>
      </w:pPr>
    </w:p>
    <w:p w14:paraId="401B279E" w14:textId="77777777" w:rsidR="00227CC4" w:rsidRDefault="00227CC4" w:rsidP="00DC72E4">
      <w:pPr>
        <w:rPr>
          <w:rFonts w:ascii="ms sans serif" w:hAnsi="ms sans serif"/>
          <w:b/>
          <w:color w:val="FF0000"/>
          <w:u w:val="single"/>
        </w:rPr>
      </w:pPr>
    </w:p>
    <w:p w14:paraId="6CCBA69F" w14:textId="77777777" w:rsidR="00227CC4" w:rsidRDefault="00227CC4" w:rsidP="00DC72E4">
      <w:pPr>
        <w:rPr>
          <w:rFonts w:ascii="ms sans serif" w:hAnsi="ms sans serif"/>
          <w:b/>
          <w:color w:val="FF0000"/>
          <w:u w:val="single"/>
        </w:rPr>
      </w:pPr>
    </w:p>
    <w:p w14:paraId="5BC413E0" w14:textId="77777777" w:rsidR="00DF30DC" w:rsidRDefault="00DF30DC" w:rsidP="00DC72E4">
      <w:pPr>
        <w:rPr>
          <w:rFonts w:ascii="ms sans serif" w:hAnsi="ms sans serif"/>
          <w:b/>
          <w:color w:val="FF0000"/>
          <w:u w:val="single"/>
        </w:rPr>
      </w:pPr>
    </w:p>
    <w:p w14:paraId="0C3B6ACB" w14:textId="77777777" w:rsidR="00FF26B4" w:rsidRDefault="00FF26B4" w:rsidP="00DC72E4">
      <w:pPr>
        <w:rPr>
          <w:rFonts w:ascii="ms sans serif" w:hAnsi="ms sans serif"/>
          <w:b/>
          <w:color w:val="FF0000"/>
          <w:u w:val="single"/>
        </w:rPr>
      </w:pPr>
    </w:p>
    <w:p w14:paraId="5E7CAF3B" w14:textId="77777777" w:rsidR="00DF30DC" w:rsidRDefault="00DF30DC" w:rsidP="00DC72E4">
      <w:pPr>
        <w:rPr>
          <w:rFonts w:ascii="ms sans serif" w:hAnsi="ms sans serif"/>
          <w:b/>
          <w:color w:val="FF0000"/>
          <w:u w:val="single"/>
        </w:rPr>
      </w:pPr>
    </w:p>
    <w:p w14:paraId="705B6131" w14:textId="77777777" w:rsidR="00031C4B" w:rsidRDefault="00031C4B" w:rsidP="00DC72E4">
      <w:pPr>
        <w:rPr>
          <w:rFonts w:ascii="ms sans serif" w:hAnsi="ms sans serif"/>
          <w:b/>
          <w:color w:val="FF0000"/>
          <w:u w:val="single"/>
        </w:rPr>
      </w:pPr>
    </w:p>
    <w:p w14:paraId="7CAC912E" w14:textId="77777777" w:rsidR="00031C4B" w:rsidRDefault="00031C4B" w:rsidP="00DC72E4">
      <w:pPr>
        <w:rPr>
          <w:rFonts w:ascii="ms sans serif" w:hAnsi="ms sans serif"/>
          <w:b/>
          <w:color w:val="FF0000"/>
          <w:u w:val="single"/>
        </w:rPr>
      </w:pPr>
    </w:p>
    <w:p w14:paraId="034A7FA3" w14:textId="77777777" w:rsidR="002B5B4F" w:rsidRDefault="002B5B4F" w:rsidP="00DC72E4">
      <w:pPr>
        <w:rPr>
          <w:rFonts w:ascii="ms sans serif" w:hAnsi="ms sans serif"/>
          <w:b/>
          <w:color w:val="FF0000"/>
          <w:u w:val="single"/>
        </w:rPr>
      </w:pPr>
    </w:p>
    <w:p w14:paraId="5C0F2F4F" w14:textId="77777777" w:rsidR="002B5B4F" w:rsidRDefault="002B5B4F" w:rsidP="00DC72E4">
      <w:pPr>
        <w:rPr>
          <w:rFonts w:ascii="ms sans serif" w:hAnsi="ms sans serif"/>
          <w:b/>
          <w:color w:val="FF0000"/>
          <w:u w:val="single"/>
        </w:rPr>
      </w:pPr>
    </w:p>
    <w:p w14:paraId="2E08F497" w14:textId="77777777" w:rsidR="00031C4B" w:rsidRDefault="00031C4B" w:rsidP="00DC72E4">
      <w:pPr>
        <w:rPr>
          <w:rFonts w:ascii="ms sans serif" w:hAnsi="ms sans serif"/>
          <w:b/>
          <w:color w:val="FF0000"/>
          <w:u w:val="single"/>
        </w:rPr>
      </w:pPr>
    </w:p>
    <w:p w14:paraId="15195939" w14:textId="77777777" w:rsidR="00275D30" w:rsidRDefault="00275D30" w:rsidP="00404B9B">
      <w:pPr>
        <w:jc w:val="center"/>
        <w:rPr>
          <w:b/>
          <w:sz w:val="22"/>
          <w:szCs w:val="22"/>
          <w:u w:val="single"/>
        </w:rPr>
      </w:pPr>
    </w:p>
    <w:p w14:paraId="289C1734" w14:textId="77777777" w:rsidR="00DC72E4" w:rsidRPr="00031C4B" w:rsidRDefault="00DC72E4" w:rsidP="001F24AE">
      <w:pPr>
        <w:rPr>
          <w:b/>
          <w:sz w:val="22"/>
          <w:szCs w:val="22"/>
          <w:u w:val="single"/>
        </w:rPr>
      </w:pPr>
      <w:r w:rsidRPr="00031C4B">
        <w:rPr>
          <w:b/>
          <w:sz w:val="22"/>
          <w:szCs w:val="22"/>
          <w:u w:val="single"/>
        </w:rPr>
        <w:t>III. údaje o počte prijatých žiakov do prvého ročníka strednej školy</w:t>
      </w:r>
    </w:p>
    <w:p w14:paraId="0732F146" w14:textId="77777777" w:rsidR="008E62ED" w:rsidRPr="00031C4B" w:rsidRDefault="008E62ED" w:rsidP="00DC72E4">
      <w:pPr>
        <w:rPr>
          <w:sz w:val="22"/>
          <w:szCs w:val="22"/>
        </w:rPr>
      </w:pPr>
    </w:p>
    <w:p w14:paraId="485EB391" w14:textId="77777777" w:rsidR="00530A3F" w:rsidRPr="00275D30" w:rsidRDefault="00530A3F" w:rsidP="008370AA">
      <w:pPr>
        <w:jc w:val="both"/>
      </w:pPr>
      <w:r w:rsidRPr="00275D30">
        <w:t>Všetci prihlásení žiaci sa spolu so svoj</w:t>
      </w:r>
      <w:r w:rsidR="0037173E" w:rsidRPr="00275D30">
        <w:t>imi rodičmi zúčastnili prijímacích skúšok</w:t>
      </w:r>
      <w:r w:rsidRPr="00275D30">
        <w:t>,</w:t>
      </w:r>
      <w:r w:rsidR="003B6D90" w:rsidRPr="00275D30">
        <w:t xml:space="preserve"> </w:t>
      </w:r>
      <w:r w:rsidRPr="00275D30">
        <w:t xml:space="preserve"> ktoré viedol  riaditeľ školy s cieľom zoznámiť sa so žiakmi a ich rodičmi, zistiť rodinné zázemie žiakov, postoj žiakov k štúdiu a názor rodičov na výber š</w:t>
      </w:r>
      <w:r w:rsidR="0037173E" w:rsidRPr="00275D30">
        <w:t xml:space="preserve">tudijného resp. učebného odboru. </w:t>
      </w:r>
    </w:p>
    <w:p w14:paraId="741B90CC" w14:textId="77777777" w:rsidR="001C159A" w:rsidRPr="00275D30" w:rsidRDefault="00530A3F" w:rsidP="008370AA">
      <w:pPr>
        <w:jc w:val="both"/>
      </w:pPr>
      <w:r w:rsidRPr="00275D30">
        <w:t>Kritériami pre prijatie boli výsledky prospechu na základnej škol</w:t>
      </w:r>
      <w:r w:rsidR="0016038B" w:rsidRPr="00275D30">
        <w:t>e</w:t>
      </w:r>
      <w:r w:rsidRPr="00275D30">
        <w:t>, výsledky monitoru, zdravotná spôsobilosť a </w:t>
      </w:r>
      <w:r w:rsidR="00363358" w:rsidRPr="00275D30">
        <w:t>pohovor so žiakom, v študijných odboroch aj prijímacie skúšky písomnou formou</w:t>
      </w:r>
      <w:r w:rsidR="0037173E" w:rsidRPr="00275D30">
        <w:t xml:space="preserve"> zo SJaL a matematiky.</w:t>
      </w:r>
    </w:p>
    <w:p w14:paraId="608EDB1E" w14:textId="77777777" w:rsidR="003A3B72" w:rsidRPr="00031C4B" w:rsidRDefault="003A3B72" w:rsidP="003A3B72">
      <w:pPr>
        <w:rPr>
          <w:color w:val="FF0000"/>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276"/>
        <w:gridCol w:w="708"/>
        <w:gridCol w:w="1275"/>
        <w:gridCol w:w="852"/>
        <w:gridCol w:w="1416"/>
        <w:gridCol w:w="993"/>
        <w:gridCol w:w="1134"/>
        <w:gridCol w:w="1276"/>
      </w:tblGrid>
      <w:tr w:rsidR="003A3B72" w:rsidRPr="00031C4B" w14:paraId="2AB63561" w14:textId="77777777" w:rsidTr="00B075C4">
        <w:tc>
          <w:tcPr>
            <w:tcW w:w="2943" w:type="dxa"/>
            <w:gridSpan w:val="3"/>
          </w:tcPr>
          <w:p w14:paraId="6378F539" w14:textId="77777777" w:rsidR="003A3B72" w:rsidRPr="00031C4B" w:rsidRDefault="003A3B72" w:rsidP="00C42C6D">
            <w:pPr>
              <w:rPr>
                <w:b/>
                <w:color w:val="000000"/>
                <w:sz w:val="22"/>
                <w:szCs w:val="22"/>
                <w:u w:val="single"/>
              </w:rPr>
            </w:pPr>
          </w:p>
        </w:tc>
        <w:tc>
          <w:tcPr>
            <w:tcW w:w="2127" w:type="dxa"/>
            <w:gridSpan w:val="2"/>
            <w:tcBorders>
              <w:bottom w:val="single" w:sz="4" w:space="0" w:color="auto"/>
            </w:tcBorders>
          </w:tcPr>
          <w:p w14:paraId="3264780E" w14:textId="77777777" w:rsidR="003A3B72" w:rsidRPr="00031C4B" w:rsidRDefault="003A3B72" w:rsidP="00C42C6D">
            <w:pPr>
              <w:rPr>
                <w:b/>
                <w:color w:val="000000"/>
                <w:sz w:val="22"/>
                <w:szCs w:val="22"/>
              </w:rPr>
            </w:pPr>
            <w:r w:rsidRPr="00031C4B">
              <w:rPr>
                <w:b/>
                <w:color w:val="000000"/>
                <w:sz w:val="22"/>
                <w:szCs w:val="22"/>
              </w:rPr>
              <w:t>1.kolo PS</w:t>
            </w:r>
          </w:p>
        </w:tc>
        <w:tc>
          <w:tcPr>
            <w:tcW w:w="2409" w:type="dxa"/>
            <w:gridSpan w:val="2"/>
          </w:tcPr>
          <w:p w14:paraId="535E7D96" w14:textId="77777777" w:rsidR="003A3B72" w:rsidRPr="00031C4B" w:rsidRDefault="003A3B72" w:rsidP="00C42C6D">
            <w:pPr>
              <w:rPr>
                <w:b/>
                <w:color w:val="000000"/>
                <w:sz w:val="22"/>
                <w:szCs w:val="22"/>
              </w:rPr>
            </w:pPr>
            <w:r w:rsidRPr="00031C4B">
              <w:rPr>
                <w:b/>
                <w:color w:val="000000"/>
                <w:sz w:val="22"/>
                <w:szCs w:val="22"/>
              </w:rPr>
              <w:t>2.kolo PS</w:t>
            </w:r>
          </w:p>
        </w:tc>
        <w:tc>
          <w:tcPr>
            <w:tcW w:w="1134" w:type="dxa"/>
            <w:vMerge w:val="restart"/>
          </w:tcPr>
          <w:p w14:paraId="6B04CECA" w14:textId="77777777" w:rsidR="003A3B72" w:rsidRPr="00031C4B" w:rsidRDefault="003A3B72" w:rsidP="00C42C6D">
            <w:pPr>
              <w:rPr>
                <w:b/>
                <w:color w:val="000000"/>
                <w:sz w:val="22"/>
                <w:szCs w:val="22"/>
              </w:rPr>
            </w:pPr>
            <w:r w:rsidRPr="00031C4B">
              <w:rPr>
                <w:b/>
                <w:color w:val="000000"/>
                <w:sz w:val="22"/>
                <w:szCs w:val="22"/>
              </w:rPr>
              <w:t>Zapísaní</w:t>
            </w:r>
          </w:p>
          <w:p w14:paraId="327DF96B" w14:textId="77777777" w:rsidR="003A3B72" w:rsidRPr="00031C4B" w:rsidRDefault="003A3B72" w:rsidP="00C42C6D">
            <w:pPr>
              <w:rPr>
                <w:b/>
                <w:color w:val="000000"/>
                <w:sz w:val="22"/>
                <w:szCs w:val="22"/>
              </w:rPr>
            </w:pPr>
            <w:r w:rsidRPr="00031C4B">
              <w:rPr>
                <w:b/>
                <w:color w:val="000000"/>
                <w:sz w:val="22"/>
                <w:szCs w:val="22"/>
              </w:rPr>
              <w:t>žiaci</w:t>
            </w:r>
          </w:p>
        </w:tc>
        <w:tc>
          <w:tcPr>
            <w:tcW w:w="1276" w:type="dxa"/>
            <w:vMerge w:val="restart"/>
          </w:tcPr>
          <w:p w14:paraId="25D65637" w14:textId="53B7BF2B" w:rsidR="003A3B72" w:rsidRPr="00031C4B" w:rsidRDefault="003A3B72" w:rsidP="00897F3C">
            <w:pPr>
              <w:rPr>
                <w:b/>
                <w:color w:val="000000"/>
                <w:sz w:val="22"/>
                <w:szCs w:val="22"/>
              </w:rPr>
            </w:pPr>
            <w:r w:rsidRPr="00031C4B">
              <w:rPr>
                <w:b/>
                <w:color w:val="000000"/>
                <w:sz w:val="22"/>
                <w:szCs w:val="22"/>
              </w:rPr>
              <w:t xml:space="preserve">Stav k 15.9. </w:t>
            </w:r>
            <w:r w:rsidR="00B075C4">
              <w:rPr>
                <w:b/>
                <w:color w:val="000000"/>
                <w:sz w:val="22"/>
                <w:szCs w:val="22"/>
              </w:rPr>
              <w:t>2020</w:t>
            </w:r>
          </w:p>
        </w:tc>
      </w:tr>
      <w:tr w:rsidR="003A3B72" w:rsidRPr="00031C4B" w14:paraId="286F68F4" w14:textId="77777777" w:rsidTr="00B075C4">
        <w:tc>
          <w:tcPr>
            <w:tcW w:w="959" w:type="dxa"/>
          </w:tcPr>
          <w:p w14:paraId="2B2A82F6" w14:textId="77777777" w:rsidR="003A3B72" w:rsidRPr="00031C4B" w:rsidRDefault="003A3B72" w:rsidP="00C42C6D">
            <w:pPr>
              <w:rPr>
                <w:b/>
                <w:color w:val="000000"/>
                <w:sz w:val="22"/>
                <w:szCs w:val="22"/>
              </w:rPr>
            </w:pPr>
            <w:r w:rsidRPr="00031C4B">
              <w:rPr>
                <w:b/>
                <w:color w:val="000000"/>
                <w:sz w:val="22"/>
                <w:szCs w:val="22"/>
              </w:rPr>
              <w:t>kód</w:t>
            </w:r>
          </w:p>
        </w:tc>
        <w:tc>
          <w:tcPr>
            <w:tcW w:w="1276" w:type="dxa"/>
          </w:tcPr>
          <w:p w14:paraId="18EEDE1A" w14:textId="77777777" w:rsidR="003A3B72" w:rsidRPr="00031C4B" w:rsidRDefault="003A3B72" w:rsidP="00C42C6D">
            <w:pPr>
              <w:rPr>
                <w:b/>
                <w:color w:val="000000"/>
                <w:sz w:val="22"/>
                <w:szCs w:val="22"/>
              </w:rPr>
            </w:pPr>
            <w:r w:rsidRPr="00031C4B">
              <w:rPr>
                <w:b/>
                <w:color w:val="000000"/>
                <w:sz w:val="22"/>
                <w:szCs w:val="22"/>
              </w:rPr>
              <w:t>odbor</w:t>
            </w:r>
          </w:p>
        </w:tc>
        <w:tc>
          <w:tcPr>
            <w:tcW w:w="708" w:type="dxa"/>
            <w:tcBorders>
              <w:right w:val="single" w:sz="4" w:space="0" w:color="auto"/>
            </w:tcBorders>
          </w:tcPr>
          <w:p w14:paraId="1ECB50E8" w14:textId="77777777" w:rsidR="003A3B72" w:rsidRPr="00031C4B" w:rsidRDefault="003A3B72" w:rsidP="00C42C6D">
            <w:pPr>
              <w:rPr>
                <w:b/>
                <w:color w:val="000000"/>
                <w:sz w:val="22"/>
                <w:szCs w:val="22"/>
              </w:rPr>
            </w:pPr>
            <w:r w:rsidRPr="00031C4B">
              <w:rPr>
                <w:b/>
                <w:color w:val="000000"/>
                <w:sz w:val="22"/>
                <w:szCs w:val="22"/>
              </w:rPr>
              <w:t>plán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8EB965D" w14:textId="77777777" w:rsidR="003A3B72" w:rsidRPr="00031C4B" w:rsidRDefault="003A3B72" w:rsidP="00C42C6D">
            <w:pPr>
              <w:rPr>
                <w:b/>
                <w:color w:val="000000"/>
                <w:sz w:val="22"/>
                <w:szCs w:val="22"/>
              </w:rPr>
            </w:pPr>
            <w:r w:rsidRPr="00031C4B">
              <w:rPr>
                <w:b/>
                <w:color w:val="000000"/>
                <w:sz w:val="22"/>
                <w:szCs w:val="22"/>
              </w:rPr>
              <w:t xml:space="preserve">Prihlásení </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0F475EF" w14:textId="77777777" w:rsidR="003A3B72" w:rsidRPr="00031C4B" w:rsidRDefault="003A3B72" w:rsidP="00C42C6D">
            <w:pPr>
              <w:rPr>
                <w:b/>
                <w:color w:val="000000"/>
                <w:sz w:val="22"/>
                <w:szCs w:val="22"/>
              </w:rPr>
            </w:pPr>
            <w:r w:rsidRPr="00031C4B">
              <w:rPr>
                <w:b/>
                <w:color w:val="000000"/>
                <w:sz w:val="22"/>
                <w:szCs w:val="22"/>
              </w:rPr>
              <w:t>Prijatí</w:t>
            </w:r>
          </w:p>
        </w:tc>
        <w:tc>
          <w:tcPr>
            <w:tcW w:w="1416" w:type="dxa"/>
            <w:tcBorders>
              <w:left w:val="single" w:sz="4" w:space="0" w:color="auto"/>
            </w:tcBorders>
            <w:shd w:val="clear" w:color="auto" w:fill="auto"/>
          </w:tcPr>
          <w:p w14:paraId="3D5D06F3" w14:textId="77777777" w:rsidR="003A3B72" w:rsidRPr="00031C4B" w:rsidRDefault="003A3B72" w:rsidP="00C42C6D">
            <w:pPr>
              <w:rPr>
                <w:b/>
                <w:color w:val="000000"/>
                <w:sz w:val="22"/>
                <w:szCs w:val="22"/>
              </w:rPr>
            </w:pPr>
            <w:r w:rsidRPr="00031C4B">
              <w:rPr>
                <w:b/>
                <w:color w:val="000000"/>
                <w:sz w:val="22"/>
                <w:szCs w:val="22"/>
              </w:rPr>
              <w:t>Prihlásení</w:t>
            </w:r>
          </w:p>
        </w:tc>
        <w:tc>
          <w:tcPr>
            <w:tcW w:w="993" w:type="dxa"/>
            <w:tcBorders>
              <w:left w:val="single" w:sz="4" w:space="0" w:color="auto"/>
            </w:tcBorders>
            <w:shd w:val="clear" w:color="auto" w:fill="auto"/>
          </w:tcPr>
          <w:p w14:paraId="34E069CD" w14:textId="77777777" w:rsidR="003A3B72" w:rsidRPr="00031C4B" w:rsidRDefault="003A3B72" w:rsidP="00C42C6D">
            <w:pPr>
              <w:rPr>
                <w:b/>
                <w:color w:val="000000"/>
                <w:sz w:val="22"/>
                <w:szCs w:val="22"/>
              </w:rPr>
            </w:pPr>
            <w:r w:rsidRPr="00031C4B">
              <w:rPr>
                <w:b/>
                <w:color w:val="000000"/>
                <w:sz w:val="22"/>
                <w:szCs w:val="22"/>
              </w:rPr>
              <w:t>Prijatí</w:t>
            </w:r>
          </w:p>
        </w:tc>
        <w:tc>
          <w:tcPr>
            <w:tcW w:w="1134" w:type="dxa"/>
            <w:vMerge/>
          </w:tcPr>
          <w:p w14:paraId="2047B464" w14:textId="77777777" w:rsidR="003A3B72" w:rsidRPr="00031C4B" w:rsidRDefault="003A3B72" w:rsidP="00C42C6D">
            <w:pPr>
              <w:rPr>
                <w:b/>
                <w:color w:val="000000"/>
                <w:sz w:val="22"/>
                <w:szCs w:val="22"/>
                <w:u w:val="single"/>
              </w:rPr>
            </w:pPr>
          </w:p>
        </w:tc>
        <w:tc>
          <w:tcPr>
            <w:tcW w:w="1276" w:type="dxa"/>
            <w:vMerge/>
          </w:tcPr>
          <w:p w14:paraId="79E02EC6" w14:textId="77777777" w:rsidR="003A3B72" w:rsidRPr="00031C4B" w:rsidRDefault="003A3B72" w:rsidP="00C42C6D">
            <w:pPr>
              <w:rPr>
                <w:b/>
                <w:color w:val="000000"/>
                <w:sz w:val="22"/>
                <w:szCs w:val="22"/>
                <w:u w:val="single"/>
              </w:rPr>
            </w:pPr>
          </w:p>
        </w:tc>
      </w:tr>
      <w:tr w:rsidR="003A3B72" w:rsidRPr="00031C4B" w14:paraId="79138596" w14:textId="77777777" w:rsidTr="00B075C4">
        <w:tc>
          <w:tcPr>
            <w:tcW w:w="959" w:type="dxa"/>
            <w:vAlign w:val="center"/>
          </w:tcPr>
          <w:p w14:paraId="551A1867" w14:textId="77777777" w:rsidR="003A3B72" w:rsidRPr="00031C4B" w:rsidRDefault="00F910ED" w:rsidP="00135672">
            <w:pPr>
              <w:rPr>
                <w:color w:val="000000"/>
                <w:sz w:val="22"/>
                <w:szCs w:val="22"/>
              </w:rPr>
            </w:pPr>
            <w:r w:rsidRPr="00031C4B">
              <w:rPr>
                <w:color w:val="000000"/>
                <w:sz w:val="22"/>
                <w:szCs w:val="22"/>
              </w:rPr>
              <w:t>24</w:t>
            </w:r>
            <w:r w:rsidR="008D51A7" w:rsidRPr="00031C4B">
              <w:rPr>
                <w:color w:val="000000"/>
                <w:sz w:val="22"/>
                <w:szCs w:val="22"/>
              </w:rPr>
              <w:t>47</w:t>
            </w:r>
            <w:r w:rsidRPr="00031C4B">
              <w:rPr>
                <w:color w:val="000000"/>
                <w:sz w:val="22"/>
                <w:szCs w:val="22"/>
              </w:rPr>
              <w:t xml:space="preserve"> </w:t>
            </w:r>
            <w:r w:rsidR="008D51A7" w:rsidRPr="00031C4B">
              <w:rPr>
                <w:color w:val="000000"/>
                <w:sz w:val="22"/>
                <w:szCs w:val="22"/>
              </w:rPr>
              <w:t>K</w:t>
            </w:r>
          </w:p>
        </w:tc>
        <w:tc>
          <w:tcPr>
            <w:tcW w:w="1276" w:type="dxa"/>
            <w:vAlign w:val="center"/>
          </w:tcPr>
          <w:p w14:paraId="6527175C" w14:textId="77777777" w:rsidR="003A3B72" w:rsidRPr="00031C4B" w:rsidRDefault="00F910ED" w:rsidP="00135672">
            <w:pPr>
              <w:rPr>
                <w:color w:val="000000"/>
                <w:sz w:val="22"/>
                <w:szCs w:val="22"/>
              </w:rPr>
            </w:pPr>
            <w:r w:rsidRPr="00031C4B">
              <w:rPr>
                <w:color w:val="000000"/>
                <w:sz w:val="22"/>
                <w:szCs w:val="22"/>
              </w:rPr>
              <w:t>MH</w:t>
            </w:r>
            <w:r w:rsidR="003A3B72" w:rsidRPr="00031C4B">
              <w:rPr>
                <w:color w:val="000000"/>
                <w:sz w:val="22"/>
                <w:szCs w:val="22"/>
              </w:rPr>
              <w:t>T</w:t>
            </w:r>
          </w:p>
        </w:tc>
        <w:tc>
          <w:tcPr>
            <w:tcW w:w="708" w:type="dxa"/>
            <w:tcBorders>
              <w:right w:val="single" w:sz="4" w:space="0" w:color="auto"/>
            </w:tcBorders>
            <w:vAlign w:val="center"/>
          </w:tcPr>
          <w:p w14:paraId="27B80C80" w14:textId="1DE3BF4F" w:rsidR="003A3B72" w:rsidRPr="00031C4B" w:rsidRDefault="00DC2E76" w:rsidP="00135672">
            <w:pPr>
              <w:jc w:val="center"/>
              <w:rPr>
                <w:color w:val="000000"/>
                <w:sz w:val="22"/>
                <w:szCs w:val="22"/>
              </w:rPr>
            </w:pPr>
            <w:r>
              <w:rPr>
                <w:color w:val="000000"/>
                <w:sz w:val="22"/>
                <w:szCs w:val="22"/>
              </w:rPr>
              <w:t>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C44970" w14:textId="6B725058" w:rsidR="003A3B72" w:rsidRPr="00031C4B" w:rsidRDefault="00DC2E76" w:rsidP="00135672">
            <w:pPr>
              <w:jc w:val="center"/>
              <w:rPr>
                <w:color w:val="000000"/>
                <w:sz w:val="22"/>
                <w:szCs w:val="22"/>
              </w:rPr>
            </w:pPr>
            <w:r>
              <w:rPr>
                <w:color w:val="000000"/>
                <w:sz w:val="22"/>
                <w:szCs w:val="22"/>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7423DB5" w14:textId="40DEF896" w:rsidR="003A3B72" w:rsidRPr="00031C4B" w:rsidRDefault="00DC2E76" w:rsidP="00922BA3">
            <w:pPr>
              <w:jc w:val="center"/>
              <w:rPr>
                <w:color w:val="000000"/>
                <w:sz w:val="22"/>
                <w:szCs w:val="22"/>
              </w:rPr>
            </w:pPr>
            <w:r>
              <w:rPr>
                <w:color w:val="000000"/>
                <w:sz w:val="22"/>
                <w:szCs w:val="22"/>
              </w:rPr>
              <w:t>22</w:t>
            </w:r>
          </w:p>
        </w:tc>
        <w:tc>
          <w:tcPr>
            <w:tcW w:w="1416" w:type="dxa"/>
            <w:tcBorders>
              <w:left w:val="single" w:sz="4" w:space="0" w:color="auto"/>
            </w:tcBorders>
            <w:shd w:val="clear" w:color="auto" w:fill="auto"/>
            <w:vAlign w:val="center"/>
          </w:tcPr>
          <w:p w14:paraId="03461170" w14:textId="25D9C185" w:rsidR="003A3B72" w:rsidRPr="00031C4B" w:rsidRDefault="00DC2E76" w:rsidP="00135672">
            <w:pPr>
              <w:jc w:val="center"/>
              <w:rPr>
                <w:color w:val="000000"/>
                <w:sz w:val="22"/>
                <w:szCs w:val="22"/>
              </w:rPr>
            </w:pPr>
            <w:r>
              <w:rPr>
                <w:color w:val="000000"/>
                <w:sz w:val="22"/>
                <w:szCs w:val="22"/>
              </w:rPr>
              <w:t>0</w:t>
            </w:r>
          </w:p>
        </w:tc>
        <w:tc>
          <w:tcPr>
            <w:tcW w:w="993" w:type="dxa"/>
            <w:tcBorders>
              <w:left w:val="single" w:sz="4" w:space="0" w:color="auto"/>
            </w:tcBorders>
            <w:shd w:val="clear" w:color="auto" w:fill="auto"/>
            <w:vAlign w:val="center"/>
          </w:tcPr>
          <w:p w14:paraId="3217B082" w14:textId="1DF04B77" w:rsidR="003A3B72" w:rsidRPr="00031C4B" w:rsidRDefault="00DC2E76" w:rsidP="003D5A9B">
            <w:pPr>
              <w:jc w:val="center"/>
              <w:rPr>
                <w:color w:val="000000"/>
                <w:sz w:val="22"/>
                <w:szCs w:val="22"/>
              </w:rPr>
            </w:pPr>
            <w:r>
              <w:rPr>
                <w:color w:val="000000"/>
                <w:sz w:val="22"/>
                <w:szCs w:val="22"/>
              </w:rPr>
              <w:t>0</w:t>
            </w:r>
          </w:p>
        </w:tc>
        <w:tc>
          <w:tcPr>
            <w:tcW w:w="1134" w:type="dxa"/>
            <w:vAlign w:val="center"/>
          </w:tcPr>
          <w:p w14:paraId="51DB3542" w14:textId="5DC0C22C" w:rsidR="003A3B72" w:rsidRPr="00031C4B" w:rsidRDefault="00DC2E76" w:rsidP="00135672">
            <w:pPr>
              <w:jc w:val="center"/>
              <w:rPr>
                <w:color w:val="000000"/>
                <w:sz w:val="22"/>
                <w:szCs w:val="22"/>
              </w:rPr>
            </w:pPr>
            <w:r>
              <w:rPr>
                <w:color w:val="000000"/>
                <w:sz w:val="22"/>
                <w:szCs w:val="22"/>
              </w:rPr>
              <w:t>20</w:t>
            </w:r>
          </w:p>
        </w:tc>
        <w:tc>
          <w:tcPr>
            <w:tcW w:w="1276" w:type="dxa"/>
            <w:vAlign w:val="center"/>
          </w:tcPr>
          <w:p w14:paraId="61970123" w14:textId="6CDBCE18" w:rsidR="003A3B72" w:rsidRPr="00031C4B" w:rsidRDefault="00DC2E76" w:rsidP="00135672">
            <w:pPr>
              <w:jc w:val="center"/>
              <w:rPr>
                <w:color w:val="000000"/>
                <w:sz w:val="22"/>
                <w:szCs w:val="22"/>
              </w:rPr>
            </w:pPr>
            <w:r>
              <w:rPr>
                <w:color w:val="000000"/>
                <w:sz w:val="22"/>
                <w:szCs w:val="22"/>
              </w:rPr>
              <w:t>20</w:t>
            </w:r>
          </w:p>
        </w:tc>
      </w:tr>
      <w:tr w:rsidR="0035238D" w:rsidRPr="00031C4B" w14:paraId="57952078" w14:textId="77777777" w:rsidTr="00B075C4">
        <w:tc>
          <w:tcPr>
            <w:tcW w:w="959" w:type="dxa"/>
            <w:vAlign w:val="center"/>
          </w:tcPr>
          <w:p w14:paraId="7CF8BE94" w14:textId="77777777" w:rsidR="0035238D" w:rsidRPr="00031C4B" w:rsidRDefault="007E1903" w:rsidP="007E1903">
            <w:pPr>
              <w:rPr>
                <w:color w:val="000000"/>
                <w:sz w:val="22"/>
                <w:szCs w:val="22"/>
              </w:rPr>
            </w:pPr>
            <w:r w:rsidRPr="00031C4B">
              <w:rPr>
                <w:color w:val="000000"/>
                <w:sz w:val="22"/>
                <w:szCs w:val="22"/>
              </w:rPr>
              <w:t>2697</w:t>
            </w:r>
            <w:r w:rsidR="0035238D" w:rsidRPr="00031C4B">
              <w:rPr>
                <w:color w:val="000000"/>
                <w:sz w:val="22"/>
                <w:szCs w:val="22"/>
              </w:rPr>
              <w:t xml:space="preserve"> K</w:t>
            </w:r>
          </w:p>
        </w:tc>
        <w:tc>
          <w:tcPr>
            <w:tcW w:w="1276" w:type="dxa"/>
            <w:vAlign w:val="center"/>
          </w:tcPr>
          <w:p w14:paraId="6DB433F7" w14:textId="77777777" w:rsidR="0035238D" w:rsidRPr="00031C4B" w:rsidRDefault="007E1903" w:rsidP="007E1903">
            <w:pPr>
              <w:rPr>
                <w:color w:val="000000"/>
                <w:sz w:val="22"/>
                <w:szCs w:val="22"/>
              </w:rPr>
            </w:pPr>
            <w:r w:rsidRPr="00031C4B">
              <w:rPr>
                <w:color w:val="000000"/>
                <w:sz w:val="22"/>
                <w:szCs w:val="22"/>
              </w:rPr>
              <w:t>MEL</w:t>
            </w:r>
          </w:p>
        </w:tc>
        <w:tc>
          <w:tcPr>
            <w:tcW w:w="708" w:type="dxa"/>
            <w:tcBorders>
              <w:right w:val="single" w:sz="4" w:space="0" w:color="auto"/>
            </w:tcBorders>
            <w:vAlign w:val="center"/>
          </w:tcPr>
          <w:p w14:paraId="353A82D7" w14:textId="35A3B9A1" w:rsidR="0035238D" w:rsidRPr="00031C4B" w:rsidRDefault="00DC2E76" w:rsidP="0081290F">
            <w:pPr>
              <w:jc w:val="center"/>
              <w:rPr>
                <w:color w:val="000000"/>
                <w:sz w:val="22"/>
                <w:szCs w:val="22"/>
              </w:rPr>
            </w:pPr>
            <w:r>
              <w:rPr>
                <w:color w:val="000000"/>
                <w:sz w:val="22"/>
                <w:szCs w:val="22"/>
              </w:rPr>
              <w:t>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BA528A" w14:textId="47CCD236" w:rsidR="0035238D" w:rsidRPr="00031C4B" w:rsidRDefault="00DC2E76" w:rsidP="00135672">
            <w:pPr>
              <w:jc w:val="center"/>
              <w:rPr>
                <w:color w:val="000000"/>
                <w:sz w:val="22"/>
                <w:szCs w:val="22"/>
              </w:rPr>
            </w:pPr>
            <w:r>
              <w:rPr>
                <w:color w:val="000000"/>
                <w:sz w:val="22"/>
                <w:szCs w:val="22"/>
              </w:rPr>
              <w:t>21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6FD4935" w14:textId="4BA9525E" w:rsidR="0035238D" w:rsidRPr="00031C4B" w:rsidRDefault="00DC2E76" w:rsidP="00135672">
            <w:pPr>
              <w:jc w:val="center"/>
              <w:rPr>
                <w:color w:val="000000"/>
                <w:sz w:val="22"/>
                <w:szCs w:val="22"/>
              </w:rPr>
            </w:pPr>
            <w:r>
              <w:rPr>
                <w:color w:val="000000"/>
                <w:sz w:val="22"/>
                <w:szCs w:val="22"/>
              </w:rPr>
              <w:t>18</w:t>
            </w:r>
          </w:p>
        </w:tc>
        <w:tc>
          <w:tcPr>
            <w:tcW w:w="1416" w:type="dxa"/>
            <w:tcBorders>
              <w:left w:val="single" w:sz="4" w:space="0" w:color="auto"/>
            </w:tcBorders>
            <w:shd w:val="clear" w:color="auto" w:fill="auto"/>
            <w:vAlign w:val="center"/>
          </w:tcPr>
          <w:p w14:paraId="5DEE3E42" w14:textId="2DE1D413" w:rsidR="0035238D" w:rsidRPr="00031C4B" w:rsidRDefault="00DC2E76" w:rsidP="00135672">
            <w:pPr>
              <w:jc w:val="center"/>
              <w:rPr>
                <w:color w:val="000000"/>
                <w:sz w:val="22"/>
                <w:szCs w:val="22"/>
              </w:rPr>
            </w:pPr>
            <w:r>
              <w:rPr>
                <w:color w:val="000000"/>
                <w:sz w:val="22"/>
                <w:szCs w:val="22"/>
              </w:rPr>
              <w:t>1</w:t>
            </w:r>
          </w:p>
        </w:tc>
        <w:tc>
          <w:tcPr>
            <w:tcW w:w="993" w:type="dxa"/>
            <w:tcBorders>
              <w:left w:val="single" w:sz="4" w:space="0" w:color="auto"/>
            </w:tcBorders>
            <w:shd w:val="clear" w:color="auto" w:fill="auto"/>
            <w:vAlign w:val="center"/>
          </w:tcPr>
          <w:p w14:paraId="17D7592C" w14:textId="619EA36C" w:rsidR="0035238D" w:rsidRPr="00031C4B" w:rsidRDefault="00DC2E76" w:rsidP="00135672">
            <w:pPr>
              <w:jc w:val="center"/>
              <w:rPr>
                <w:color w:val="000000"/>
                <w:sz w:val="22"/>
                <w:szCs w:val="22"/>
              </w:rPr>
            </w:pPr>
            <w:r>
              <w:rPr>
                <w:color w:val="000000"/>
                <w:sz w:val="22"/>
                <w:szCs w:val="22"/>
              </w:rPr>
              <w:t>1</w:t>
            </w:r>
          </w:p>
        </w:tc>
        <w:tc>
          <w:tcPr>
            <w:tcW w:w="1134" w:type="dxa"/>
            <w:vAlign w:val="center"/>
          </w:tcPr>
          <w:p w14:paraId="3B84B5BE" w14:textId="7EA0234B" w:rsidR="0035238D" w:rsidRPr="00031C4B" w:rsidRDefault="00DC2E76" w:rsidP="00135672">
            <w:pPr>
              <w:jc w:val="center"/>
              <w:rPr>
                <w:color w:val="000000"/>
                <w:sz w:val="22"/>
                <w:szCs w:val="22"/>
              </w:rPr>
            </w:pPr>
            <w:r>
              <w:rPr>
                <w:color w:val="000000"/>
                <w:sz w:val="22"/>
                <w:szCs w:val="22"/>
              </w:rPr>
              <w:t>14</w:t>
            </w:r>
          </w:p>
        </w:tc>
        <w:tc>
          <w:tcPr>
            <w:tcW w:w="1276" w:type="dxa"/>
            <w:vAlign w:val="center"/>
          </w:tcPr>
          <w:p w14:paraId="6D3CFBCF" w14:textId="54CADC04" w:rsidR="0035238D" w:rsidRPr="00031C4B" w:rsidRDefault="00DC2E76" w:rsidP="00135672">
            <w:pPr>
              <w:jc w:val="center"/>
              <w:rPr>
                <w:color w:val="000000"/>
                <w:sz w:val="22"/>
                <w:szCs w:val="22"/>
              </w:rPr>
            </w:pPr>
            <w:r>
              <w:rPr>
                <w:color w:val="000000"/>
                <w:sz w:val="22"/>
                <w:szCs w:val="22"/>
              </w:rPr>
              <w:t>14</w:t>
            </w:r>
          </w:p>
        </w:tc>
      </w:tr>
      <w:tr w:rsidR="007E1903" w:rsidRPr="00031C4B" w14:paraId="103CDEED" w14:textId="77777777" w:rsidTr="00B075C4">
        <w:tc>
          <w:tcPr>
            <w:tcW w:w="959" w:type="dxa"/>
            <w:vAlign w:val="center"/>
          </w:tcPr>
          <w:p w14:paraId="0F0B8792" w14:textId="77777777" w:rsidR="007E1903" w:rsidRPr="00031C4B" w:rsidRDefault="007E1903" w:rsidP="007E1903">
            <w:pPr>
              <w:rPr>
                <w:color w:val="000000"/>
                <w:sz w:val="22"/>
                <w:szCs w:val="22"/>
              </w:rPr>
            </w:pPr>
            <w:r w:rsidRPr="00031C4B">
              <w:rPr>
                <w:color w:val="000000"/>
                <w:sz w:val="22"/>
                <w:szCs w:val="22"/>
              </w:rPr>
              <w:t>3658 K</w:t>
            </w:r>
          </w:p>
        </w:tc>
        <w:tc>
          <w:tcPr>
            <w:tcW w:w="1276" w:type="dxa"/>
            <w:vAlign w:val="center"/>
          </w:tcPr>
          <w:p w14:paraId="485C95B3" w14:textId="77777777" w:rsidR="007E1903" w:rsidRPr="00031C4B" w:rsidRDefault="007E1903" w:rsidP="007E1903">
            <w:pPr>
              <w:rPr>
                <w:color w:val="000000"/>
                <w:sz w:val="22"/>
                <w:szCs w:val="22"/>
              </w:rPr>
            </w:pPr>
            <w:r w:rsidRPr="00031C4B">
              <w:rPr>
                <w:color w:val="000000"/>
                <w:sz w:val="22"/>
                <w:szCs w:val="22"/>
              </w:rPr>
              <w:t>MSIZ</w:t>
            </w:r>
          </w:p>
        </w:tc>
        <w:tc>
          <w:tcPr>
            <w:tcW w:w="708" w:type="dxa"/>
            <w:tcBorders>
              <w:right w:val="single" w:sz="4" w:space="0" w:color="auto"/>
            </w:tcBorders>
            <w:vAlign w:val="center"/>
          </w:tcPr>
          <w:p w14:paraId="22E7CD92" w14:textId="79F34D9B" w:rsidR="007E1903" w:rsidRPr="00031C4B" w:rsidRDefault="00DC2E76" w:rsidP="007E1903">
            <w:pPr>
              <w:jc w:val="center"/>
              <w:rPr>
                <w:color w:val="000000"/>
                <w:sz w:val="22"/>
                <w:szCs w:val="22"/>
              </w:rPr>
            </w:pPr>
            <w:r>
              <w:rPr>
                <w:color w:val="000000"/>
                <w:sz w:val="22"/>
                <w:szCs w:val="22"/>
              </w:rPr>
              <w:t>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C60FD7" w14:textId="5446530F" w:rsidR="007E1903" w:rsidRPr="00031C4B" w:rsidRDefault="00DC2E76" w:rsidP="00135672">
            <w:pPr>
              <w:jc w:val="center"/>
              <w:rPr>
                <w:color w:val="000000"/>
                <w:sz w:val="22"/>
                <w:szCs w:val="22"/>
              </w:rPr>
            </w:pPr>
            <w:r>
              <w:rPr>
                <w:color w:val="000000"/>
                <w:sz w:val="22"/>
                <w:szCs w:val="22"/>
              </w:rPr>
              <w:t>10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65A6E9E" w14:textId="0A5E572E" w:rsidR="007E1903" w:rsidRPr="00031C4B" w:rsidRDefault="00DC2E76" w:rsidP="00135672">
            <w:pPr>
              <w:jc w:val="center"/>
              <w:rPr>
                <w:color w:val="000000"/>
                <w:sz w:val="22"/>
                <w:szCs w:val="22"/>
              </w:rPr>
            </w:pPr>
            <w:r>
              <w:rPr>
                <w:color w:val="000000"/>
                <w:sz w:val="22"/>
                <w:szCs w:val="22"/>
              </w:rPr>
              <w:t>10</w:t>
            </w:r>
          </w:p>
        </w:tc>
        <w:tc>
          <w:tcPr>
            <w:tcW w:w="1416" w:type="dxa"/>
            <w:tcBorders>
              <w:left w:val="single" w:sz="4" w:space="0" w:color="auto"/>
            </w:tcBorders>
            <w:shd w:val="clear" w:color="auto" w:fill="auto"/>
            <w:vAlign w:val="center"/>
          </w:tcPr>
          <w:p w14:paraId="26527020" w14:textId="4B919EB0" w:rsidR="007E1903" w:rsidRPr="00031C4B" w:rsidRDefault="00DC2E76" w:rsidP="00135672">
            <w:pPr>
              <w:jc w:val="center"/>
              <w:rPr>
                <w:color w:val="000000"/>
                <w:sz w:val="22"/>
                <w:szCs w:val="22"/>
              </w:rPr>
            </w:pPr>
            <w:r>
              <w:rPr>
                <w:color w:val="000000"/>
                <w:sz w:val="22"/>
                <w:szCs w:val="22"/>
              </w:rPr>
              <w:t>0</w:t>
            </w:r>
          </w:p>
        </w:tc>
        <w:tc>
          <w:tcPr>
            <w:tcW w:w="993" w:type="dxa"/>
            <w:tcBorders>
              <w:left w:val="single" w:sz="4" w:space="0" w:color="auto"/>
            </w:tcBorders>
            <w:shd w:val="clear" w:color="auto" w:fill="auto"/>
            <w:vAlign w:val="center"/>
          </w:tcPr>
          <w:p w14:paraId="43A45577" w14:textId="3943303F" w:rsidR="007E1903" w:rsidRPr="00031C4B" w:rsidRDefault="00DC2E76" w:rsidP="00135672">
            <w:pPr>
              <w:jc w:val="center"/>
              <w:rPr>
                <w:color w:val="000000"/>
                <w:sz w:val="22"/>
                <w:szCs w:val="22"/>
              </w:rPr>
            </w:pPr>
            <w:r>
              <w:rPr>
                <w:color w:val="000000"/>
                <w:sz w:val="22"/>
                <w:szCs w:val="22"/>
              </w:rPr>
              <w:t>0</w:t>
            </w:r>
          </w:p>
        </w:tc>
        <w:tc>
          <w:tcPr>
            <w:tcW w:w="1134" w:type="dxa"/>
            <w:vAlign w:val="center"/>
          </w:tcPr>
          <w:p w14:paraId="126F87E8" w14:textId="6076F45F" w:rsidR="007E1903" w:rsidRPr="00031C4B" w:rsidRDefault="00DC2E76" w:rsidP="00135672">
            <w:pPr>
              <w:jc w:val="center"/>
              <w:rPr>
                <w:color w:val="000000"/>
                <w:sz w:val="22"/>
                <w:szCs w:val="22"/>
              </w:rPr>
            </w:pPr>
            <w:r>
              <w:rPr>
                <w:color w:val="000000"/>
                <w:sz w:val="22"/>
                <w:szCs w:val="22"/>
              </w:rPr>
              <w:t>9</w:t>
            </w:r>
          </w:p>
        </w:tc>
        <w:tc>
          <w:tcPr>
            <w:tcW w:w="1276" w:type="dxa"/>
            <w:vAlign w:val="center"/>
          </w:tcPr>
          <w:p w14:paraId="5BBD824E" w14:textId="41074F8A" w:rsidR="007E1903" w:rsidRPr="00031C4B" w:rsidRDefault="00DC2E76" w:rsidP="00135672">
            <w:pPr>
              <w:jc w:val="center"/>
              <w:rPr>
                <w:color w:val="000000"/>
                <w:sz w:val="22"/>
                <w:szCs w:val="22"/>
              </w:rPr>
            </w:pPr>
            <w:r>
              <w:rPr>
                <w:color w:val="000000"/>
                <w:sz w:val="22"/>
                <w:szCs w:val="22"/>
              </w:rPr>
              <w:t>9</w:t>
            </w:r>
          </w:p>
        </w:tc>
      </w:tr>
      <w:tr w:rsidR="007E1903" w:rsidRPr="00031C4B" w14:paraId="5BBE0B4B" w14:textId="77777777" w:rsidTr="00B075C4">
        <w:tc>
          <w:tcPr>
            <w:tcW w:w="959" w:type="dxa"/>
            <w:vAlign w:val="center"/>
          </w:tcPr>
          <w:p w14:paraId="0A40F5DB" w14:textId="77777777" w:rsidR="007E1903" w:rsidRPr="00031C4B" w:rsidRDefault="007E1903" w:rsidP="007E1903">
            <w:pPr>
              <w:rPr>
                <w:color w:val="000000"/>
                <w:sz w:val="22"/>
                <w:szCs w:val="22"/>
              </w:rPr>
            </w:pPr>
            <w:r w:rsidRPr="00031C4B">
              <w:rPr>
                <w:color w:val="000000"/>
                <w:sz w:val="22"/>
                <w:szCs w:val="22"/>
              </w:rPr>
              <w:t>3667 K</w:t>
            </w:r>
          </w:p>
        </w:tc>
        <w:tc>
          <w:tcPr>
            <w:tcW w:w="1276" w:type="dxa"/>
            <w:vAlign w:val="center"/>
          </w:tcPr>
          <w:p w14:paraId="7924782B" w14:textId="77777777" w:rsidR="007E1903" w:rsidRPr="00031C4B" w:rsidRDefault="007E1903" w:rsidP="007E1903">
            <w:pPr>
              <w:rPr>
                <w:color w:val="000000"/>
                <w:sz w:val="22"/>
                <w:szCs w:val="22"/>
              </w:rPr>
            </w:pPr>
            <w:r w:rsidRPr="00031C4B">
              <w:rPr>
                <w:color w:val="000000"/>
                <w:sz w:val="22"/>
                <w:szCs w:val="22"/>
              </w:rPr>
              <w:t>TVV</w:t>
            </w:r>
          </w:p>
        </w:tc>
        <w:tc>
          <w:tcPr>
            <w:tcW w:w="708" w:type="dxa"/>
            <w:tcBorders>
              <w:right w:val="single" w:sz="4" w:space="0" w:color="auto"/>
            </w:tcBorders>
            <w:vAlign w:val="center"/>
          </w:tcPr>
          <w:p w14:paraId="072310DF" w14:textId="2919ADAF" w:rsidR="007E1903" w:rsidRPr="00031C4B" w:rsidRDefault="00DC2E76" w:rsidP="007E1903">
            <w:pPr>
              <w:jc w:val="center"/>
              <w:rPr>
                <w:color w:val="000000"/>
                <w:sz w:val="22"/>
                <w:szCs w:val="22"/>
              </w:rPr>
            </w:pPr>
            <w:r>
              <w:rPr>
                <w:color w:val="000000"/>
                <w:sz w:val="22"/>
                <w:szCs w:val="22"/>
              </w:rPr>
              <w:t>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4AE93E" w14:textId="34575F8F" w:rsidR="007E1903" w:rsidRPr="00031C4B" w:rsidRDefault="00DC2E76" w:rsidP="007E1903">
            <w:pPr>
              <w:jc w:val="center"/>
              <w:rPr>
                <w:color w:val="000000"/>
                <w:sz w:val="22"/>
                <w:szCs w:val="22"/>
              </w:rPr>
            </w:pPr>
            <w:r>
              <w:rPr>
                <w:color w:val="000000"/>
                <w:sz w:val="22"/>
                <w:szCs w:val="22"/>
              </w:rPr>
              <w:t>12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FE2CC23" w14:textId="0FBE8B34" w:rsidR="007E1903" w:rsidRPr="00031C4B" w:rsidRDefault="00DC2E76" w:rsidP="00135672">
            <w:pPr>
              <w:jc w:val="center"/>
              <w:rPr>
                <w:color w:val="000000"/>
                <w:sz w:val="22"/>
                <w:szCs w:val="22"/>
              </w:rPr>
            </w:pPr>
            <w:r>
              <w:rPr>
                <w:color w:val="000000"/>
                <w:sz w:val="22"/>
                <w:szCs w:val="22"/>
              </w:rPr>
              <w:t>12</w:t>
            </w:r>
          </w:p>
        </w:tc>
        <w:tc>
          <w:tcPr>
            <w:tcW w:w="1416" w:type="dxa"/>
            <w:tcBorders>
              <w:left w:val="single" w:sz="4" w:space="0" w:color="auto"/>
            </w:tcBorders>
            <w:shd w:val="clear" w:color="auto" w:fill="auto"/>
            <w:vAlign w:val="center"/>
          </w:tcPr>
          <w:p w14:paraId="7ABE21AB" w14:textId="2C81B236" w:rsidR="007E1903" w:rsidRPr="00031C4B" w:rsidRDefault="00DC2E76" w:rsidP="00135672">
            <w:pPr>
              <w:jc w:val="center"/>
              <w:rPr>
                <w:color w:val="000000"/>
                <w:sz w:val="22"/>
                <w:szCs w:val="22"/>
              </w:rPr>
            </w:pPr>
            <w:r>
              <w:rPr>
                <w:color w:val="000000"/>
                <w:sz w:val="22"/>
                <w:szCs w:val="22"/>
              </w:rPr>
              <w:t>1</w:t>
            </w:r>
          </w:p>
        </w:tc>
        <w:tc>
          <w:tcPr>
            <w:tcW w:w="993" w:type="dxa"/>
            <w:tcBorders>
              <w:left w:val="single" w:sz="4" w:space="0" w:color="auto"/>
            </w:tcBorders>
            <w:shd w:val="clear" w:color="auto" w:fill="auto"/>
            <w:vAlign w:val="center"/>
          </w:tcPr>
          <w:p w14:paraId="6B1E9DD8" w14:textId="3CE85CF6" w:rsidR="007E1903" w:rsidRPr="00031C4B" w:rsidRDefault="00DC2E76" w:rsidP="00135672">
            <w:pPr>
              <w:jc w:val="center"/>
              <w:rPr>
                <w:color w:val="000000"/>
                <w:sz w:val="22"/>
                <w:szCs w:val="22"/>
              </w:rPr>
            </w:pPr>
            <w:r>
              <w:rPr>
                <w:color w:val="000000"/>
                <w:sz w:val="22"/>
                <w:szCs w:val="22"/>
              </w:rPr>
              <w:t>0</w:t>
            </w:r>
          </w:p>
        </w:tc>
        <w:tc>
          <w:tcPr>
            <w:tcW w:w="1134" w:type="dxa"/>
            <w:vAlign w:val="center"/>
          </w:tcPr>
          <w:p w14:paraId="109A6A12" w14:textId="183FB805" w:rsidR="007E1903" w:rsidRPr="00031C4B" w:rsidRDefault="00DC2E76" w:rsidP="00135672">
            <w:pPr>
              <w:jc w:val="center"/>
              <w:rPr>
                <w:color w:val="000000"/>
                <w:sz w:val="22"/>
                <w:szCs w:val="22"/>
              </w:rPr>
            </w:pPr>
            <w:r>
              <w:rPr>
                <w:color w:val="000000"/>
                <w:sz w:val="22"/>
                <w:szCs w:val="22"/>
              </w:rPr>
              <w:t>12</w:t>
            </w:r>
          </w:p>
        </w:tc>
        <w:tc>
          <w:tcPr>
            <w:tcW w:w="1276" w:type="dxa"/>
            <w:vAlign w:val="center"/>
          </w:tcPr>
          <w:p w14:paraId="0EE3FF19" w14:textId="237E581F" w:rsidR="007E1903" w:rsidRPr="00031C4B" w:rsidRDefault="00DC2E76" w:rsidP="00135672">
            <w:pPr>
              <w:jc w:val="center"/>
              <w:rPr>
                <w:color w:val="000000"/>
                <w:sz w:val="22"/>
                <w:szCs w:val="22"/>
              </w:rPr>
            </w:pPr>
            <w:r>
              <w:rPr>
                <w:color w:val="000000"/>
                <w:sz w:val="22"/>
                <w:szCs w:val="22"/>
              </w:rPr>
              <w:t>15</w:t>
            </w:r>
          </w:p>
        </w:tc>
      </w:tr>
      <w:tr w:rsidR="007E1903" w:rsidRPr="00031C4B" w14:paraId="777E3DA5" w14:textId="77777777" w:rsidTr="00B075C4">
        <w:tc>
          <w:tcPr>
            <w:tcW w:w="959" w:type="dxa"/>
            <w:vAlign w:val="center"/>
          </w:tcPr>
          <w:p w14:paraId="24C41257" w14:textId="77777777" w:rsidR="007E1903" w:rsidRPr="00031C4B" w:rsidRDefault="007E1903" w:rsidP="0081290F">
            <w:pPr>
              <w:rPr>
                <w:color w:val="000000"/>
                <w:sz w:val="22"/>
                <w:szCs w:val="22"/>
              </w:rPr>
            </w:pPr>
            <w:r w:rsidRPr="00031C4B">
              <w:rPr>
                <w:color w:val="000000"/>
                <w:sz w:val="22"/>
                <w:szCs w:val="22"/>
              </w:rPr>
              <w:t>3693 K</w:t>
            </w:r>
          </w:p>
        </w:tc>
        <w:tc>
          <w:tcPr>
            <w:tcW w:w="1276" w:type="dxa"/>
            <w:vAlign w:val="center"/>
          </w:tcPr>
          <w:p w14:paraId="11006222" w14:textId="77777777" w:rsidR="007E1903" w:rsidRPr="00031C4B" w:rsidRDefault="007E1903" w:rsidP="0081290F">
            <w:pPr>
              <w:rPr>
                <w:color w:val="000000"/>
                <w:sz w:val="22"/>
                <w:szCs w:val="22"/>
              </w:rPr>
            </w:pPr>
            <w:r w:rsidRPr="00031C4B">
              <w:rPr>
                <w:color w:val="000000"/>
                <w:sz w:val="22"/>
                <w:szCs w:val="22"/>
              </w:rPr>
              <w:t>TEZ</w:t>
            </w:r>
          </w:p>
        </w:tc>
        <w:tc>
          <w:tcPr>
            <w:tcW w:w="708" w:type="dxa"/>
            <w:tcBorders>
              <w:right w:val="single" w:sz="4" w:space="0" w:color="auto"/>
            </w:tcBorders>
            <w:vAlign w:val="center"/>
          </w:tcPr>
          <w:p w14:paraId="56C1739D" w14:textId="0E50BABB" w:rsidR="007E1903" w:rsidRPr="00031C4B" w:rsidRDefault="00DC2E76" w:rsidP="0081290F">
            <w:pPr>
              <w:jc w:val="center"/>
              <w:rPr>
                <w:color w:val="000000"/>
                <w:sz w:val="22"/>
                <w:szCs w:val="22"/>
              </w:rPr>
            </w:pPr>
            <w:r>
              <w:rPr>
                <w:color w:val="000000"/>
                <w:sz w:val="22"/>
                <w:szCs w:val="22"/>
              </w:rPr>
              <w:t>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7D2FE4" w14:textId="07869D54" w:rsidR="007E1903" w:rsidRPr="00031C4B" w:rsidRDefault="00DC2E76" w:rsidP="00C2346A">
            <w:pPr>
              <w:jc w:val="center"/>
              <w:rPr>
                <w:color w:val="000000"/>
                <w:sz w:val="22"/>
                <w:szCs w:val="22"/>
              </w:rPr>
            </w:pPr>
            <w:r>
              <w:rPr>
                <w:color w:val="000000"/>
                <w:sz w:val="22"/>
                <w:szCs w:val="22"/>
              </w:rPr>
              <w:t>15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BA32036" w14:textId="3C499C00" w:rsidR="007E1903" w:rsidRPr="00031C4B" w:rsidRDefault="00DC2E76" w:rsidP="00135672">
            <w:pPr>
              <w:jc w:val="center"/>
              <w:rPr>
                <w:color w:val="000000"/>
                <w:sz w:val="22"/>
                <w:szCs w:val="22"/>
              </w:rPr>
            </w:pPr>
            <w:r>
              <w:rPr>
                <w:color w:val="000000"/>
                <w:sz w:val="22"/>
                <w:szCs w:val="22"/>
              </w:rPr>
              <w:t>15</w:t>
            </w:r>
          </w:p>
        </w:tc>
        <w:tc>
          <w:tcPr>
            <w:tcW w:w="1416" w:type="dxa"/>
            <w:tcBorders>
              <w:left w:val="single" w:sz="4" w:space="0" w:color="auto"/>
            </w:tcBorders>
            <w:shd w:val="clear" w:color="auto" w:fill="auto"/>
            <w:vAlign w:val="center"/>
          </w:tcPr>
          <w:p w14:paraId="5C177E0C" w14:textId="069E8728" w:rsidR="007E1903" w:rsidRPr="00031C4B" w:rsidRDefault="00DC2E76" w:rsidP="00C2346A">
            <w:pPr>
              <w:jc w:val="center"/>
              <w:rPr>
                <w:color w:val="000000"/>
                <w:sz w:val="22"/>
                <w:szCs w:val="22"/>
              </w:rPr>
            </w:pPr>
            <w:r>
              <w:rPr>
                <w:color w:val="000000"/>
                <w:sz w:val="22"/>
                <w:szCs w:val="22"/>
              </w:rPr>
              <w:t>1</w:t>
            </w:r>
          </w:p>
        </w:tc>
        <w:tc>
          <w:tcPr>
            <w:tcW w:w="993" w:type="dxa"/>
            <w:tcBorders>
              <w:left w:val="single" w:sz="4" w:space="0" w:color="auto"/>
            </w:tcBorders>
            <w:shd w:val="clear" w:color="auto" w:fill="auto"/>
            <w:vAlign w:val="center"/>
          </w:tcPr>
          <w:p w14:paraId="0C4B88AD" w14:textId="11E297DB" w:rsidR="007E1903" w:rsidRPr="00031C4B" w:rsidRDefault="00DC2E76" w:rsidP="00135672">
            <w:pPr>
              <w:jc w:val="center"/>
              <w:rPr>
                <w:color w:val="000000"/>
                <w:sz w:val="22"/>
                <w:szCs w:val="22"/>
              </w:rPr>
            </w:pPr>
            <w:r>
              <w:rPr>
                <w:color w:val="000000"/>
                <w:sz w:val="22"/>
                <w:szCs w:val="22"/>
              </w:rPr>
              <w:t>1</w:t>
            </w:r>
          </w:p>
        </w:tc>
        <w:tc>
          <w:tcPr>
            <w:tcW w:w="1134" w:type="dxa"/>
            <w:vAlign w:val="center"/>
          </w:tcPr>
          <w:p w14:paraId="48C7010E" w14:textId="5F835D6C" w:rsidR="007E1903" w:rsidRPr="00031C4B" w:rsidRDefault="00DC2E76" w:rsidP="00135672">
            <w:pPr>
              <w:jc w:val="center"/>
              <w:rPr>
                <w:color w:val="000000"/>
                <w:sz w:val="22"/>
                <w:szCs w:val="22"/>
              </w:rPr>
            </w:pPr>
            <w:r>
              <w:rPr>
                <w:color w:val="000000"/>
                <w:sz w:val="22"/>
                <w:szCs w:val="22"/>
              </w:rPr>
              <w:t>7</w:t>
            </w:r>
          </w:p>
        </w:tc>
        <w:tc>
          <w:tcPr>
            <w:tcW w:w="1276" w:type="dxa"/>
            <w:vAlign w:val="center"/>
          </w:tcPr>
          <w:p w14:paraId="1580565F" w14:textId="50F80780" w:rsidR="007E1903" w:rsidRPr="00031C4B" w:rsidRDefault="00DC2E76" w:rsidP="00135672">
            <w:pPr>
              <w:jc w:val="center"/>
              <w:rPr>
                <w:color w:val="000000"/>
                <w:sz w:val="22"/>
                <w:szCs w:val="22"/>
              </w:rPr>
            </w:pPr>
            <w:r>
              <w:rPr>
                <w:color w:val="000000"/>
                <w:sz w:val="22"/>
                <w:szCs w:val="22"/>
              </w:rPr>
              <w:t>7</w:t>
            </w:r>
          </w:p>
        </w:tc>
      </w:tr>
      <w:tr w:rsidR="00551B18" w:rsidRPr="00031C4B" w14:paraId="44A0AE42" w14:textId="77777777" w:rsidTr="00B075C4">
        <w:tc>
          <w:tcPr>
            <w:tcW w:w="959" w:type="dxa"/>
            <w:vAlign w:val="center"/>
          </w:tcPr>
          <w:p w14:paraId="5A01A27F" w14:textId="77777777" w:rsidR="00551B18" w:rsidRPr="00031C4B" w:rsidRDefault="00551B18" w:rsidP="00D451E8">
            <w:pPr>
              <w:rPr>
                <w:color w:val="000000"/>
                <w:sz w:val="22"/>
                <w:szCs w:val="22"/>
              </w:rPr>
            </w:pPr>
            <w:r w:rsidRPr="00031C4B">
              <w:rPr>
                <w:color w:val="000000"/>
                <w:sz w:val="22"/>
                <w:szCs w:val="22"/>
              </w:rPr>
              <w:t>3152 H</w:t>
            </w:r>
          </w:p>
        </w:tc>
        <w:tc>
          <w:tcPr>
            <w:tcW w:w="1276" w:type="dxa"/>
            <w:vAlign w:val="center"/>
          </w:tcPr>
          <w:p w14:paraId="0BC3DA7A" w14:textId="77777777" w:rsidR="00551B18" w:rsidRPr="00031C4B" w:rsidRDefault="00551B18" w:rsidP="00D451E8">
            <w:pPr>
              <w:rPr>
                <w:color w:val="000000"/>
                <w:sz w:val="22"/>
                <w:szCs w:val="22"/>
              </w:rPr>
            </w:pPr>
            <w:r w:rsidRPr="00031C4B">
              <w:rPr>
                <w:color w:val="000000"/>
                <w:sz w:val="22"/>
                <w:szCs w:val="22"/>
              </w:rPr>
              <w:t>Krajčírka</w:t>
            </w:r>
          </w:p>
        </w:tc>
        <w:tc>
          <w:tcPr>
            <w:tcW w:w="708" w:type="dxa"/>
            <w:tcBorders>
              <w:right w:val="single" w:sz="4" w:space="0" w:color="auto"/>
            </w:tcBorders>
            <w:vAlign w:val="center"/>
          </w:tcPr>
          <w:p w14:paraId="73A122DB" w14:textId="22F796F6" w:rsidR="00551B18" w:rsidRPr="00031C4B" w:rsidRDefault="00DC2E76" w:rsidP="00D451E8">
            <w:pPr>
              <w:jc w:val="center"/>
              <w:rPr>
                <w:color w:val="000000"/>
                <w:sz w:val="22"/>
                <w:szCs w:val="22"/>
              </w:rPr>
            </w:pPr>
            <w:r>
              <w:rPr>
                <w:color w:val="000000"/>
                <w:sz w:val="22"/>
                <w:szCs w:val="22"/>
              </w:rPr>
              <w:t>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C30FAB" w14:textId="1F23AADB" w:rsidR="00551B18" w:rsidRPr="00031C4B" w:rsidRDefault="00DC2E76" w:rsidP="00135672">
            <w:pPr>
              <w:jc w:val="center"/>
              <w:rPr>
                <w:color w:val="000000"/>
                <w:sz w:val="22"/>
                <w:szCs w:val="22"/>
              </w:rPr>
            </w:pPr>
            <w:r>
              <w:rPr>
                <w:color w:val="000000"/>
                <w:sz w:val="22"/>
                <w:szCs w:val="22"/>
              </w:rPr>
              <w:t>12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13CBA02" w14:textId="67420F14" w:rsidR="00551B18" w:rsidRPr="00031C4B" w:rsidRDefault="00DC2E76" w:rsidP="00135672">
            <w:pPr>
              <w:jc w:val="center"/>
              <w:rPr>
                <w:color w:val="000000"/>
                <w:sz w:val="22"/>
                <w:szCs w:val="22"/>
              </w:rPr>
            </w:pPr>
            <w:r>
              <w:rPr>
                <w:color w:val="000000"/>
                <w:sz w:val="22"/>
                <w:szCs w:val="22"/>
              </w:rPr>
              <w:t>12</w:t>
            </w:r>
          </w:p>
        </w:tc>
        <w:tc>
          <w:tcPr>
            <w:tcW w:w="1416" w:type="dxa"/>
            <w:tcBorders>
              <w:left w:val="single" w:sz="4" w:space="0" w:color="auto"/>
            </w:tcBorders>
            <w:shd w:val="clear" w:color="auto" w:fill="auto"/>
            <w:vAlign w:val="center"/>
          </w:tcPr>
          <w:p w14:paraId="71B8C2FA" w14:textId="0AB3AC3A" w:rsidR="00551B18" w:rsidRPr="00031C4B" w:rsidRDefault="00DC2E76" w:rsidP="00135672">
            <w:pPr>
              <w:jc w:val="center"/>
              <w:rPr>
                <w:color w:val="000000"/>
                <w:sz w:val="22"/>
                <w:szCs w:val="22"/>
              </w:rPr>
            </w:pPr>
            <w:r>
              <w:rPr>
                <w:color w:val="000000"/>
                <w:sz w:val="22"/>
                <w:szCs w:val="22"/>
              </w:rPr>
              <w:t>0</w:t>
            </w:r>
          </w:p>
        </w:tc>
        <w:tc>
          <w:tcPr>
            <w:tcW w:w="993" w:type="dxa"/>
            <w:tcBorders>
              <w:left w:val="single" w:sz="4" w:space="0" w:color="auto"/>
            </w:tcBorders>
            <w:shd w:val="clear" w:color="auto" w:fill="auto"/>
            <w:vAlign w:val="center"/>
          </w:tcPr>
          <w:p w14:paraId="581CF25F" w14:textId="105E6F5A" w:rsidR="00551B18" w:rsidRPr="00031C4B" w:rsidRDefault="00DC2E76" w:rsidP="00135672">
            <w:pPr>
              <w:jc w:val="center"/>
              <w:rPr>
                <w:color w:val="000000"/>
                <w:sz w:val="22"/>
                <w:szCs w:val="22"/>
              </w:rPr>
            </w:pPr>
            <w:r>
              <w:rPr>
                <w:color w:val="000000"/>
                <w:sz w:val="22"/>
                <w:szCs w:val="22"/>
              </w:rPr>
              <w:t>0</w:t>
            </w:r>
          </w:p>
        </w:tc>
        <w:tc>
          <w:tcPr>
            <w:tcW w:w="1134" w:type="dxa"/>
            <w:vAlign w:val="center"/>
          </w:tcPr>
          <w:p w14:paraId="698B0299" w14:textId="4DA3EE9F" w:rsidR="00551B18" w:rsidRPr="00031C4B" w:rsidRDefault="00DC2E76" w:rsidP="00EB6379">
            <w:pPr>
              <w:jc w:val="center"/>
              <w:rPr>
                <w:color w:val="000000"/>
                <w:sz w:val="22"/>
                <w:szCs w:val="22"/>
              </w:rPr>
            </w:pPr>
            <w:r>
              <w:rPr>
                <w:color w:val="000000"/>
                <w:sz w:val="22"/>
                <w:szCs w:val="22"/>
              </w:rPr>
              <w:t>9</w:t>
            </w:r>
          </w:p>
        </w:tc>
        <w:tc>
          <w:tcPr>
            <w:tcW w:w="1276" w:type="dxa"/>
            <w:vAlign w:val="center"/>
          </w:tcPr>
          <w:p w14:paraId="14EF8A7E" w14:textId="4D4AFDD1" w:rsidR="00551B18" w:rsidRPr="00031C4B" w:rsidRDefault="00DC2E76" w:rsidP="00135672">
            <w:pPr>
              <w:jc w:val="center"/>
              <w:rPr>
                <w:color w:val="000000"/>
                <w:sz w:val="22"/>
                <w:szCs w:val="22"/>
              </w:rPr>
            </w:pPr>
            <w:r>
              <w:rPr>
                <w:color w:val="000000"/>
                <w:sz w:val="22"/>
                <w:szCs w:val="22"/>
              </w:rPr>
              <w:t>9</w:t>
            </w:r>
          </w:p>
        </w:tc>
      </w:tr>
      <w:tr w:rsidR="00551B18" w:rsidRPr="00031C4B" w14:paraId="3E6E7B5A" w14:textId="77777777" w:rsidTr="00B075C4">
        <w:tc>
          <w:tcPr>
            <w:tcW w:w="959" w:type="dxa"/>
            <w:vAlign w:val="center"/>
          </w:tcPr>
          <w:p w14:paraId="6349F370" w14:textId="77777777" w:rsidR="00551B18" w:rsidRPr="00031C4B" w:rsidRDefault="00551B18" w:rsidP="00135672">
            <w:pPr>
              <w:rPr>
                <w:color w:val="000000"/>
                <w:sz w:val="22"/>
                <w:szCs w:val="22"/>
              </w:rPr>
            </w:pPr>
            <w:r w:rsidRPr="00031C4B">
              <w:rPr>
                <w:color w:val="000000"/>
                <w:sz w:val="22"/>
                <w:szCs w:val="22"/>
              </w:rPr>
              <w:t>3355 H</w:t>
            </w:r>
          </w:p>
        </w:tc>
        <w:tc>
          <w:tcPr>
            <w:tcW w:w="1276" w:type="dxa"/>
            <w:vAlign w:val="center"/>
          </w:tcPr>
          <w:p w14:paraId="270D0B3F" w14:textId="77777777" w:rsidR="00551B18" w:rsidRPr="00031C4B" w:rsidRDefault="00551B18" w:rsidP="00135672">
            <w:pPr>
              <w:rPr>
                <w:color w:val="000000"/>
                <w:sz w:val="22"/>
                <w:szCs w:val="22"/>
              </w:rPr>
            </w:pPr>
            <w:r w:rsidRPr="00031C4B">
              <w:rPr>
                <w:color w:val="000000"/>
                <w:sz w:val="22"/>
                <w:szCs w:val="22"/>
              </w:rPr>
              <w:t>Stolár</w:t>
            </w:r>
          </w:p>
        </w:tc>
        <w:tc>
          <w:tcPr>
            <w:tcW w:w="708" w:type="dxa"/>
            <w:tcBorders>
              <w:right w:val="single" w:sz="4" w:space="0" w:color="auto"/>
            </w:tcBorders>
            <w:vAlign w:val="center"/>
          </w:tcPr>
          <w:p w14:paraId="3A753785" w14:textId="047CAEEC" w:rsidR="00551B18" w:rsidRPr="00031C4B" w:rsidRDefault="00DC2E76" w:rsidP="00135672">
            <w:pPr>
              <w:jc w:val="center"/>
              <w:rPr>
                <w:color w:val="000000"/>
                <w:sz w:val="22"/>
                <w:szCs w:val="22"/>
              </w:rPr>
            </w:pPr>
            <w:r>
              <w:rPr>
                <w:color w:val="000000"/>
                <w:sz w:val="22"/>
                <w:szCs w:val="22"/>
              </w:rPr>
              <w:t>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DDFB5AB" w14:textId="5DA66A19" w:rsidR="00551B18" w:rsidRPr="00031C4B" w:rsidRDefault="00DC2E76" w:rsidP="00135672">
            <w:pPr>
              <w:jc w:val="center"/>
              <w:rPr>
                <w:color w:val="000000"/>
                <w:sz w:val="22"/>
                <w:szCs w:val="22"/>
              </w:rPr>
            </w:pPr>
            <w:r>
              <w:rPr>
                <w:color w:val="000000"/>
                <w:sz w:val="22"/>
                <w:szCs w:val="22"/>
              </w:rPr>
              <w:t>16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4A493E7B" w14:textId="38BFA4E0" w:rsidR="00551B18" w:rsidRPr="00031C4B" w:rsidRDefault="00DC2E76" w:rsidP="00135672">
            <w:pPr>
              <w:jc w:val="center"/>
              <w:rPr>
                <w:color w:val="000000"/>
                <w:sz w:val="22"/>
                <w:szCs w:val="22"/>
              </w:rPr>
            </w:pPr>
            <w:r>
              <w:rPr>
                <w:color w:val="000000"/>
                <w:sz w:val="22"/>
                <w:szCs w:val="22"/>
              </w:rPr>
              <w:t>12</w:t>
            </w:r>
          </w:p>
        </w:tc>
        <w:tc>
          <w:tcPr>
            <w:tcW w:w="1416" w:type="dxa"/>
            <w:tcBorders>
              <w:left w:val="single" w:sz="4" w:space="0" w:color="auto"/>
            </w:tcBorders>
            <w:shd w:val="clear" w:color="auto" w:fill="auto"/>
            <w:vAlign w:val="center"/>
          </w:tcPr>
          <w:p w14:paraId="76EEDAF5" w14:textId="29E2E45E" w:rsidR="00551B18" w:rsidRPr="00031C4B" w:rsidRDefault="00DC2E76" w:rsidP="00135672">
            <w:pPr>
              <w:jc w:val="center"/>
              <w:rPr>
                <w:color w:val="000000"/>
                <w:sz w:val="22"/>
                <w:szCs w:val="22"/>
              </w:rPr>
            </w:pPr>
            <w:r>
              <w:rPr>
                <w:color w:val="000000"/>
                <w:sz w:val="22"/>
                <w:szCs w:val="22"/>
              </w:rPr>
              <w:t>0</w:t>
            </w:r>
          </w:p>
        </w:tc>
        <w:tc>
          <w:tcPr>
            <w:tcW w:w="993" w:type="dxa"/>
            <w:tcBorders>
              <w:left w:val="single" w:sz="4" w:space="0" w:color="auto"/>
            </w:tcBorders>
            <w:shd w:val="clear" w:color="auto" w:fill="auto"/>
            <w:vAlign w:val="center"/>
          </w:tcPr>
          <w:p w14:paraId="4452E6E2" w14:textId="247AA6D1" w:rsidR="00551B18" w:rsidRPr="00031C4B" w:rsidRDefault="00DC2E76" w:rsidP="00135672">
            <w:pPr>
              <w:jc w:val="center"/>
              <w:rPr>
                <w:color w:val="000000"/>
                <w:sz w:val="22"/>
                <w:szCs w:val="22"/>
              </w:rPr>
            </w:pPr>
            <w:r>
              <w:rPr>
                <w:color w:val="000000"/>
                <w:sz w:val="22"/>
                <w:szCs w:val="22"/>
              </w:rPr>
              <w:t>0</w:t>
            </w:r>
          </w:p>
        </w:tc>
        <w:tc>
          <w:tcPr>
            <w:tcW w:w="1134" w:type="dxa"/>
            <w:vAlign w:val="center"/>
          </w:tcPr>
          <w:p w14:paraId="3B704BEF" w14:textId="2506234E" w:rsidR="00551B18" w:rsidRPr="00031C4B" w:rsidRDefault="00DC2E76" w:rsidP="00135672">
            <w:pPr>
              <w:jc w:val="center"/>
              <w:rPr>
                <w:color w:val="000000"/>
                <w:sz w:val="22"/>
                <w:szCs w:val="22"/>
              </w:rPr>
            </w:pPr>
            <w:r>
              <w:rPr>
                <w:color w:val="000000"/>
                <w:sz w:val="22"/>
                <w:szCs w:val="22"/>
              </w:rPr>
              <w:t>7</w:t>
            </w:r>
          </w:p>
        </w:tc>
        <w:tc>
          <w:tcPr>
            <w:tcW w:w="1276" w:type="dxa"/>
            <w:vAlign w:val="center"/>
          </w:tcPr>
          <w:p w14:paraId="5E1DF5E0" w14:textId="101D40C8" w:rsidR="00551B18" w:rsidRPr="00031C4B" w:rsidRDefault="00DC2E76" w:rsidP="00135672">
            <w:pPr>
              <w:jc w:val="center"/>
              <w:rPr>
                <w:color w:val="000000"/>
                <w:sz w:val="22"/>
                <w:szCs w:val="22"/>
              </w:rPr>
            </w:pPr>
            <w:r>
              <w:rPr>
                <w:color w:val="000000"/>
                <w:sz w:val="22"/>
                <w:szCs w:val="22"/>
              </w:rPr>
              <w:t>7</w:t>
            </w:r>
          </w:p>
        </w:tc>
      </w:tr>
      <w:tr w:rsidR="00551B18" w:rsidRPr="00031C4B" w14:paraId="48D21DA3" w14:textId="77777777" w:rsidTr="00B075C4">
        <w:tc>
          <w:tcPr>
            <w:tcW w:w="959" w:type="dxa"/>
            <w:vAlign w:val="center"/>
          </w:tcPr>
          <w:p w14:paraId="2F7EF188" w14:textId="77777777" w:rsidR="00551B18" w:rsidRPr="00031C4B" w:rsidRDefault="00551B18" w:rsidP="00135672">
            <w:pPr>
              <w:rPr>
                <w:color w:val="000000"/>
                <w:sz w:val="22"/>
                <w:szCs w:val="22"/>
              </w:rPr>
            </w:pPr>
            <w:r w:rsidRPr="00031C4B">
              <w:rPr>
                <w:color w:val="000000"/>
                <w:sz w:val="22"/>
                <w:szCs w:val="22"/>
              </w:rPr>
              <w:t>3661 H</w:t>
            </w:r>
          </w:p>
        </w:tc>
        <w:tc>
          <w:tcPr>
            <w:tcW w:w="1276" w:type="dxa"/>
            <w:vAlign w:val="center"/>
          </w:tcPr>
          <w:p w14:paraId="3404ACF9" w14:textId="77777777" w:rsidR="00551B18" w:rsidRPr="00031C4B" w:rsidRDefault="00551B18" w:rsidP="00135672">
            <w:pPr>
              <w:rPr>
                <w:color w:val="000000"/>
                <w:sz w:val="22"/>
                <w:szCs w:val="22"/>
              </w:rPr>
            </w:pPr>
            <w:r w:rsidRPr="00031C4B">
              <w:rPr>
                <w:color w:val="000000"/>
                <w:sz w:val="22"/>
                <w:szCs w:val="22"/>
              </w:rPr>
              <w:t>Murár</w:t>
            </w:r>
          </w:p>
        </w:tc>
        <w:tc>
          <w:tcPr>
            <w:tcW w:w="708" w:type="dxa"/>
            <w:tcBorders>
              <w:right w:val="single" w:sz="4" w:space="0" w:color="auto"/>
            </w:tcBorders>
            <w:vAlign w:val="center"/>
          </w:tcPr>
          <w:p w14:paraId="326C99A2" w14:textId="031B0C67" w:rsidR="00551B18" w:rsidRPr="00031C4B" w:rsidRDefault="00DC2E76" w:rsidP="00135672">
            <w:pPr>
              <w:jc w:val="center"/>
              <w:rPr>
                <w:color w:val="000000"/>
                <w:sz w:val="22"/>
                <w:szCs w:val="22"/>
              </w:rPr>
            </w:pPr>
            <w:r>
              <w:rPr>
                <w:color w:val="000000"/>
                <w:sz w:val="22"/>
                <w:szCs w:val="22"/>
              </w:rPr>
              <w:t>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4EB924" w14:textId="544130E0" w:rsidR="00551B18" w:rsidRPr="00031C4B" w:rsidRDefault="00DC2E76" w:rsidP="00135672">
            <w:pPr>
              <w:jc w:val="center"/>
              <w:rPr>
                <w:color w:val="000000"/>
                <w:sz w:val="22"/>
                <w:szCs w:val="22"/>
              </w:rPr>
            </w:pPr>
            <w:r>
              <w:rPr>
                <w:color w:val="000000"/>
                <w:sz w:val="22"/>
                <w:szCs w:val="22"/>
              </w:rPr>
              <w:t>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6215306" w14:textId="742F692E" w:rsidR="00551B18" w:rsidRPr="00031C4B" w:rsidRDefault="00DC2E76" w:rsidP="00135672">
            <w:pPr>
              <w:jc w:val="center"/>
              <w:rPr>
                <w:color w:val="000000"/>
                <w:sz w:val="22"/>
                <w:szCs w:val="22"/>
              </w:rPr>
            </w:pPr>
            <w:r>
              <w:rPr>
                <w:color w:val="000000"/>
                <w:sz w:val="22"/>
                <w:szCs w:val="22"/>
              </w:rPr>
              <w:t>9</w:t>
            </w:r>
          </w:p>
        </w:tc>
        <w:tc>
          <w:tcPr>
            <w:tcW w:w="1416" w:type="dxa"/>
            <w:tcBorders>
              <w:left w:val="single" w:sz="4" w:space="0" w:color="auto"/>
            </w:tcBorders>
            <w:shd w:val="clear" w:color="auto" w:fill="auto"/>
            <w:vAlign w:val="center"/>
          </w:tcPr>
          <w:p w14:paraId="277AE8D2" w14:textId="005FC5F1" w:rsidR="00551B18" w:rsidRPr="00031C4B" w:rsidRDefault="00DC2E76" w:rsidP="00135672">
            <w:pPr>
              <w:jc w:val="center"/>
              <w:rPr>
                <w:color w:val="000000"/>
                <w:sz w:val="22"/>
                <w:szCs w:val="22"/>
              </w:rPr>
            </w:pPr>
            <w:r>
              <w:rPr>
                <w:color w:val="000000"/>
                <w:sz w:val="22"/>
                <w:szCs w:val="22"/>
              </w:rPr>
              <w:t>0</w:t>
            </w:r>
          </w:p>
        </w:tc>
        <w:tc>
          <w:tcPr>
            <w:tcW w:w="993" w:type="dxa"/>
            <w:tcBorders>
              <w:left w:val="single" w:sz="4" w:space="0" w:color="auto"/>
            </w:tcBorders>
            <w:shd w:val="clear" w:color="auto" w:fill="auto"/>
            <w:vAlign w:val="center"/>
          </w:tcPr>
          <w:p w14:paraId="31427963" w14:textId="66D8C140" w:rsidR="00551B18" w:rsidRPr="00031C4B" w:rsidRDefault="00DC2E76" w:rsidP="00135672">
            <w:pPr>
              <w:jc w:val="center"/>
              <w:rPr>
                <w:color w:val="000000"/>
                <w:sz w:val="22"/>
                <w:szCs w:val="22"/>
              </w:rPr>
            </w:pPr>
            <w:r>
              <w:rPr>
                <w:color w:val="000000"/>
                <w:sz w:val="22"/>
                <w:szCs w:val="22"/>
              </w:rPr>
              <w:t>0</w:t>
            </w:r>
          </w:p>
        </w:tc>
        <w:tc>
          <w:tcPr>
            <w:tcW w:w="1134" w:type="dxa"/>
            <w:vAlign w:val="center"/>
          </w:tcPr>
          <w:p w14:paraId="5E378E2D" w14:textId="77851D22" w:rsidR="00551B18" w:rsidRPr="00031C4B" w:rsidRDefault="00DC2E76" w:rsidP="00135672">
            <w:pPr>
              <w:jc w:val="center"/>
              <w:rPr>
                <w:color w:val="000000"/>
                <w:sz w:val="22"/>
                <w:szCs w:val="22"/>
              </w:rPr>
            </w:pPr>
            <w:r>
              <w:rPr>
                <w:color w:val="000000"/>
                <w:sz w:val="22"/>
                <w:szCs w:val="22"/>
              </w:rPr>
              <w:t>9</w:t>
            </w:r>
          </w:p>
        </w:tc>
        <w:tc>
          <w:tcPr>
            <w:tcW w:w="1276" w:type="dxa"/>
            <w:vAlign w:val="center"/>
          </w:tcPr>
          <w:p w14:paraId="14562B91" w14:textId="5E0565BF" w:rsidR="00551B18" w:rsidRPr="00031C4B" w:rsidRDefault="00DC2E76" w:rsidP="00415804">
            <w:pPr>
              <w:jc w:val="center"/>
              <w:rPr>
                <w:color w:val="000000"/>
                <w:sz w:val="22"/>
                <w:szCs w:val="22"/>
              </w:rPr>
            </w:pPr>
            <w:r>
              <w:rPr>
                <w:color w:val="000000"/>
                <w:sz w:val="22"/>
                <w:szCs w:val="22"/>
              </w:rPr>
              <w:t>15</w:t>
            </w:r>
          </w:p>
        </w:tc>
      </w:tr>
      <w:tr w:rsidR="00DC2E76" w:rsidRPr="00031C4B" w14:paraId="7D92120D" w14:textId="77777777" w:rsidTr="00B075C4">
        <w:tc>
          <w:tcPr>
            <w:tcW w:w="959" w:type="dxa"/>
            <w:vAlign w:val="center"/>
          </w:tcPr>
          <w:p w14:paraId="3FC7C663" w14:textId="2E58614B" w:rsidR="00DC2E76" w:rsidRPr="00031C4B" w:rsidRDefault="00DC2E76" w:rsidP="00DC2E76">
            <w:pPr>
              <w:rPr>
                <w:color w:val="000000"/>
                <w:sz w:val="22"/>
                <w:szCs w:val="22"/>
              </w:rPr>
            </w:pPr>
            <w:r w:rsidRPr="00031C4B">
              <w:rPr>
                <w:color w:val="000000"/>
                <w:sz w:val="22"/>
                <w:szCs w:val="22"/>
              </w:rPr>
              <w:t>3675 H</w:t>
            </w:r>
          </w:p>
        </w:tc>
        <w:tc>
          <w:tcPr>
            <w:tcW w:w="1276" w:type="dxa"/>
            <w:vAlign w:val="center"/>
          </w:tcPr>
          <w:p w14:paraId="6E12AB70" w14:textId="0F9935AB" w:rsidR="00DC2E76" w:rsidRPr="00031C4B" w:rsidRDefault="00DC2E76" w:rsidP="00DC2E76">
            <w:pPr>
              <w:rPr>
                <w:color w:val="000000"/>
                <w:sz w:val="22"/>
                <w:szCs w:val="22"/>
              </w:rPr>
            </w:pPr>
            <w:r w:rsidRPr="00031C4B">
              <w:rPr>
                <w:color w:val="000000"/>
                <w:sz w:val="22"/>
                <w:szCs w:val="22"/>
              </w:rPr>
              <w:t>Maliar</w:t>
            </w:r>
          </w:p>
        </w:tc>
        <w:tc>
          <w:tcPr>
            <w:tcW w:w="708" w:type="dxa"/>
            <w:tcBorders>
              <w:right w:val="single" w:sz="4" w:space="0" w:color="auto"/>
            </w:tcBorders>
            <w:vAlign w:val="center"/>
          </w:tcPr>
          <w:p w14:paraId="5D47E1F8" w14:textId="000CEC08" w:rsidR="00DC2E76" w:rsidRPr="00031C4B" w:rsidRDefault="00DC2E76" w:rsidP="00DC2E76">
            <w:pPr>
              <w:jc w:val="center"/>
              <w:rPr>
                <w:color w:val="000000"/>
                <w:sz w:val="22"/>
                <w:szCs w:val="22"/>
              </w:rPr>
            </w:pPr>
            <w:r>
              <w:rPr>
                <w:color w:val="000000"/>
                <w:sz w:val="22"/>
                <w:szCs w:val="22"/>
              </w:rPr>
              <w:t>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9B4D1B8" w14:textId="63FCDB83" w:rsidR="00DC2E76" w:rsidRPr="00031C4B" w:rsidRDefault="00DC2E76" w:rsidP="00DC2E76">
            <w:pPr>
              <w:jc w:val="center"/>
              <w:rPr>
                <w:color w:val="000000"/>
                <w:sz w:val="22"/>
                <w:szCs w:val="22"/>
              </w:rPr>
            </w:pPr>
            <w:r>
              <w:rPr>
                <w:color w:val="000000"/>
                <w:sz w:val="22"/>
                <w:szCs w:val="22"/>
              </w:rPr>
              <w:t>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8DE4588" w14:textId="59E308F0" w:rsidR="00DC2E76" w:rsidRPr="00031C4B" w:rsidRDefault="00DC2E76" w:rsidP="00DC2E76">
            <w:pPr>
              <w:jc w:val="center"/>
              <w:rPr>
                <w:color w:val="000000"/>
                <w:sz w:val="22"/>
                <w:szCs w:val="22"/>
              </w:rPr>
            </w:pPr>
            <w:r>
              <w:rPr>
                <w:color w:val="000000"/>
                <w:sz w:val="22"/>
                <w:szCs w:val="22"/>
              </w:rPr>
              <w:t>2</w:t>
            </w:r>
          </w:p>
        </w:tc>
        <w:tc>
          <w:tcPr>
            <w:tcW w:w="1416" w:type="dxa"/>
            <w:tcBorders>
              <w:left w:val="single" w:sz="4" w:space="0" w:color="auto"/>
            </w:tcBorders>
            <w:shd w:val="clear" w:color="auto" w:fill="auto"/>
            <w:vAlign w:val="center"/>
          </w:tcPr>
          <w:p w14:paraId="221E2309" w14:textId="75394F37" w:rsidR="00DC2E76" w:rsidRPr="00031C4B" w:rsidRDefault="00DC2E76" w:rsidP="00DC2E76">
            <w:pPr>
              <w:jc w:val="center"/>
              <w:rPr>
                <w:color w:val="000000"/>
                <w:sz w:val="22"/>
                <w:szCs w:val="22"/>
              </w:rPr>
            </w:pPr>
            <w:r>
              <w:rPr>
                <w:color w:val="000000"/>
                <w:sz w:val="22"/>
                <w:szCs w:val="22"/>
              </w:rPr>
              <w:t>0</w:t>
            </w:r>
          </w:p>
        </w:tc>
        <w:tc>
          <w:tcPr>
            <w:tcW w:w="993" w:type="dxa"/>
            <w:tcBorders>
              <w:left w:val="single" w:sz="4" w:space="0" w:color="auto"/>
            </w:tcBorders>
            <w:shd w:val="clear" w:color="auto" w:fill="auto"/>
            <w:vAlign w:val="center"/>
          </w:tcPr>
          <w:p w14:paraId="7932E5AF" w14:textId="4C1F464C" w:rsidR="00DC2E76" w:rsidRPr="00031C4B" w:rsidRDefault="00DC2E76" w:rsidP="00DC2E76">
            <w:pPr>
              <w:jc w:val="center"/>
              <w:rPr>
                <w:color w:val="000000"/>
                <w:sz w:val="22"/>
                <w:szCs w:val="22"/>
              </w:rPr>
            </w:pPr>
            <w:r>
              <w:rPr>
                <w:color w:val="000000"/>
                <w:sz w:val="22"/>
                <w:szCs w:val="22"/>
              </w:rPr>
              <w:t>0</w:t>
            </w:r>
          </w:p>
        </w:tc>
        <w:tc>
          <w:tcPr>
            <w:tcW w:w="1134" w:type="dxa"/>
            <w:vAlign w:val="center"/>
          </w:tcPr>
          <w:p w14:paraId="30A26D7A" w14:textId="48BB8B3A" w:rsidR="00DC2E76" w:rsidRPr="00031C4B" w:rsidRDefault="00DC2E76" w:rsidP="00DC2E76">
            <w:pPr>
              <w:jc w:val="center"/>
              <w:rPr>
                <w:color w:val="000000"/>
                <w:sz w:val="22"/>
                <w:szCs w:val="22"/>
              </w:rPr>
            </w:pPr>
            <w:r>
              <w:rPr>
                <w:color w:val="000000"/>
                <w:sz w:val="22"/>
                <w:szCs w:val="22"/>
              </w:rPr>
              <w:t>2</w:t>
            </w:r>
          </w:p>
        </w:tc>
        <w:tc>
          <w:tcPr>
            <w:tcW w:w="1276" w:type="dxa"/>
            <w:vAlign w:val="center"/>
          </w:tcPr>
          <w:p w14:paraId="624EA162" w14:textId="37FE1003" w:rsidR="00DC2E76" w:rsidRPr="00031C4B" w:rsidRDefault="00DC2E76" w:rsidP="00DC2E76">
            <w:pPr>
              <w:jc w:val="center"/>
              <w:rPr>
                <w:color w:val="000000"/>
                <w:sz w:val="22"/>
                <w:szCs w:val="22"/>
              </w:rPr>
            </w:pPr>
            <w:r>
              <w:rPr>
                <w:color w:val="000000"/>
                <w:sz w:val="22"/>
                <w:szCs w:val="22"/>
              </w:rPr>
              <w:t>9</w:t>
            </w:r>
          </w:p>
        </w:tc>
      </w:tr>
      <w:tr w:rsidR="00DC2E76" w:rsidRPr="00031C4B" w14:paraId="6F0046FE" w14:textId="77777777" w:rsidTr="00B075C4">
        <w:tc>
          <w:tcPr>
            <w:tcW w:w="959" w:type="dxa"/>
            <w:vAlign w:val="center"/>
          </w:tcPr>
          <w:p w14:paraId="7DB8E065" w14:textId="4F42B6A5" w:rsidR="00DC2E76" w:rsidRPr="00031C4B" w:rsidRDefault="00DC2E76" w:rsidP="00DC2E76">
            <w:pPr>
              <w:rPr>
                <w:color w:val="000000"/>
                <w:sz w:val="22"/>
                <w:szCs w:val="22"/>
              </w:rPr>
            </w:pPr>
            <w:r w:rsidRPr="00031C4B">
              <w:rPr>
                <w:color w:val="000000"/>
                <w:sz w:val="22"/>
                <w:szCs w:val="22"/>
              </w:rPr>
              <w:t>3663 H</w:t>
            </w:r>
          </w:p>
        </w:tc>
        <w:tc>
          <w:tcPr>
            <w:tcW w:w="1276" w:type="dxa"/>
            <w:vAlign w:val="center"/>
          </w:tcPr>
          <w:p w14:paraId="38857E2D" w14:textId="4D65A68A" w:rsidR="00DC2E76" w:rsidRPr="00031C4B" w:rsidRDefault="00DC2E76" w:rsidP="00DC2E76">
            <w:pPr>
              <w:rPr>
                <w:color w:val="000000"/>
                <w:sz w:val="22"/>
                <w:szCs w:val="22"/>
              </w:rPr>
            </w:pPr>
            <w:r w:rsidRPr="00031C4B">
              <w:rPr>
                <w:color w:val="000000"/>
                <w:sz w:val="22"/>
                <w:szCs w:val="22"/>
              </w:rPr>
              <w:t>Tesár</w:t>
            </w:r>
          </w:p>
        </w:tc>
        <w:tc>
          <w:tcPr>
            <w:tcW w:w="708" w:type="dxa"/>
            <w:tcBorders>
              <w:right w:val="single" w:sz="4" w:space="0" w:color="auto"/>
            </w:tcBorders>
            <w:vAlign w:val="center"/>
          </w:tcPr>
          <w:p w14:paraId="74464502" w14:textId="2590F397" w:rsidR="00DC2E76" w:rsidRPr="00031C4B" w:rsidRDefault="00DC2E76" w:rsidP="00DC2E76">
            <w:pPr>
              <w:jc w:val="center"/>
              <w:rPr>
                <w:color w:val="000000"/>
                <w:sz w:val="22"/>
                <w:szCs w:val="22"/>
              </w:rPr>
            </w:pPr>
            <w:r>
              <w:rPr>
                <w:color w:val="000000"/>
                <w:sz w:val="22"/>
                <w:szCs w:val="22"/>
              </w:rPr>
              <w:t>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D25490" w14:textId="767E1E22" w:rsidR="00DC2E76" w:rsidRPr="00031C4B" w:rsidRDefault="00DC2E76" w:rsidP="00DC2E76">
            <w:pPr>
              <w:jc w:val="center"/>
              <w:rPr>
                <w:color w:val="000000"/>
                <w:sz w:val="22"/>
                <w:szCs w:val="22"/>
              </w:rPr>
            </w:pPr>
            <w:r>
              <w:rPr>
                <w:color w:val="000000"/>
                <w:sz w:val="22"/>
                <w:szCs w:val="22"/>
              </w:rPr>
              <w:t>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0E02F574" w14:textId="75DAC982" w:rsidR="00DC2E76" w:rsidRPr="00031C4B" w:rsidRDefault="00DC2E76" w:rsidP="00DC2E76">
            <w:pPr>
              <w:jc w:val="center"/>
              <w:rPr>
                <w:color w:val="000000"/>
                <w:sz w:val="22"/>
                <w:szCs w:val="22"/>
              </w:rPr>
            </w:pPr>
            <w:r>
              <w:rPr>
                <w:color w:val="000000"/>
                <w:sz w:val="22"/>
                <w:szCs w:val="22"/>
              </w:rPr>
              <w:t>6</w:t>
            </w:r>
          </w:p>
        </w:tc>
        <w:tc>
          <w:tcPr>
            <w:tcW w:w="1416" w:type="dxa"/>
            <w:tcBorders>
              <w:left w:val="single" w:sz="4" w:space="0" w:color="auto"/>
            </w:tcBorders>
            <w:shd w:val="clear" w:color="auto" w:fill="auto"/>
            <w:vAlign w:val="center"/>
          </w:tcPr>
          <w:p w14:paraId="228F0E27" w14:textId="32A0F8AE" w:rsidR="00DC2E76" w:rsidRPr="00031C4B" w:rsidRDefault="00DC2E76" w:rsidP="00DC2E76">
            <w:pPr>
              <w:jc w:val="center"/>
              <w:rPr>
                <w:color w:val="000000"/>
                <w:sz w:val="22"/>
                <w:szCs w:val="22"/>
              </w:rPr>
            </w:pPr>
            <w:r>
              <w:rPr>
                <w:color w:val="000000"/>
                <w:sz w:val="22"/>
                <w:szCs w:val="22"/>
              </w:rPr>
              <w:t>0</w:t>
            </w:r>
          </w:p>
        </w:tc>
        <w:tc>
          <w:tcPr>
            <w:tcW w:w="993" w:type="dxa"/>
            <w:tcBorders>
              <w:left w:val="single" w:sz="4" w:space="0" w:color="auto"/>
            </w:tcBorders>
            <w:shd w:val="clear" w:color="auto" w:fill="auto"/>
            <w:vAlign w:val="center"/>
          </w:tcPr>
          <w:p w14:paraId="651EABAF" w14:textId="11A04261" w:rsidR="00DC2E76" w:rsidRPr="00031C4B" w:rsidRDefault="00DC2E76" w:rsidP="00DC2E76">
            <w:pPr>
              <w:jc w:val="center"/>
              <w:rPr>
                <w:color w:val="000000"/>
                <w:sz w:val="22"/>
                <w:szCs w:val="22"/>
              </w:rPr>
            </w:pPr>
            <w:r>
              <w:rPr>
                <w:color w:val="000000"/>
                <w:sz w:val="22"/>
                <w:szCs w:val="22"/>
              </w:rPr>
              <w:t>0</w:t>
            </w:r>
          </w:p>
        </w:tc>
        <w:tc>
          <w:tcPr>
            <w:tcW w:w="1134" w:type="dxa"/>
            <w:vAlign w:val="center"/>
          </w:tcPr>
          <w:p w14:paraId="64AD3748" w14:textId="5DD8FCDF" w:rsidR="00DC2E76" w:rsidRPr="00031C4B" w:rsidRDefault="00DC2E76" w:rsidP="00DC2E76">
            <w:pPr>
              <w:jc w:val="center"/>
              <w:rPr>
                <w:color w:val="000000"/>
                <w:sz w:val="22"/>
                <w:szCs w:val="22"/>
              </w:rPr>
            </w:pPr>
            <w:r>
              <w:rPr>
                <w:color w:val="000000"/>
                <w:sz w:val="22"/>
                <w:szCs w:val="22"/>
              </w:rPr>
              <w:t>0</w:t>
            </w:r>
          </w:p>
        </w:tc>
        <w:tc>
          <w:tcPr>
            <w:tcW w:w="1276" w:type="dxa"/>
            <w:vAlign w:val="center"/>
          </w:tcPr>
          <w:p w14:paraId="642EB5C6" w14:textId="539FE416" w:rsidR="00DC2E76" w:rsidRPr="00031C4B" w:rsidRDefault="00DC2E76" w:rsidP="00DC2E76">
            <w:pPr>
              <w:jc w:val="center"/>
              <w:rPr>
                <w:color w:val="000000"/>
                <w:sz w:val="22"/>
                <w:szCs w:val="22"/>
              </w:rPr>
            </w:pPr>
            <w:r>
              <w:rPr>
                <w:color w:val="000000"/>
                <w:sz w:val="22"/>
                <w:szCs w:val="22"/>
              </w:rPr>
              <w:t>0</w:t>
            </w:r>
          </w:p>
        </w:tc>
      </w:tr>
      <w:tr w:rsidR="00DC2E76" w:rsidRPr="00031C4B" w14:paraId="46325844" w14:textId="77777777" w:rsidTr="00B075C4">
        <w:tc>
          <w:tcPr>
            <w:tcW w:w="959" w:type="dxa"/>
            <w:vAlign w:val="center"/>
          </w:tcPr>
          <w:p w14:paraId="78B064D9" w14:textId="77777777" w:rsidR="00DC2E76" w:rsidRPr="00031C4B" w:rsidRDefault="00DC2E76" w:rsidP="00DC2E76">
            <w:pPr>
              <w:rPr>
                <w:color w:val="000000"/>
                <w:sz w:val="22"/>
                <w:szCs w:val="22"/>
              </w:rPr>
            </w:pPr>
            <w:r w:rsidRPr="00031C4B">
              <w:rPr>
                <w:color w:val="000000"/>
                <w:sz w:val="22"/>
                <w:szCs w:val="22"/>
              </w:rPr>
              <w:t>3178 F</w:t>
            </w:r>
          </w:p>
        </w:tc>
        <w:tc>
          <w:tcPr>
            <w:tcW w:w="1276" w:type="dxa"/>
            <w:vAlign w:val="center"/>
          </w:tcPr>
          <w:p w14:paraId="2219CC4C" w14:textId="77777777" w:rsidR="00DC2E76" w:rsidRPr="00031C4B" w:rsidRDefault="00DC2E76" w:rsidP="00DC2E76">
            <w:pPr>
              <w:rPr>
                <w:color w:val="000000"/>
                <w:sz w:val="22"/>
                <w:szCs w:val="22"/>
              </w:rPr>
            </w:pPr>
            <w:r w:rsidRPr="00031C4B">
              <w:rPr>
                <w:color w:val="000000"/>
                <w:sz w:val="22"/>
                <w:szCs w:val="22"/>
              </w:rPr>
              <w:t>VKF</w:t>
            </w:r>
          </w:p>
        </w:tc>
        <w:tc>
          <w:tcPr>
            <w:tcW w:w="708" w:type="dxa"/>
            <w:tcBorders>
              <w:right w:val="single" w:sz="4" w:space="0" w:color="auto"/>
            </w:tcBorders>
            <w:vAlign w:val="center"/>
          </w:tcPr>
          <w:p w14:paraId="52BF5600" w14:textId="10674FF2" w:rsidR="00DC2E76" w:rsidRPr="00031C4B" w:rsidRDefault="00DC2E76" w:rsidP="00DC2E76">
            <w:pPr>
              <w:jc w:val="center"/>
              <w:rPr>
                <w:color w:val="000000"/>
                <w:sz w:val="22"/>
                <w:szCs w:val="22"/>
              </w:rPr>
            </w:pPr>
            <w:r>
              <w:rPr>
                <w:color w:val="000000"/>
                <w:sz w:val="22"/>
                <w:szCs w:val="22"/>
              </w:rPr>
              <w:t>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532867" w14:textId="42DCA4F2" w:rsidR="00DC2E76" w:rsidRPr="00031C4B" w:rsidRDefault="00DC2E76" w:rsidP="00DC2E76">
            <w:pPr>
              <w:jc w:val="center"/>
              <w:rPr>
                <w:color w:val="000000"/>
                <w:sz w:val="22"/>
                <w:szCs w:val="22"/>
              </w:rPr>
            </w:pPr>
            <w:r>
              <w:rPr>
                <w:color w:val="000000"/>
                <w:sz w:val="22"/>
                <w:szCs w:val="22"/>
              </w:rPr>
              <w:t>102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E41A832" w14:textId="2E5FFD17" w:rsidR="00DC2E76" w:rsidRPr="00031C4B" w:rsidRDefault="00DC2E76" w:rsidP="00DC2E76">
            <w:pPr>
              <w:jc w:val="center"/>
              <w:rPr>
                <w:color w:val="000000"/>
                <w:sz w:val="22"/>
                <w:szCs w:val="22"/>
              </w:rPr>
            </w:pPr>
            <w:r>
              <w:rPr>
                <w:color w:val="000000"/>
                <w:sz w:val="22"/>
                <w:szCs w:val="22"/>
              </w:rPr>
              <w:t>102</w:t>
            </w:r>
          </w:p>
        </w:tc>
        <w:tc>
          <w:tcPr>
            <w:tcW w:w="1416" w:type="dxa"/>
            <w:tcBorders>
              <w:left w:val="single" w:sz="4" w:space="0" w:color="auto"/>
            </w:tcBorders>
            <w:shd w:val="clear" w:color="auto" w:fill="auto"/>
            <w:vAlign w:val="center"/>
          </w:tcPr>
          <w:p w14:paraId="77DE6984" w14:textId="6470EB46" w:rsidR="00DC2E76" w:rsidRPr="00031C4B" w:rsidRDefault="00DC2E76" w:rsidP="00DC2E76">
            <w:pPr>
              <w:jc w:val="center"/>
              <w:rPr>
                <w:color w:val="000000"/>
                <w:sz w:val="22"/>
                <w:szCs w:val="22"/>
              </w:rPr>
            </w:pPr>
            <w:r>
              <w:rPr>
                <w:color w:val="000000"/>
                <w:sz w:val="22"/>
                <w:szCs w:val="22"/>
              </w:rPr>
              <w:t>4</w:t>
            </w:r>
          </w:p>
        </w:tc>
        <w:tc>
          <w:tcPr>
            <w:tcW w:w="993" w:type="dxa"/>
            <w:tcBorders>
              <w:left w:val="single" w:sz="4" w:space="0" w:color="auto"/>
            </w:tcBorders>
            <w:shd w:val="clear" w:color="auto" w:fill="auto"/>
            <w:vAlign w:val="center"/>
          </w:tcPr>
          <w:p w14:paraId="2A82E79D" w14:textId="6F7FB71A" w:rsidR="00DC2E76" w:rsidRPr="00031C4B" w:rsidRDefault="00DC2E76" w:rsidP="00DC2E76">
            <w:pPr>
              <w:jc w:val="center"/>
              <w:rPr>
                <w:color w:val="000000"/>
                <w:sz w:val="22"/>
                <w:szCs w:val="22"/>
              </w:rPr>
            </w:pPr>
            <w:r>
              <w:rPr>
                <w:color w:val="000000"/>
                <w:sz w:val="22"/>
                <w:szCs w:val="22"/>
              </w:rPr>
              <w:t>4</w:t>
            </w:r>
          </w:p>
        </w:tc>
        <w:tc>
          <w:tcPr>
            <w:tcW w:w="1134" w:type="dxa"/>
            <w:vAlign w:val="center"/>
          </w:tcPr>
          <w:p w14:paraId="7AFC32D8" w14:textId="1454F1DF" w:rsidR="00DC2E76" w:rsidRPr="00031C4B" w:rsidRDefault="00DC2E76" w:rsidP="00DC2E76">
            <w:pPr>
              <w:jc w:val="center"/>
              <w:rPr>
                <w:color w:val="000000" w:themeColor="text1"/>
                <w:sz w:val="22"/>
                <w:szCs w:val="22"/>
              </w:rPr>
            </w:pPr>
            <w:r>
              <w:rPr>
                <w:color w:val="000000" w:themeColor="text1"/>
                <w:sz w:val="22"/>
                <w:szCs w:val="22"/>
              </w:rPr>
              <w:t>105</w:t>
            </w:r>
          </w:p>
        </w:tc>
        <w:tc>
          <w:tcPr>
            <w:tcW w:w="1276" w:type="dxa"/>
            <w:vAlign w:val="center"/>
          </w:tcPr>
          <w:p w14:paraId="38378D3E" w14:textId="244A5B5E" w:rsidR="00DC2E76" w:rsidRPr="00031C4B" w:rsidRDefault="00DC2E76" w:rsidP="00DC2E76">
            <w:pPr>
              <w:jc w:val="center"/>
              <w:rPr>
                <w:color w:val="000000"/>
                <w:sz w:val="22"/>
                <w:szCs w:val="22"/>
              </w:rPr>
            </w:pPr>
            <w:r>
              <w:rPr>
                <w:color w:val="000000"/>
                <w:sz w:val="22"/>
                <w:szCs w:val="22"/>
              </w:rPr>
              <w:t>118</w:t>
            </w:r>
          </w:p>
        </w:tc>
      </w:tr>
      <w:tr w:rsidR="00DC2E76" w:rsidRPr="00031C4B" w14:paraId="3369A9B8" w14:textId="77777777" w:rsidTr="00B075C4">
        <w:tc>
          <w:tcPr>
            <w:tcW w:w="959" w:type="dxa"/>
            <w:vAlign w:val="center"/>
          </w:tcPr>
          <w:p w14:paraId="14711341" w14:textId="77777777" w:rsidR="00DC2E76" w:rsidRPr="00031C4B" w:rsidRDefault="00DC2E76" w:rsidP="00DC2E76">
            <w:pPr>
              <w:rPr>
                <w:color w:val="000000"/>
                <w:sz w:val="22"/>
                <w:szCs w:val="22"/>
              </w:rPr>
            </w:pPr>
            <w:r w:rsidRPr="00031C4B">
              <w:rPr>
                <w:color w:val="000000"/>
                <w:sz w:val="22"/>
                <w:szCs w:val="22"/>
              </w:rPr>
              <w:t>3686 F</w:t>
            </w:r>
          </w:p>
        </w:tc>
        <w:tc>
          <w:tcPr>
            <w:tcW w:w="1276" w:type="dxa"/>
            <w:vAlign w:val="center"/>
          </w:tcPr>
          <w:p w14:paraId="50FC6354" w14:textId="77777777" w:rsidR="00DC2E76" w:rsidRPr="00031C4B" w:rsidRDefault="00DC2E76" w:rsidP="00DC2E76">
            <w:pPr>
              <w:rPr>
                <w:color w:val="000000"/>
                <w:sz w:val="22"/>
                <w:szCs w:val="22"/>
              </w:rPr>
            </w:pPr>
            <w:r w:rsidRPr="00031C4B">
              <w:rPr>
                <w:color w:val="000000"/>
                <w:sz w:val="22"/>
                <w:szCs w:val="22"/>
              </w:rPr>
              <w:t>SV</w:t>
            </w:r>
          </w:p>
        </w:tc>
        <w:tc>
          <w:tcPr>
            <w:tcW w:w="708" w:type="dxa"/>
            <w:tcBorders>
              <w:right w:val="single" w:sz="4" w:space="0" w:color="auto"/>
            </w:tcBorders>
            <w:vAlign w:val="center"/>
          </w:tcPr>
          <w:p w14:paraId="7D7B68A0" w14:textId="240EABC3" w:rsidR="00DC2E76" w:rsidRPr="00031C4B" w:rsidRDefault="00DC2E76" w:rsidP="00DC2E76">
            <w:pPr>
              <w:jc w:val="center"/>
              <w:rPr>
                <w:color w:val="000000"/>
                <w:sz w:val="22"/>
                <w:szCs w:val="22"/>
              </w:rPr>
            </w:pPr>
            <w:r>
              <w:rPr>
                <w:color w:val="000000"/>
                <w:sz w:val="22"/>
                <w:szCs w:val="22"/>
              </w:rPr>
              <w:t>168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69BD89" w14:textId="32B3ACFB" w:rsidR="00DC2E76" w:rsidRPr="00031C4B" w:rsidRDefault="00DC2E76" w:rsidP="00DC2E76">
            <w:pPr>
              <w:jc w:val="center"/>
              <w:rPr>
                <w:color w:val="000000"/>
                <w:sz w:val="22"/>
                <w:szCs w:val="22"/>
              </w:rPr>
            </w:pPr>
            <w:r>
              <w:rPr>
                <w:color w:val="000000"/>
                <w:sz w:val="22"/>
                <w:szCs w:val="22"/>
              </w:rPr>
              <w:t>141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D98EA8A" w14:textId="6B89F06F" w:rsidR="00DC2E76" w:rsidRPr="00031C4B" w:rsidRDefault="00DC2E76" w:rsidP="00DC2E76">
            <w:pPr>
              <w:jc w:val="center"/>
              <w:rPr>
                <w:color w:val="000000"/>
                <w:sz w:val="22"/>
                <w:szCs w:val="22"/>
              </w:rPr>
            </w:pPr>
            <w:r>
              <w:rPr>
                <w:color w:val="000000"/>
                <w:sz w:val="22"/>
                <w:szCs w:val="22"/>
              </w:rPr>
              <w:t>141</w:t>
            </w:r>
          </w:p>
        </w:tc>
        <w:tc>
          <w:tcPr>
            <w:tcW w:w="1416" w:type="dxa"/>
            <w:tcBorders>
              <w:left w:val="single" w:sz="4" w:space="0" w:color="auto"/>
            </w:tcBorders>
            <w:shd w:val="clear" w:color="auto" w:fill="auto"/>
            <w:vAlign w:val="center"/>
          </w:tcPr>
          <w:p w14:paraId="5E6A8BB2" w14:textId="5AFEC1E2" w:rsidR="00DC2E76" w:rsidRPr="00031C4B" w:rsidRDefault="00DC2E76" w:rsidP="00DC2E76">
            <w:pPr>
              <w:jc w:val="center"/>
              <w:rPr>
                <w:color w:val="000000"/>
                <w:sz w:val="22"/>
                <w:szCs w:val="22"/>
              </w:rPr>
            </w:pPr>
            <w:r>
              <w:rPr>
                <w:color w:val="000000"/>
                <w:sz w:val="22"/>
                <w:szCs w:val="22"/>
              </w:rPr>
              <w:t>2</w:t>
            </w:r>
          </w:p>
        </w:tc>
        <w:tc>
          <w:tcPr>
            <w:tcW w:w="993" w:type="dxa"/>
            <w:tcBorders>
              <w:left w:val="single" w:sz="4" w:space="0" w:color="auto"/>
            </w:tcBorders>
            <w:shd w:val="clear" w:color="auto" w:fill="auto"/>
            <w:vAlign w:val="center"/>
          </w:tcPr>
          <w:p w14:paraId="387E1B28" w14:textId="7A60D2B1" w:rsidR="00DC2E76" w:rsidRPr="00031C4B" w:rsidRDefault="00DC2E76" w:rsidP="00DC2E76">
            <w:pPr>
              <w:jc w:val="center"/>
              <w:rPr>
                <w:color w:val="000000"/>
                <w:sz w:val="22"/>
                <w:szCs w:val="22"/>
              </w:rPr>
            </w:pPr>
            <w:r>
              <w:rPr>
                <w:color w:val="000000"/>
                <w:sz w:val="22"/>
                <w:szCs w:val="22"/>
              </w:rPr>
              <w:t>2</w:t>
            </w:r>
          </w:p>
        </w:tc>
        <w:tc>
          <w:tcPr>
            <w:tcW w:w="1134" w:type="dxa"/>
            <w:vAlign w:val="center"/>
          </w:tcPr>
          <w:p w14:paraId="58E4B229" w14:textId="5804B51F" w:rsidR="00DC2E76" w:rsidRPr="00031C4B" w:rsidRDefault="00DC2E76" w:rsidP="00DC2E76">
            <w:pPr>
              <w:jc w:val="center"/>
              <w:rPr>
                <w:color w:val="000000" w:themeColor="text1"/>
                <w:sz w:val="22"/>
                <w:szCs w:val="22"/>
              </w:rPr>
            </w:pPr>
            <w:r>
              <w:rPr>
                <w:color w:val="000000" w:themeColor="text1"/>
                <w:sz w:val="22"/>
                <w:szCs w:val="22"/>
              </w:rPr>
              <w:t>143</w:t>
            </w:r>
          </w:p>
        </w:tc>
        <w:tc>
          <w:tcPr>
            <w:tcW w:w="1276" w:type="dxa"/>
            <w:vAlign w:val="center"/>
          </w:tcPr>
          <w:p w14:paraId="5893A68F" w14:textId="3C5888B9" w:rsidR="00DC2E76" w:rsidRPr="00031C4B" w:rsidRDefault="00DC2E76" w:rsidP="00DC2E76">
            <w:pPr>
              <w:jc w:val="center"/>
              <w:rPr>
                <w:color w:val="000000"/>
                <w:sz w:val="22"/>
                <w:szCs w:val="22"/>
              </w:rPr>
            </w:pPr>
            <w:r>
              <w:rPr>
                <w:color w:val="000000"/>
                <w:sz w:val="22"/>
                <w:szCs w:val="22"/>
              </w:rPr>
              <w:t>149</w:t>
            </w:r>
          </w:p>
        </w:tc>
      </w:tr>
    </w:tbl>
    <w:p w14:paraId="77A0D5A7" w14:textId="77777777" w:rsidR="00227CC4" w:rsidRPr="00031C4B" w:rsidRDefault="00227CC4" w:rsidP="006D2114">
      <w:pPr>
        <w:rPr>
          <w:b/>
          <w:color w:val="000000"/>
          <w:sz w:val="22"/>
          <w:szCs w:val="22"/>
          <w:u w:val="single"/>
        </w:rPr>
      </w:pPr>
    </w:p>
    <w:p w14:paraId="14066C6D" w14:textId="4FDB0E83" w:rsidR="00DC2E76" w:rsidRDefault="00DC2E76" w:rsidP="00404B9B">
      <w:pPr>
        <w:jc w:val="center"/>
        <w:rPr>
          <w:b/>
          <w:color w:val="000000"/>
          <w:sz w:val="22"/>
          <w:szCs w:val="22"/>
          <w:u w:val="single"/>
        </w:rPr>
      </w:pPr>
      <w:r>
        <w:rPr>
          <w:b/>
          <w:color w:val="000000"/>
          <w:sz w:val="22"/>
          <w:szCs w:val="22"/>
          <w:u w:val="single"/>
        </w:rPr>
        <w:br w:type="page"/>
      </w:r>
    </w:p>
    <w:p w14:paraId="21C896C0" w14:textId="77777777" w:rsidR="00DC2E76" w:rsidRDefault="00DC2E76" w:rsidP="00404B9B">
      <w:pPr>
        <w:jc w:val="center"/>
        <w:rPr>
          <w:b/>
          <w:color w:val="000000"/>
          <w:sz w:val="22"/>
          <w:szCs w:val="22"/>
          <w:u w:val="single"/>
        </w:rPr>
      </w:pPr>
    </w:p>
    <w:p w14:paraId="70315164" w14:textId="36C08DA3" w:rsidR="006D2114" w:rsidRPr="00031C4B" w:rsidRDefault="006D2114" w:rsidP="001F24AE">
      <w:pPr>
        <w:rPr>
          <w:b/>
          <w:color w:val="000000"/>
          <w:sz w:val="22"/>
          <w:szCs w:val="22"/>
          <w:u w:val="single"/>
        </w:rPr>
      </w:pPr>
      <w:r w:rsidRPr="00031C4B">
        <w:rPr>
          <w:b/>
          <w:color w:val="000000"/>
          <w:sz w:val="22"/>
          <w:szCs w:val="22"/>
          <w:u w:val="single"/>
        </w:rPr>
        <w:t>IV.  údaje o výsledkoch hodnotenia a klasifikácie žiakov podľa poskytovaného stupňa vzdelania</w:t>
      </w:r>
    </w:p>
    <w:p w14:paraId="2F0C4E8F" w14:textId="77777777" w:rsidR="006D2114" w:rsidRPr="00031C4B" w:rsidRDefault="006D2114" w:rsidP="006D2114">
      <w:pPr>
        <w:rPr>
          <w:b/>
          <w:color w:val="000000"/>
          <w:sz w:val="22"/>
          <w:szCs w:val="22"/>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418"/>
        <w:gridCol w:w="1417"/>
        <w:gridCol w:w="1418"/>
        <w:gridCol w:w="1275"/>
      </w:tblGrid>
      <w:tr w:rsidR="00C2346A" w:rsidRPr="00031C4B" w14:paraId="40A7E1E7" w14:textId="77777777" w:rsidTr="00C2346A">
        <w:tc>
          <w:tcPr>
            <w:tcW w:w="4219" w:type="dxa"/>
          </w:tcPr>
          <w:p w14:paraId="062E86B7" w14:textId="77777777" w:rsidR="00C2346A" w:rsidRPr="00031C4B" w:rsidRDefault="00C2346A" w:rsidP="00C42C6D">
            <w:pPr>
              <w:rPr>
                <w:b/>
                <w:sz w:val="22"/>
                <w:szCs w:val="22"/>
              </w:rPr>
            </w:pPr>
          </w:p>
        </w:tc>
        <w:tc>
          <w:tcPr>
            <w:tcW w:w="1418" w:type="dxa"/>
          </w:tcPr>
          <w:p w14:paraId="41F2C7E3" w14:textId="64881515" w:rsidR="00C2346A" w:rsidRPr="00031C4B" w:rsidRDefault="00C2346A" w:rsidP="00EC0AD9">
            <w:pPr>
              <w:jc w:val="center"/>
              <w:rPr>
                <w:b/>
                <w:sz w:val="22"/>
                <w:szCs w:val="22"/>
              </w:rPr>
            </w:pPr>
            <w:r w:rsidRPr="00031C4B">
              <w:rPr>
                <w:b/>
                <w:sz w:val="22"/>
                <w:szCs w:val="22"/>
              </w:rPr>
              <w:t>201</w:t>
            </w:r>
            <w:r w:rsidR="00B075C4">
              <w:rPr>
                <w:b/>
                <w:sz w:val="22"/>
                <w:szCs w:val="22"/>
              </w:rPr>
              <w:t>6</w:t>
            </w:r>
            <w:r w:rsidRPr="00031C4B">
              <w:rPr>
                <w:b/>
                <w:sz w:val="22"/>
                <w:szCs w:val="22"/>
              </w:rPr>
              <w:t>/201</w:t>
            </w:r>
            <w:r w:rsidR="00B075C4">
              <w:rPr>
                <w:b/>
                <w:sz w:val="22"/>
                <w:szCs w:val="22"/>
              </w:rPr>
              <w:t>7</w:t>
            </w:r>
          </w:p>
        </w:tc>
        <w:tc>
          <w:tcPr>
            <w:tcW w:w="1417" w:type="dxa"/>
          </w:tcPr>
          <w:p w14:paraId="19EB2C27" w14:textId="208B96BD" w:rsidR="00C2346A" w:rsidRPr="00031C4B" w:rsidRDefault="00C2346A" w:rsidP="00EC0AD9">
            <w:pPr>
              <w:rPr>
                <w:b/>
                <w:sz w:val="22"/>
                <w:szCs w:val="22"/>
              </w:rPr>
            </w:pPr>
            <w:r w:rsidRPr="00031C4B">
              <w:rPr>
                <w:b/>
                <w:sz w:val="22"/>
                <w:szCs w:val="22"/>
              </w:rPr>
              <w:t>201</w:t>
            </w:r>
            <w:r w:rsidR="00B075C4">
              <w:rPr>
                <w:b/>
                <w:sz w:val="22"/>
                <w:szCs w:val="22"/>
              </w:rPr>
              <w:t>7</w:t>
            </w:r>
            <w:r w:rsidRPr="00031C4B">
              <w:rPr>
                <w:b/>
                <w:sz w:val="22"/>
                <w:szCs w:val="22"/>
              </w:rPr>
              <w:t>/201</w:t>
            </w:r>
            <w:r w:rsidR="00B075C4">
              <w:rPr>
                <w:b/>
                <w:sz w:val="22"/>
                <w:szCs w:val="22"/>
              </w:rPr>
              <w:t>8</w:t>
            </w:r>
          </w:p>
        </w:tc>
        <w:tc>
          <w:tcPr>
            <w:tcW w:w="1418" w:type="dxa"/>
            <w:shd w:val="clear" w:color="auto" w:fill="auto"/>
          </w:tcPr>
          <w:p w14:paraId="6E09A217" w14:textId="115EDEA6" w:rsidR="00C2346A" w:rsidRPr="00031C4B" w:rsidRDefault="00C2346A" w:rsidP="00EC0AD9">
            <w:pPr>
              <w:jc w:val="center"/>
              <w:rPr>
                <w:b/>
                <w:sz w:val="22"/>
                <w:szCs w:val="22"/>
              </w:rPr>
            </w:pPr>
            <w:r w:rsidRPr="00031C4B">
              <w:rPr>
                <w:b/>
                <w:sz w:val="22"/>
                <w:szCs w:val="22"/>
              </w:rPr>
              <w:t>201</w:t>
            </w:r>
            <w:r w:rsidR="00B075C4">
              <w:rPr>
                <w:b/>
                <w:sz w:val="22"/>
                <w:szCs w:val="22"/>
              </w:rPr>
              <w:t>8</w:t>
            </w:r>
            <w:r w:rsidRPr="00031C4B">
              <w:rPr>
                <w:b/>
                <w:sz w:val="22"/>
                <w:szCs w:val="22"/>
              </w:rPr>
              <w:t>/201</w:t>
            </w:r>
            <w:r w:rsidR="00B075C4">
              <w:rPr>
                <w:b/>
                <w:sz w:val="22"/>
                <w:szCs w:val="22"/>
              </w:rPr>
              <w:t>9</w:t>
            </w:r>
          </w:p>
        </w:tc>
        <w:tc>
          <w:tcPr>
            <w:tcW w:w="1275" w:type="dxa"/>
          </w:tcPr>
          <w:p w14:paraId="029C48F7" w14:textId="3780662E" w:rsidR="00C2346A" w:rsidRPr="00031C4B" w:rsidRDefault="00C2346A" w:rsidP="00EC0AD9">
            <w:pPr>
              <w:jc w:val="center"/>
              <w:rPr>
                <w:b/>
                <w:sz w:val="22"/>
                <w:szCs w:val="22"/>
              </w:rPr>
            </w:pPr>
            <w:r w:rsidRPr="00031C4B">
              <w:rPr>
                <w:b/>
                <w:sz w:val="22"/>
                <w:szCs w:val="22"/>
              </w:rPr>
              <w:t>201</w:t>
            </w:r>
            <w:r w:rsidR="00B075C4">
              <w:rPr>
                <w:b/>
                <w:sz w:val="22"/>
                <w:szCs w:val="22"/>
              </w:rPr>
              <w:t>9</w:t>
            </w:r>
            <w:r w:rsidRPr="00031C4B">
              <w:rPr>
                <w:b/>
                <w:sz w:val="22"/>
                <w:szCs w:val="22"/>
              </w:rPr>
              <w:t>/20</w:t>
            </w:r>
            <w:r w:rsidR="00B075C4">
              <w:rPr>
                <w:b/>
                <w:sz w:val="22"/>
                <w:szCs w:val="22"/>
              </w:rPr>
              <w:t>20</w:t>
            </w:r>
          </w:p>
        </w:tc>
      </w:tr>
      <w:tr w:rsidR="00EC0AD9" w:rsidRPr="00031C4B" w14:paraId="55E93043" w14:textId="77777777" w:rsidTr="00694CA7">
        <w:trPr>
          <w:trHeight w:val="453"/>
        </w:trPr>
        <w:tc>
          <w:tcPr>
            <w:tcW w:w="4219" w:type="dxa"/>
            <w:vAlign w:val="center"/>
          </w:tcPr>
          <w:p w14:paraId="03924147" w14:textId="77777777" w:rsidR="00EC0AD9" w:rsidRPr="00031C4B" w:rsidRDefault="00EC0AD9" w:rsidP="00694CA7">
            <w:pPr>
              <w:rPr>
                <w:b/>
                <w:sz w:val="22"/>
                <w:szCs w:val="22"/>
              </w:rPr>
            </w:pPr>
            <w:r w:rsidRPr="00031C4B">
              <w:rPr>
                <w:b/>
                <w:sz w:val="22"/>
                <w:szCs w:val="22"/>
              </w:rPr>
              <w:t>Priemerný prospech za školu:</w:t>
            </w:r>
          </w:p>
        </w:tc>
        <w:tc>
          <w:tcPr>
            <w:tcW w:w="1418" w:type="dxa"/>
            <w:vAlign w:val="center"/>
          </w:tcPr>
          <w:p w14:paraId="1CDEE98E" w14:textId="68DB3443" w:rsidR="00EC0AD9" w:rsidRPr="00031C4B" w:rsidRDefault="00B075C4" w:rsidP="009548B3">
            <w:pPr>
              <w:jc w:val="center"/>
              <w:rPr>
                <w:sz w:val="22"/>
                <w:szCs w:val="22"/>
              </w:rPr>
            </w:pPr>
            <w:r>
              <w:rPr>
                <w:sz w:val="22"/>
                <w:szCs w:val="22"/>
              </w:rPr>
              <w:t>1,98</w:t>
            </w:r>
          </w:p>
        </w:tc>
        <w:tc>
          <w:tcPr>
            <w:tcW w:w="1417" w:type="dxa"/>
            <w:vAlign w:val="center"/>
          </w:tcPr>
          <w:p w14:paraId="2EB2BF3C" w14:textId="75BC60F9" w:rsidR="00EC0AD9" w:rsidRPr="00031C4B" w:rsidRDefault="00B075C4" w:rsidP="009548B3">
            <w:pPr>
              <w:jc w:val="center"/>
              <w:rPr>
                <w:sz w:val="22"/>
                <w:szCs w:val="22"/>
              </w:rPr>
            </w:pPr>
            <w:r>
              <w:rPr>
                <w:sz w:val="22"/>
                <w:szCs w:val="22"/>
              </w:rPr>
              <w:t>2,07</w:t>
            </w:r>
          </w:p>
        </w:tc>
        <w:tc>
          <w:tcPr>
            <w:tcW w:w="1418" w:type="dxa"/>
            <w:shd w:val="clear" w:color="auto" w:fill="auto"/>
            <w:vAlign w:val="center"/>
          </w:tcPr>
          <w:p w14:paraId="1A5F21B0" w14:textId="62A36D7E" w:rsidR="00EC0AD9" w:rsidRPr="00031C4B" w:rsidRDefault="00B075C4" w:rsidP="009548B3">
            <w:pPr>
              <w:jc w:val="center"/>
              <w:rPr>
                <w:sz w:val="22"/>
                <w:szCs w:val="22"/>
              </w:rPr>
            </w:pPr>
            <w:r>
              <w:rPr>
                <w:sz w:val="22"/>
                <w:szCs w:val="22"/>
              </w:rPr>
              <w:t>2,12</w:t>
            </w:r>
          </w:p>
        </w:tc>
        <w:tc>
          <w:tcPr>
            <w:tcW w:w="1275" w:type="dxa"/>
            <w:vAlign w:val="center"/>
          </w:tcPr>
          <w:p w14:paraId="4E9C1BF4" w14:textId="57EA70A0" w:rsidR="00EC0AD9" w:rsidRPr="00031C4B" w:rsidRDefault="00F66C4E" w:rsidP="009F6BB6">
            <w:pPr>
              <w:jc w:val="center"/>
              <w:rPr>
                <w:sz w:val="22"/>
                <w:szCs w:val="22"/>
              </w:rPr>
            </w:pPr>
            <w:r>
              <w:rPr>
                <w:sz w:val="22"/>
                <w:szCs w:val="22"/>
              </w:rPr>
              <w:t>2,16</w:t>
            </w:r>
          </w:p>
        </w:tc>
      </w:tr>
      <w:tr w:rsidR="00EC0AD9" w:rsidRPr="00031C4B" w14:paraId="52D4E2AA" w14:textId="77777777" w:rsidTr="00694CA7">
        <w:tc>
          <w:tcPr>
            <w:tcW w:w="4219" w:type="dxa"/>
            <w:vAlign w:val="center"/>
          </w:tcPr>
          <w:p w14:paraId="6DED6543" w14:textId="77777777" w:rsidR="00EC0AD9" w:rsidRPr="00031C4B" w:rsidRDefault="00EC0AD9" w:rsidP="00694CA7">
            <w:pPr>
              <w:rPr>
                <w:b/>
                <w:sz w:val="22"/>
                <w:szCs w:val="22"/>
              </w:rPr>
            </w:pPr>
            <w:r w:rsidRPr="00031C4B">
              <w:rPr>
                <w:b/>
                <w:sz w:val="22"/>
                <w:szCs w:val="22"/>
              </w:rPr>
              <w:t>Priemerný počet vymeškaných hodín na žiaka za školu:</w:t>
            </w:r>
          </w:p>
        </w:tc>
        <w:tc>
          <w:tcPr>
            <w:tcW w:w="1418" w:type="dxa"/>
            <w:vAlign w:val="center"/>
          </w:tcPr>
          <w:p w14:paraId="47529CE5" w14:textId="0316D4FD" w:rsidR="00EC0AD9" w:rsidRPr="00031C4B" w:rsidRDefault="00B075C4" w:rsidP="009F6BB6">
            <w:pPr>
              <w:jc w:val="center"/>
              <w:rPr>
                <w:sz w:val="22"/>
                <w:szCs w:val="22"/>
              </w:rPr>
            </w:pPr>
            <w:r>
              <w:rPr>
                <w:sz w:val="22"/>
                <w:szCs w:val="22"/>
              </w:rPr>
              <w:t>156,59</w:t>
            </w:r>
          </w:p>
        </w:tc>
        <w:tc>
          <w:tcPr>
            <w:tcW w:w="1417" w:type="dxa"/>
            <w:vAlign w:val="center"/>
          </w:tcPr>
          <w:p w14:paraId="4759EA36" w14:textId="4BE881B5" w:rsidR="00EC0AD9" w:rsidRPr="00031C4B" w:rsidRDefault="00F66C4E" w:rsidP="009548B3">
            <w:pPr>
              <w:jc w:val="center"/>
              <w:rPr>
                <w:sz w:val="22"/>
                <w:szCs w:val="22"/>
              </w:rPr>
            </w:pPr>
            <w:r>
              <w:rPr>
                <w:sz w:val="22"/>
                <w:szCs w:val="22"/>
              </w:rPr>
              <w:t>14</w:t>
            </w:r>
            <w:r w:rsidR="00B075C4">
              <w:rPr>
                <w:sz w:val="22"/>
                <w:szCs w:val="22"/>
              </w:rPr>
              <w:t>2,74</w:t>
            </w:r>
          </w:p>
        </w:tc>
        <w:tc>
          <w:tcPr>
            <w:tcW w:w="1418" w:type="dxa"/>
            <w:shd w:val="clear" w:color="auto" w:fill="auto"/>
            <w:vAlign w:val="center"/>
          </w:tcPr>
          <w:p w14:paraId="5F7AFE78" w14:textId="77777777" w:rsidR="00EC0AD9" w:rsidRPr="00031C4B" w:rsidRDefault="00EC0AD9" w:rsidP="009F6BB6">
            <w:pPr>
              <w:jc w:val="center"/>
              <w:rPr>
                <w:sz w:val="22"/>
                <w:szCs w:val="22"/>
              </w:rPr>
            </w:pPr>
            <w:r w:rsidRPr="00031C4B">
              <w:rPr>
                <w:sz w:val="22"/>
                <w:szCs w:val="22"/>
              </w:rPr>
              <w:t>156,5</w:t>
            </w:r>
          </w:p>
        </w:tc>
        <w:tc>
          <w:tcPr>
            <w:tcW w:w="1275" w:type="dxa"/>
            <w:vAlign w:val="center"/>
          </w:tcPr>
          <w:p w14:paraId="0C812E2B" w14:textId="6F101574" w:rsidR="00EC0AD9" w:rsidRPr="00031C4B" w:rsidRDefault="00EA5CE0" w:rsidP="00021E34">
            <w:pPr>
              <w:jc w:val="center"/>
              <w:rPr>
                <w:sz w:val="22"/>
                <w:szCs w:val="22"/>
              </w:rPr>
            </w:pPr>
            <w:r>
              <w:rPr>
                <w:sz w:val="22"/>
                <w:szCs w:val="22"/>
              </w:rPr>
              <w:t>116,67</w:t>
            </w:r>
          </w:p>
        </w:tc>
      </w:tr>
      <w:tr w:rsidR="00EC0AD9" w:rsidRPr="00031C4B" w14:paraId="7213F72D" w14:textId="77777777" w:rsidTr="00694CA7">
        <w:tc>
          <w:tcPr>
            <w:tcW w:w="4219" w:type="dxa"/>
            <w:vAlign w:val="center"/>
          </w:tcPr>
          <w:p w14:paraId="4C0872B1" w14:textId="77777777" w:rsidR="00EC0AD9" w:rsidRPr="00031C4B" w:rsidRDefault="00EC0AD9" w:rsidP="00694CA7">
            <w:pPr>
              <w:rPr>
                <w:b/>
                <w:sz w:val="22"/>
                <w:szCs w:val="22"/>
              </w:rPr>
            </w:pPr>
            <w:r w:rsidRPr="00031C4B">
              <w:rPr>
                <w:b/>
                <w:sz w:val="22"/>
                <w:szCs w:val="22"/>
              </w:rPr>
              <w:t>Priemerný počet neospravedlnených vymeškaných hodín na žiaka za školu:</w:t>
            </w:r>
          </w:p>
        </w:tc>
        <w:tc>
          <w:tcPr>
            <w:tcW w:w="1418" w:type="dxa"/>
            <w:vAlign w:val="center"/>
          </w:tcPr>
          <w:p w14:paraId="7B24CF75" w14:textId="0AE9676F" w:rsidR="00EC0AD9" w:rsidRPr="00031C4B" w:rsidRDefault="00B075C4" w:rsidP="009548B3">
            <w:pPr>
              <w:jc w:val="center"/>
              <w:rPr>
                <w:sz w:val="22"/>
                <w:szCs w:val="22"/>
              </w:rPr>
            </w:pPr>
            <w:r>
              <w:rPr>
                <w:sz w:val="22"/>
                <w:szCs w:val="22"/>
              </w:rPr>
              <w:t>26,29</w:t>
            </w:r>
          </w:p>
        </w:tc>
        <w:tc>
          <w:tcPr>
            <w:tcW w:w="1417" w:type="dxa"/>
            <w:vAlign w:val="center"/>
          </w:tcPr>
          <w:p w14:paraId="4E37AF91" w14:textId="0C7A9AE9" w:rsidR="00EC0AD9" w:rsidRPr="00031C4B" w:rsidRDefault="00B075C4" w:rsidP="009548B3">
            <w:pPr>
              <w:jc w:val="center"/>
              <w:rPr>
                <w:sz w:val="22"/>
                <w:szCs w:val="22"/>
              </w:rPr>
            </w:pPr>
            <w:r>
              <w:rPr>
                <w:sz w:val="22"/>
                <w:szCs w:val="22"/>
              </w:rPr>
              <w:t>26,72</w:t>
            </w:r>
          </w:p>
        </w:tc>
        <w:tc>
          <w:tcPr>
            <w:tcW w:w="1418" w:type="dxa"/>
            <w:shd w:val="clear" w:color="auto" w:fill="auto"/>
            <w:vAlign w:val="center"/>
          </w:tcPr>
          <w:p w14:paraId="49573574" w14:textId="441EC42C" w:rsidR="00EC0AD9" w:rsidRPr="00031C4B" w:rsidRDefault="00B075C4" w:rsidP="009548B3">
            <w:pPr>
              <w:jc w:val="center"/>
              <w:rPr>
                <w:sz w:val="22"/>
                <w:szCs w:val="22"/>
              </w:rPr>
            </w:pPr>
            <w:r>
              <w:rPr>
                <w:sz w:val="22"/>
                <w:szCs w:val="22"/>
              </w:rPr>
              <w:t>19,54</w:t>
            </w:r>
          </w:p>
        </w:tc>
        <w:tc>
          <w:tcPr>
            <w:tcW w:w="1275" w:type="dxa"/>
            <w:vAlign w:val="center"/>
          </w:tcPr>
          <w:p w14:paraId="31AA6C92" w14:textId="3491494B" w:rsidR="00EC0AD9" w:rsidRPr="00031C4B" w:rsidRDefault="00EA5CE0" w:rsidP="00694CA7">
            <w:pPr>
              <w:jc w:val="center"/>
              <w:rPr>
                <w:sz w:val="22"/>
                <w:szCs w:val="22"/>
              </w:rPr>
            </w:pPr>
            <w:r>
              <w:rPr>
                <w:sz w:val="22"/>
                <w:szCs w:val="22"/>
              </w:rPr>
              <w:t>20,96</w:t>
            </w:r>
          </w:p>
        </w:tc>
      </w:tr>
      <w:tr w:rsidR="00EC0AD9" w:rsidRPr="00031C4B" w14:paraId="3D8E09E6" w14:textId="77777777" w:rsidTr="00694CA7">
        <w:tc>
          <w:tcPr>
            <w:tcW w:w="4219" w:type="dxa"/>
            <w:vAlign w:val="center"/>
          </w:tcPr>
          <w:p w14:paraId="02FE66E6" w14:textId="77777777" w:rsidR="00EC0AD9" w:rsidRPr="00031C4B" w:rsidRDefault="00EC0AD9" w:rsidP="00694CA7">
            <w:pPr>
              <w:rPr>
                <w:sz w:val="22"/>
                <w:szCs w:val="22"/>
              </w:rPr>
            </w:pPr>
            <w:r w:rsidRPr="00031C4B">
              <w:rPr>
                <w:b/>
                <w:sz w:val="22"/>
                <w:szCs w:val="22"/>
              </w:rPr>
              <w:t>Priemerný počet ospravedlnených vymeškaných hodín na žiaka za školu:</w:t>
            </w:r>
          </w:p>
        </w:tc>
        <w:tc>
          <w:tcPr>
            <w:tcW w:w="1418" w:type="dxa"/>
            <w:vAlign w:val="center"/>
          </w:tcPr>
          <w:p w14:paraId="74BE283E" w14:textId="6077B115" w:rsidR="00EC0AD9" w:rsidRPr="00031C4B" w:rsidRDefault="00B075C4" w:rsidP="009548B3">
            <w:pPr>
              <w:jc w:val="center"/>
              <w:rPr>
                <w:sz w:val="22"/>
                <w:szCs w:val="22"/>
              </w:rPr>
            </w:pPr>
            <w:r>
              <w:rPr>
                <w:sz w:val="22"/>
                <w:szCs w:val="22"/>
              </w:rPr>
              <w:t>130,48</w:t>
            </w:r>
          </w:p>
        </w:tc>
        <w:tc>
          <w:tcPr>
            <w:tcW w:w="1417" w:type="dxa"/>
            <w:vAlign w:val="center"/>
          </w:tcPr>
          <w:p w14:paraId="3E1AD68D" w14:textId="165DFAFD" w:rsidR="00EC0AD9" w:rsidRPr="00031C4B" w:rsidRDefault="00B075C4" w:rsidP="009548B3">
            <w:pPr>
              <w:jc w:val="center"/>
              <w:rPr>
                <w:sz w:val="22"/>
                <w:szCs w:val="22"/>
              </w:rPr>
            </w:pPr>
            <w:r>
              <w:rPr>
                <w:sz w:val="22"/>
                <w:szCs w:val="22"/>
              </w:rPr>
              <w:t>129,78</w:t>
            </w:r>
          </w:p>
        </w:tc>
        <w:tc>
          <w:tcPr>
            <w:tcW w:w="1418" w:type="dxa"/>
            <w:shd w:val="clear" w:color="auto" w:fill="auto"/>
            <w:vAlign w:val="center"/>
          </w:tcPr>
          <w:p w14:paraId="26A5ABBA" w14:textId="3774AC62" w:rsidR="00EC0AD9" w:rsidRPr="00031C4B" w:rsidRDefault="00B075C4" w:rsidP="009548B3">
            <w:pPr>
              <w:jc w:val="center"/>
              <w:rPr>
                <w:sz w:val="22"/>
                <w:szCs w:val="22"/>
              </w:rPr>
            </w:pPr>
            <w:r>
              <w:rPr>
                <w:sz w:val="22"/>
                <w:szCs w:val="22"/>
              </w:rPr>
              <w:t>123,20</w:t>
            </w:r>
          </w:p>
        </w:tc>
        <w:tc>
          <w:tcPr>
            <w:tcW w:w="1275" w:type="dxa"/>
            <w:vAlign w:val="center"/>
          </w:tcPr>
          <w:p w14:paraId="3CB9C381" w14:textId="70318715" w:rsidR="00EC0AD9" w:rsidRPr="00031C4B" w:rsidRDefault="00EA5CE0" w:rsidP="00694CA7">
            <w:pPr>
              <w:jc w:val="center"/>
              <w:rPr>
                <w:sz w:val="22"/>
                <w:szCs w:val="22"/>
              </w:rPr>
            </w:pPr>
            <w:r>
              <w:rPr>
                <w:sz w:val="22"/>
                <w:szCs w:val="22"/>
              </w:rPr>
              <w:t>95,71</w:t>
            </w:r>
          </w:p>
        </w:tc>
      </w:tr>
    </w:tbl>
    <w:p w14:paraId="0D1E94D3" w14:textId="77777777" w:rsidR="006D2114" w:rsidRPr="00031C4B" w:rsidRDefault="006D2114" w:rsidP="006D2114">
      <w:pPr>
        <w:rPr>
          <w:b/>
          <w:color w:val="000000"/>
          <w:sz w:val="22"/>
          <w:szCs w:val="22"/>
        </w:rPr>
      </w:pPr>
    </w:p>
    <w:p w14:paraId="69401514" w14:textId="274C1174" w:rsidR="007E19F9" w:rsidRPr="00275D30" w:rsidRDefault="00AC26BE" w:rsidP="007E19F9">
      <w:pPr>
        <w:jc w:val="both"/>
      </w:pPr>
      <w:r w:rsidRPr="00275D30">
        <w:t>V poslednom školskom roku nedošlo k podstatným zmenám v </w:t>
      </w:r>
      <w:r w:rsidR="00915D57" w:rsidRPr="00275D30">
        <w:t>prospechu a</w:t>
      </w:r>
      <w:r w:rsidRPr="00275D30">
        <w:t xml:space="preserve"> v dochádzke, </w:t>
      </w:r>
      <w:r w:rsidR="00915D57" w:rsidRPr="00275D30">
        <w:t>negatívny vplyv na celkové výsledky majú výsledky v učebných odboroch.</w:t>
      </w:r>
      <w:r w:rsidR="00EA5CE0" w:rsidRPr="00275D30">
        <w:t xml:space="preserve"> </w:t>
      </w:r>
    </w:p>
    <w:p w14:paraId="2C46507B" w14:textId="77777777" w:rsidR="00DC2E76" w:rsidRPr="00275D30" w:rsidRDefault="00DC2E76" w:rsidP="007E19F9">
      <w:pPr>
        <w:jc w:val="both"/>
      </w:pPr>
    </w:p>
    <w:p w14:paraId="5A758378" w14:textId="77777777" w:rsidR="007E19F9" w:rsidRPr="00031C4B" w:rsidRDefault="007E19F9" w:rsidP="007E19F9">
      <w:pPr>
        <w:jc w:val="both"/>
        <w:rPr>
          <w:sz w:val="22"/>
          <w:szCs w:val="22"/>
        </w:rPr>
      </w:pPr>
    </w:p>
    <w:p w14:paraId="69417F50" w14:textId="35243CA7" w:rsidR="006D2114" w:rsidRDefault="00A04536" w:rsidP="006D2114">
      <w:pPr>
        <w:jc w:val="center"/>
        <w:rPr>
          <w:noProof/>
        </w:rPr>
      </w:pPr>
      <w:r>
        <w:rPr>
          <w:noProof/>
        </w:rPr>
        <w:drawing>
          <wp:inline distT="0" distB="0" distL="0" distR="0" wp14:anchorId="4A37ADB5" wp14:editId="0D333CE2">
            <wp:extent cx="4352925" cy="2314575"/>
            <wp:effectExtent l="0" t="0" r="9525" b="9525"/>
            <wp:docPr id="11" name="Graf 1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ECF7FB-D14E-438F-9064-49581FCA7B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0BE0F69" w14:textId="77777777" w:rsidR="00057AAF" w:rsidRDefault="00057AAF" w:rsidP="006D2114">
      <w:pPr>
        <w:jc w:val="center"/>
        <w:rPr>
          <w:noProof/>
        </w:rPr>
      </w:pPr>
    </w:p>
    <w:p w14:paraId="6661DF79" w14:textId="77777777" w:rsidR="006D2114" w:rsidRDefault="006D2114" w:rsidP="006D2114">
      <w:pPr>
        <w:jc w:val="center"/>
        <w:rPr>
          <w:b/>
          <w:noProof/>
          <w:color w:val="000000"/>
        </w:rPr>
      </w:pPr>
    </w:p>
    <w:p w14:paraId="53C704DD" w14:textId="5CA70867" w:rsidR="006D2114" w:rsidRDefault="00EA5CE0" w:rsidP="006D2114">
      <w:pPr>
        <w:jc w:val="center"/>
        <w:rPr>
          <w:b/>
          <w:noProof/>
          <w:color w:val="000000"/>
        </w:rPr>
      </w:pPr>
      <w:r>
        <w:rPr>
          <w:noProof/>
        </w:rPr>
        <w:drawing>
          <wp:inline distT="0" distB="0" distL="0" distR="0" wp14:anchorId="0EFA311C" wp14:editId="1E9B670C">
            <wp:extent cx="4314825" cy="2862125"/>
            <wp:effectExtent l="0" t="0" r="9525" b="14605"/>
            <wp:docPr id="10" name="Graf 1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E9BFA79-3BE1-4087-8F9E-00991C6869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5127F4F" w14:textId="01B36573" w:rsidR="006B40A2" w:rsidRDefault="006B40A2" w:rsidP="0037173E">
      <w:pPr>
        <w:tabs>
          <w:tab w:val="left" w:pos="567"/>
        </w:tabs>
        <w:rPr>
          <w:b/>
        </w:rPr>
      </w:pPr>
    </w:p>
    <w:p w14:paraId="5A479ADB" w14:textId="080CB89A" w:rsidR="00DC2E76" w:rsidRDefault="00DC2E76" w:rsidP="0037173E">
      <w:pPr>
        <w:tabs>
          <w:tab w:val="left" w:pos="567"/>
        </w:tabs>
        <w:rPr>
          <w:b/>
        </w:rPr>
      </w:pPr>
    </w:p>
    <w:p w14:paraId="6B12ABC8" w14:textId="46550E91" w:rsidR="00DC2E76" w:rsidRDefault="00DC2E76" w:rsidP="0037173E">
      <w:pPr>
        <w:tabs>
          <w:tab w:val="left" w:pos="567"/>
        </w:tabs>
        <w:rPr>
          <w:b/>
        </w:rPr>
      </w:pPr>
    </w:p>
    <w:p w14:paraId="481CB4B4" w14:textId="104D4A0A" w:rsidR="00DC2E76" w:rsidRDefault="00DC2E76" w:rsidP="0037173E">
      <w:pPr>
        <w:tabs>
          <w:tab w:val="left" w:pos="567"/>
        </w:tabs>
        <w:rPr>
          <w:b/>
        </w:rPr>
      </w:pPr>
    </w:p>
    <w:p w14:paraId="001E23A6" w14:textId="77777777" w:rsidR="00DC2E76" w:rsidRDefault="00DC2E76" w:rsidP="0037173E">
      <w:pPr>
        <w:tabs>
          <w:tab w:val="left" w:pos="567"/>
        </w:tabs>
        <w:rPr>
          <w:b/>
        </w:rPr>
      </w:pPr>
    </w:p>
    <w:p w14:paraId="0C0A8892" w14:textId="77777777" w:rsidR="00DC2E76" w:rsidRDefault="00DC2E76" w:rsidP="0037173E">
      <w:pPr>
        <w:tabs>
          <w:tab w:val="left" w:pos="567"/>
        </w:tabs>
        <w:rPr>
          <w:b/>
        </w:rPr>
      </w:pPr>
    </w:p>
    <w:p w14:paraId="01AAB832" w14:textId="49163316" w:rsidR="006D2114" w:rsidRPr="00DC2E76" w:rsidRDefault="006D2114" w:rsidP="004E676E">
      <w:pPr>
        <w:pStyle w:val="Odsekzoznamu"/>
        <w:numPr>
          <w:ilvl w:val="0"/>
          <w:numId w:val="16"/>
        </w:numPr>
        <w:tabs>
          <w:tab w:val="left" w:pos="567"/>
        </w:tabs>
        <w:jc w:val="center"/>
        <w:rPr>
          <w:b/>
          <w:sz w:val="22"/>
          <w:szCs w:val="22"/>
        </w:rPr>
      </w:pPr>
      <w:r w:rsidRPr="00DC2E76">
        <w:rPr>
          <w:b/>
          <w:sz w:val="22"/>
          <w:szCs w:val="22"/>
        </w:rPr>
        <w:t>Výsledky hodnotenia a</w:t>
      </w:r>
      <w:r w:rsidR="00DC2E76">
        <w:rPr>
          <w:b/>
          <w:sz w:val="22"/>
          <w:szCs w:val="22"/>
        </w:rPr>
        <w:t> </w:t>
      </w:r>
      <w:r w:rsidRPr="00DC2E76">
        <w:rPr>
          <w:b/>
          <w:sz w:val="22"/>
          <w:szCs w:val="22"/>
        </w:rPr>
        <w:t>klasifikácie žiakov v</w:t>
      </w:r>
      <w:r w:rsidR="00DC2E76">
        <w:rPr>
          <w:b/>
          <w:sz w:val="22"/>
          <w:szCs w:val="22"/>
        </w:rPr>
        <w:t> </w:t>
      </w:r>
      <w:r w:rsidRPr="00DC2E76">
        <w:rPr>
          <w:b/>
          <w:sz w:val="22"/>
          <w:szCs w:val="22"/>
        </w:rPr>
        <w:t>školskom roku 201</w:t>
      </w:r>
      <w:r w:rsidR="00A04536" w:rsidRPr="00DC2E76">
        <w:rPr>
          <w:b/>
          <w:sz w:val="22"/>
          <w:szCs w:val="22"/>
        </w:rPr>
        <w:t>9/</w:t>
      </w:r>
      <w:r w:rsidRPr="00DC2E76">
        <w:rPr>
          <w:b/>
          <w:sz w:val="22"/>
          <w:szCs w:val="22"/>
        </w:rPr>
        <w:t>20</w:t>
      </w:r>
      <w:r w:rsidR="00A04536" w:rsidRPr="00DC2E76">
        <w:rPr>
          <w:b/>
          <w:sz w:val="22"/>
          <w:szCs w:val="22"/>
        </w:rPr>
        <w:t>20</w:t>
      </w:r>
    </w:p>
    <w:p w14:paraId="0D68F603" w14:textId="0B1335D5" w:rsidR="006D2114" w:rsidRPr="00031C4B" w:rsidRDefault="006D2114" w:rsidP="006D2114">
      <w:pPr>
        <w:tabs>
          <w:tab w:val="left" w:pos="567"/>
        </w:tabs>
        <w:ind w:left="567" w:hanging="567"/>
        <w:jc w:val="center"/>
        <w:rPr>
          <w:b/>
          <w:sz w:val="22"/>
          <w:szCs w:val="22"/>
          <w:u w:val="single"/>
        </w:rPr>
      </w:pPr>
      <w:r w:rsidRPr="00031C4B">
        <w:rPr>
          <w:b/>
          <w:sz w:val="22"/>
          <w:szCs w:val="22"/>
        </w:rPr>
        <w:t>v</w:t>
      </w:r>
      <w:r w:rsidR="00DC2E76">
        <w:rPr>
          <w:b/>
          <w:sz w:val="22"/>
          <w:szCs w:val="22"/>
        </w:rPr>
        <w:t> </w:t>
      </w:r>
      <w:r w:rsidRPr="00031C4B">
        <w:rPr>
          <w:b/>
          <w:sz w:val="22"/>
          <w:szCs w:val="22"/>
        </w:rPr>
        <w:t>študijných odboroch  s</w:t>
      </w:r>
      <w:r w:rsidR="00DC2E76">
        <w:rPr>
          <w:b/>
          <w:sz w:val="22"/>
          <w:szCs w:val="22"/>
        </w:rPr>
        <w:t> </w:t>
      </w:r>
      <w:r w:rsidRPr="00031C4B">
        <w:rPr>
          <w:b/>
          <w:sz w:val="22"/>
          <w:szCs w:val="22"/>
        </w:rPr>
        <w:t>dĺžkou štúdia 4 roky v</w:t>
      </w:r>
      <w:r w:rsidR="00DC2E76">
        <w:rPr>
          <w:b/>
          <w:sz w:val="22"/>
          <w:szCs w:val="22"/>
        </w:rPr>
        <w:t> </w:t>
      </w:r>
      <w:r w:rsidRPr="00031C4B">
        <w:rPr>
          <w:b/>
          <w:sz w:val="22"/>
          <w:szCs w:val="22"/>
          <w:u w:val="single"/>
        </w:rPr>
        <w:t>dennej forme štúdia</w:t>
      </w:r>
    </w:p>
    <w:p w14:paraId="0EB28C24" w14:textId="77777777" w:rsidR="006D2114" w:rsidRPr="004269E4" w:rsidRDefault="006D2114" w:rsidP="006D2114">
      <w:pPr>
        <w:tabs>
          <w:tab w:val="left" w:pos="567"/>
        </w:tabs>
        <w:ind w:left="567" w:hanging="567"/>
        <w:rPr>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780"/>
        <w:gridCol w:w="790"/>
        <w:gridCol w:w="709"/>
        <w:gridCol w:w="850"/>
        <w:gridCol w:w="711"/>
        <w:gridCol w:w="707"/>
        <w:gridCol w:w="733"/>
        <w:gridCol w:w="543"/>
        <w:gridCol w:w="567"/>
        <w:gridCol w:w="708"/>
        <w:gridCol w:w="709"/>
        <w:gridCol w:w="709"/>
        <w:gridCol w:w="544"/>
      </w:tblGrid>
      <w:tr w:rsidR="006D2114" w:rsidRPr="004269E4" w14:paraId="7804E689" w14:textId="77777777" w:rsidTr="00C42C6D">
        <w:trPr>
          <w:cantSplit/>
        </w:trPr>
        <w:tc>
          <w:tcPr>
            <w:tcW w:w="1728" w:type="dxa"/>
            <w:gridSpan w:val="2"/>
            <w:vMerge w:val="restart"/>
          </w:tcPr>
          <w:p w14:paraId="72B6EA49" w14:textId="77777777" w:rsidR="006D2114" w:rsidRPr="004269E4" w:rsidRDefault="006D2114" w:rsidP="00C42C6D">
            <w:pPr>
              <w:rPr>
                <w:b/>
                <w:i/>
              </w:rPr>
            </w:pPr>
          </w:p>
        </w:tc>
        <w:tc>
          <w:tcPr>
            <w:tcW w:w="5610" w:type="dxa"/>
            <w:gridSpan w:val="8"/>
            <w:vAlign w:val="center"/>
          </w:tcPr>
          <w:p w14:paraId="6E46EEF9" w14:textId="77777777" w:rsidR="006D2114" w:rsidRPr="004269E4" w:rsidRDefault="006D2114" w:rsidP="00C42C6D">
            <w:pPr>
              <w:jc w:val="center"/>
              <w:rPr>
                <w:b/>
              </w:rPr>
            </w:pPr>
            <w:r w:rsidRPr="004269E4">
              <w:rPr>
                <w:b/>
              </w:rPr>
              <w:t>prospech</w:t>
            </w:r>
          </w:p>
        </w:tc>
        <w:tc>
          <w:tcPr>
            <w:tcW w:w="2670" w:type="dxa"/>
            <w:gridSpan w:val="4"/>
          </w:tcPr>
          <w:p w14:paraId="324ABB6C" w14:textId="77777777" w:rsidR="006D2114" w:rsidRPr="004269E4" w:rsidRDefault="006D2114" w:rsidP="00C42C6D">
            <w:pPr>
              <w:jc w:val="center"/>
              <w:rPr>
                <w:b/>
              </w:rPr>
            </w:pPr>
            <w:r w:rsidRPr="004269E4">
              <w:rPr>
                <w:b/>
              </w:rPr>
              <w:t xml:space="preserve">počet vymeškaných hodín na žiaka </w:t>
            </w:r>
            <w:r w:rsidRPr="004269E4">
              <w:rPr>
                <w:b/>
                <w:u w:val="single"/>
              </w:rPr>
              <w:t>za rok</w:t>
            </w:r>
          </w:p>
        </w:tc>
      </w:tr>
      <w:tr w:rsidR="006D2114" w:rsidRPr="004269E4" w14:paraId="621676BB" w14:textId="77777777" w:rsidTr="00C42C6D">
        <w:trPr>
          <w:cantSplit/>
        </w:trPr>
        <w:tc>
          <w:tcPr>
            <w:tcW w:w="1728" w:type="dxa"/>
            <w:gridSpan w:val="2"/>
            <w:vMerge/>
          </w:tcPr>
          <w:p w14:paraId="6F0D20D5" w14:textId="77777777" w:rsidR="006D2114" w:rsidRPr="004269E4" w:rsidRDefault="006D2114" w:rsidP="00C42C6D"/>
        </w:tc>
        <w:tc>
          <w:tcPr>
            <w:tcW w:w="1499" w:type="dxa"/>
            <w:gridSpan w:val="2"/>
            <w:vAlign w:val="center"/>
          </w:tcPr>
          <w:p w14:paraId="65B19060" w14:textId="77777777" w:rsidR="006D2114" w:rsidRPr="004269E4" w:rsidRDefault="006D2114" w:rsidP="00C42C6D">
            <w:pPr>
              <w:jc w:val="center"/>
              <w:rPr>
                <w:b/>
                <w:sz w:val="16"/>
                <w:szCs w:val="16"/>
              </w:rPr>
            </w:pPr>
            <w:r w:rsidRPr="004269E4">
              <w:rPr>
                <w:b/>
                <w:sz w:val="16"/>
                <w:szCs w:val="16"/>
              </w:rPr>
              <w:t>s vyznamenaním</w:t>
            </w:r>
          </w:p>
        </w:tc>
        <w:tc>
          <w:tcPr>
            <w:tcW w:w="1561" w:type="dxa"/>
            <w:gridSpan w:val="2"/>
            <w:vAlign w:val="center"/>
          </w:tcPr>
          <w:p w14:paraId="67FC9C99" w14:textId="77777777" w:rsidR="006D2114" w:rsidRPr="004269E4" w:rsidRDefault="006D2114" w:rsidP="00C42C6D">
            <w:pPr>
              <w:jc w:val="center"/>
              <w:rPr>
                <w:b/>
                <w:sz w:val="16"/>
                <w:szCs w:val="16"/>
              </w:rPr>
            </w:pPr>
            <w:r w:rsidRPr="004269E4">
              <w:rPr>
                <w:b/>
                <w:sz w:val="16"/>
                <w:szCs w:val="16"/>
              </w:rPr>
              <w:t>veľmi</w:t>
            </w:r>
          </w:p>
          <w:p w14:paraId="61107EBC" w14:textId="77777777" w:rsidR="006D2114" w:rsidRPr="004269E4" w:rsidRDefault="006D2114" w:rsidP="00C42C6D">
            <w:pPr>
              <w:jc w:val="center"/>
              <w:rPr>
                <w:sz w:val="16"/>
                <w:szCs w:val="16"/>
              </w:rPr>
            </w:pPr>
            <w:r w:rsidRPr="004269E4">
              <w:rPr>
                <w:b/>
                <w:sz w:val="16"/>
                <w:szCs w:val="16"/>
              </w:rPr>
              <w:t>dobre</w:t>
            </w:r>
          </w:p>
        </w:tc>
        <w:tc>
          <w:tcPr>
            <w:tcW w:w="1440" w:type="dxa"/>
            <w:gridSpan w:val="2"/>
            <w:vAlign w:val="center"/>
          </w:tcPr>
          <w:p w14:paraId="50DAD461" w14:textId="77777777" w:rsidR="006D2114" w:rsidRPr="004269E4" w:rsidRDefault="006D2114" w:rsidP="00C42C6D">
            <w:pPr>
              <w:jc w:val="center"/>
              <w:rPr>
                <w:b/>
                <w:sz w:val="16"/>
                <w:szCs w:val="16"/>
              </w:rPr>
            </w:pPr>
            <w:r w:rsidRPr="004269E4">
              <w:rPr>
                <w:b/>
                <w:sz w:val="16"/>
                <w:szCs w:val="16"/>
              </w:rPr>
              <w:t>prospeli</w:t>
            </w:r>
          </w:p>
        </w:tc>
        <w:tc>
          <w:tcPr>
            <w:tcW w:w="1110" w:type="dxa"/>
            <w:gridSpan w:val="2"/>
            <w:vAlign w:val="center"/>
          </w:tcPr>
          <w:p w14:paraId="76125E28" w14:textId="77777777" w:rsidR="006D2114" w:rsidRPr="004269E4" w:rsidRDefault="006D2114" w:rsidP="00C42C6D">
            <w:pPr>
              <w:jc w:val="center"/>
              <w:rPr>
                <w:b/>
                <w:sz w:val="16"/>
                <w:szCs w:val="16"/>
              </w:rPr>
            </w:pPr>
            <w:r w:rsidRPr="004269E4">
              <w:rPr>
                <w:b/>
                <w:sz w:val="16"/>
                <w:szCs w:val="16"/>
              </w:rPr>
              <w:t>neprospeli</w:t>
            </w:r>
          </w:p>
        </w:tc>
        <w:tc>
          <w:tcPr>
            <w:tcW w:w="1417" w:type="dxa"/>
            <w:gridSpan w:val="2"/>
            <w:vAlign w:val="center"/>
          </w:tcPr>
          <w:p w14:paraId="39B32B54" w14:textId="77777777" w:rsidR="006D2114" w:rsidRPr="004269E4" w:rsidRDefault="006D2114" w:rsidP="00C42C6D">
            <w:pPr>
              <w:jc w:val="center"/>
              <w:rPr>
                <w:b/>
                <w:sz w:val="16"/>
                <w:szCs w:val="16"/>
              </w:rPr>
            </w:pPr>
            <w:r w:rsidRPr="004269E4">
              <w:rPr>
                <w:b/>
                <w:sz w:val="16"/>
                <w:szCs w:val="16"/>
              </w:rPr>
              <w:t>osprav.</w:t>
            </w:r>
          </w:p>
        </w:tc>
        <w:tc>
          <w:tcPr>
            <w:tcW w:w="1253" w:type="dxa"/>
            <w:gridSpan w:val="2"/>
            <w:vAlign w:val="center"/>
          </w:tcPr>
          <w:p w14:paraId="299206AA" w14:textId="07C446F0" w:rsidR="006D2114" w:rsidRPr="004269E4" w:rsidRDefault="00DC2E76" w:rsidP="00C42C6D">
            <w:pPr>
              <w:jc w:val="center"/>
              <w:rPr>
                <w:b/>
                <w:sz w:val="16"/>
                <w:szCs w:val="16"/>
              </w:rPr>
            </w:pPr>
            <w:r w:rsidRPr="004269E4">
              <w:rPr>
                <w:b/>
                <w:sz w:val="16"/>
                <w:szCs w:val="16"/>
              </w:rPr>
              <w:t>N</w:t>
            </w:r>
            <w:r w:rsidR="006D2114" w:rsidRPr="004269E4">
              <w:rPr>
                <w:b/>
                <w:sz w:val="16"/>
                <w:szCs w:val="16"/>
              </w:rPr>
              <w:t>eosprav.</w:t>
            </w:r>
          </w:p>
        </w:tc>
      </w:tr>
      <w:tr w:rsidR="006D2114" w:rsidRPr="004269E4" w14:paraId="2F7348DC" w14:textId="77777777" w:rsidTr="00C42C6D">
        <w:tc>
          <w:tcPr>
            <w:tcW w:w="10008" w:type="dxa"/>
            <w:gridSpan w:val="14"/>
          </w:tcPr>
          <w:p w14:paraId="12D5CF02" w14:textId="77777777" w:rsidR="006D2114" w:rsidRPr="004269E4" w:rsidRDefault="006D2114" w:rsidP="00C42C6D">
            <w:pPr>
              <w:jc w:val="center"/>
              <w:rPr>
                <w:b/>
              </w:rPr>
            </w:pPr>
            <w:r w:rsidRPr="004269E4">
              <w:rPr>
                <w:b/>
              </w:rPr>
              <w:t>Študijné odbory</w:t>
            </w:r>
          </w:p>
        </w:tc>
      </w:tr>
      <w:tr w:rsidR="006D2114" w:rsidRPr="004269E4" w14:paraId="2F9CC495" w14:textId="77777777" w:rsidTr="004F2249">
        <w:trPr>
          <w:cantSplit/>
          <w:trHeight w:val="1134"/>
        </w:trPr>
        <w:tc>
          <w:tcPr>
            <w:tcW w:w="948" w:type="dxa"/>
            <w:vAlign w:val="center"/>
          </w:tcPr>
          <w:p w14:paraId="74BEDE2F" w14:textId="77777777" w:rsidR="006D2114" w:rsidRPr="004269E4" w:rsidRDefault="006D2114" w:rsidP="00C42C6D">
            <w:pPr>
              <w:jc w:val="center"/>
              <w:rPr>
                <w:b/>
              </w:rPr>
            </w:pPr>
            <w:r w:rsidRPr="004269E4">
              <w:rPr>
                <w:b/>
              </w:rPr>
              <w:t>ročník</w:t>
            </w:r>
          </w:p>
        </w:tc>
        <w:tc>
          <w:tcPr>
            <w:tcW w:w="780" w:type="dxa"/>
            <w:vAlign w:val="center"/>
          </w:tcPr>
          <w:p w14:paraId="595EAF1A" w14:textId="77777777" w:rsidR="006D2114" w:rsidRPr="004269E4" w:rsidRDefault="006D2114" w:rsidP="00C42C6D">
            <w:pPr>
              <w:jc w:val="center"/>
              <w:rPr>
                <w:b/>
                <w:sz w:val="16"/>
                <w:szCs w:val="16"/>
              </w:rPr>
            </w:pPr>
            <w:r w:rsidRPr="004269E4">
              <w:rPr>
                <w:b/>
                <w:sz w:val="16"/>
                <w:szCs w:val="16"/>
              </w:rPr>
              <w:t>Počet žiakov spolu</w:t>
            </w:r>
          </w:p>
        </w:tc>
        <w:tc>
          <w:tcPr>
            <w:tcW w:w="790" w:type="dxa"/>
            <w:shd w:val="clear" w:color="auto" w:fill="auto"/>
            <w:vAlign w:val="center"/>
          </w:tcPr>
          <w:p w14:paraId="2070665E" w14:textId="77777777" w:rsidR="006D2114" w:rsidRPr="004269E4" w:rsidRDefault="006D2114" w:rsidP="00C42C6D">
            <w:pPr>
              <w:jc w:val="center"/>
              <w:rPr>
                <w:sz w:val="16"/>
                <w:szCs w:val="16"/>
              </w:rPr>
            </w:pPr>
            <w:r w:rsidRPr="004269E4">
              <w:rPr>
                <w:sz w:val="16"/>
                <w:szCs w:val="16"/>
              </w:rPr>
              <w:t>Počet žiakov</w:t>
            </w:r>
          </w:p>
        </w:tc>
        <w:tc>
          <w:tcPr>
            <w:tcW w:w="709" w:type="dxa"/>
            <w:shd w:val="clear" w:color="auto" w:fill="auto"/>
            <w:vAlign w:val="center"/>
          </w:tcPr>
          <w:p w14:paraId="1313E989" w14:textId="77777777" w:rsidR="006D2114" w:rsidRPr="004269E4" w:rsidRDefault="006D2114" w:rsidP="00C42C6D">
            <w:pPr>
              <w:jc w:val="center"/>
              <w:rPr>
                <w:sz w:val="16"/>
                <w:szCs w:val="16"/>
              </w:rPr>
            </w:pPr>
            <w:r w:rsidRPr="004269E4">
              <w:rPr>
                <w:sz w:val="16"/>
                <w:szCs w:val="16"/>
              </w:rPr>
              <w:t>%</w:t>
            </w:r>
          </w:p>
        </w:tc>
        <w:tc>
          <w:tcPr>
            <w:tcW w:w="850" w:type="dxa"/>
            <w:shd w:val="clear" w:color="auto" w:fill="auto"/>
            <w:vAlign w:val="center"/>
          </w:tcPr>
          <w:p w14:paraId="7DF2E7E2" w14:textId="77777777" w:rsidR="006D2114" w:rsidRPr="004269E4" w:rsidRDefault="006D2114" w:rsidP="00C42C6D">
            <w:pPr>
              <w:jc w:val="center"/>
              <w:rPr>
                <w:sz w:val="16"/>
                <w:szCs w:val="16"/>
              </w:rPr>
            </w:pPr>
            <w:r w:rsidRPr="004269E4">
              <w:rPr>
                <w:sz w:val="16"/>
                <w:szCs w:val="16"/>
              </w:rPr>
              <w:t>Počet žiakov</w:t>
            </w:r>
          </w:p>
        </w:tc>
        <w:tc>
          <w:tcPr>
            <w:tcW w:w="711" w:type="dxa"/>
            <w:shd w:val="clear" w:color="auto" w:fill="auto"/>
            <w:vAlign w:val="center"/>
          </w:tcPr>
          <w:p w14:paraId="6AB6D55D" w14:textId="77777777" w:rsidR="006D2114" w:rsidRPr="004269E4" w:rsidRDefault="006D2114" w:rsidP="00C42C6D">
            <w:pPr>
              <w:jc w:val="center"/>
              <w:rPr>
                <w:sz w:val="16"/>
                <w:szCs w:val="16"/>
              </w:rPr>
            </w:pPr>
            <w:r w:rsidRPr="004269E4">
              <w:rPr>
                <w:sz w:val="16"/>
                <w:szCs w:val="16"/>
              </w:rPr>
              <w:t>%</w:t>
            </w:r>
          </w:p>
        </w:tc>
        <w:tc>
          <w:tcPr>
            <w:tcW w:w="707" w:type="dxa"/>
            <w:shd w:val="clear" w:color="auto" w:fill="auto"/>
            <w:vAlign w:val="center"/>
          </w:tcPr>
          <w:p w14:paraId="03245231" w14:textId="77777777" w:rsidR="006D2114" w:rsidRPr="004269E4" w:rsidRDefault="006D2114" w:rsidP="00C42C6D">
            <w:pPr>
              <w:jc w:val="center"/>
              <w:rPr>
                <w:sz w:val="16"/>
                <w:szCs w:val="16"/>
              </w:rPr>
            </w:pPr>
            <w:r w:rsidRPr="004269E4">
              <w:rPr>
                <w:sz w:val="16"/>
                <w:szCs w:val="16"/>
              </w:rPr>
              <w:t>Počet žiakov</w:t>
            </w:r>
          </w:p>
        </w:tc>
        <w:tc>
          <w:tcPr>
            <w:tcW w:w="733" w:type="dxa"/>
            <w:shd w:val="clear" w:color="auto" w:fill="auto"/>
            <w:vAlign w:val="center"/>
          </w:tcPr>
          <w:p w14:paraId="2371C984" w14:textId="77777777" w:rsidR="006D2114" w:rsidRPr="004269E4" w:rsidRDefault="006D2114" w:rsidP="00C42C6D">
            <w:pPr>
              <w:jc w:val="center"/>
              <w:rPr>
                <w:sz w:val="16"/>
                <w:szCs w:val="16"/>
              </w:rPr>
            </w:pPr>
            <w:r w:rsidRPr="004269E4">
              <w:rPr>
                <w:sz w:val="16"/>
                <w:szCs w:val="16"/>
              </w:rPr>
              <w:t>%</w:t>
            </w:r>
          </w:p>
        </w:tc>
        <w:tc>
          <w:tcPr>
            <w:tcW w:w="543" w:type="dxa"/>
            <w:shd w:val="clear" w:color="auto" w:fill="auto"/>
            <w:vAlign w:val="center"/>
          </w:tcPr>
          <w:p w14:paraId="5F4C8AC5" w14:textId="77777777" w:rsidR="006D2114" w:rsidRPr="004269E4" w:rsidRDefault="006D2114" w:rsidP="00C42C6D">
            <w:pPr>
              <w:jc w:val="center"/>
              <w:rPr>
                <w:sz w:val="16"/>
                <w:szCs w:val="16"/>
              </w:rPr>
            </w:pPr>
            <w:r w:rsidRPr="004269E4">
              <w:rPr>
                <w:sz w:val="16"/>
                <w:szCs w:val="16"/>
              </w:rPr>
              <w:t>Počet žiakov</w:t>
            </w:r>
          </w:p>
        </w:tc>
        <w:tc>
          <w:tcPr>
            <w:tcW w:w="567" w:type="dxa"/>
            <w:shd w:val="clear" w:color="auto" w:fill="auto"/>
            <w:vAlign w:val="center"/>
          </w:tcPr>
          <w:p w14:paraId="167492CB" w14:textId="77777777" w:rsidR="006D2114" w:rsidRPr="004269E4" w:rsidRDefault="006D2114" w:rsidP="00C42C6D">
            <w:pPr>
              <w:jc w:val="center"/>
              <w:rPr>
                <w:sz w:val="16"/>
                <w:szCs w:val="16"/>
              </w:rPr>
            </w:pPr>
            <w:r w:rsidRPr="004269E4">
              <w:rPr>
                <w:sz w:val="16"/>
                <w:szCs w:val="16"/>
              </w:rPr>
              <w:t>%</w:t>
            </w:r>
          </w:p>
        </w:tc>
        <w:tc>
          <w:tcPr>
            <w:tcW w:w="708" w:type="dxa"/>
            <w:shd w:val="clear" w:color="auto" w:fill="auto"/>
            <w:textDirection w:val="btLr"/>
          </w:tcPr>
          <w:p w14:paraId="11302674" w14:textId="77777777" w:rsidR="006D2114" w:rsidRPr="004269E4" w:rsidRDefault="006D2114" w:rsidP="00C42C6D">
            <w:pPr>
              <w:ind w:left="113" w:right="113"/>
              <w:jc w:val="center"/>
              <w:rPr>
                <w:sz w:val="16"/>
                <w:szCs w:val="16"/>
              </w:rPr>
            </w:pPr>
            <w:r w:rsidRPr="004269E4">
              <w:rPr>
                <w:sz w:val="16"/>
                <w:szCs w:val="16"/>
              </w:rPr>
              <w:t>Počet hodín</w:t>
            </w:r>
          </w:p>
        </w:tc>
        <w:tc>
          <w:tcPr>
            <w:tcW w:w="709" w:type="dxa"/>
            <w:shd w:val="clear" w:color="auto" w:fill="auto"/>
            <w:textDirection w:val="btLr"/>
          </w:tcPr>
          <w:p w14:paraId="7F3FE629" w14:textId="77777777" w:rsidR="006D2114" w:rsidRPr="004269E4" w:rsidRDefault="006D2114" w:rsidP="00C42C6D">
            <w:pPr>
              <w:ind w:left="113" w:right="113"/>
              <w:jc w:val="center"/>
              <w:rPr>
                <w:sz w:val="16"/>
                <w:szCs w:val="16"/>
              </w:rPr>
            </w:pPr>
            <w:r w:rsidRPr="004269E4">
              <w:rPr>
                <w:sz w:val="16"/>
                <w:szCs w:val="16"/>
              </w:rPr>
              <w:t>Priemer na žiaka</w:t>
            </w:r>
          </w:p>
        </w:tc>
        <w:tc>
          <w:tcPr>
            <w:tcW w:w="709" w:type="dxa"/>
            <w:shd w:val="clear" w:color="auto" w:fill="auto"/>
            <w:textDirection w:val="btLr"/>
          </w:tcPr>
          <w:p w14:paraId="516DB1AC" w14:textId="77777777" w:rsidR="006D2114" w:rsidRPr="004269E4" w:rsidRDefault="006D2114" w:rsidP="00C42C6D">
            <w:pPr>
              <w:ind w:left="113" w:right="113"/>
              <w:jc w:val="center"/>
              <w:rPr>
                <w:sz w:val="16"/>
                <w:szCs w:val="16"/>
              </w:rPr>
            </w:pPr>
            <w:r w:rsidRPr="004269E4">
              <w:rPr>
                <w:sz w:val="16"/>
                <w:szCs w:val="16"/>
              </w:rPr>
              <w:t>Počet hodín</w:t>
            </w:r>
          </w:p>
        </w:tc>
        <w:tc>
          <w:tcPr>
            <w:tcW w:w="544" w:type="dxa"/>
            <w:shd w:val="clear" w:color="auto" w:fill="auto"/>
            <w:textDirection w:val="btLr"/>
          </w:tcPr>
          <w:p w14:paraId="7845FA35" w14:textId="77777777" w:rsidR="006D2114" w:rsidRPr="004269E4" w:rsidRDefault="006D2114" w:rsidP="00C42C6D">
            <w:pPr>
              <w:ind w:left="113" w:right="113"/>
              <w:jc w:val="center"/>
              <w:rPr>
                <w:sz w:val="16"/>
                <w:szCs w:val="16"/>
              </w:rPr>
            </w:pPr>
            <w:r w:rsidRPr="004269E4">
              <w:rPr>
                <w:sz w:val="16"/>
                <w:szCs w:val="16"/>
              </w:rPr>
              <w:t>Priemer na žiaka</w:t>
            </w:r>
          </w:p>
        </w:tc>
      </w:tr>
      <w:tr w:rsidR="006D2114" w:rsidRPr="004269E4" w14:paraId="19801F2A" w14:textId="77777777" w:rsidTr="004F2249">
        <w:tc>
          <w:tcPr>
            <w:tcW w:w="948" w:type="dxa"/>
            <w:vAlign w:val="center"/>
          </w:tcPr>
          <w:p w14:paraId="2C2E4F63" w14:textId="77777777" w:rsidR="006D2114" w:rsidRPr="006D2114" w:rsidRDefault="006D2114" w:rsidP="006D2114">
            <w:pPr>
              <w:jc w:val="center"/>
              <w:rPr>
                <w:b/>
                <w:sz w:val="18"/>
                <w:szCs w:val="18"/>
              </w:rPr>
            </w:pPr>
            <w:r w:rsidRPr="006D2114">
              <w:rPr>
                <w:b/>
                <w:sz w:val="18"/>
                <w:szCs w:val="18"/>
              </w:rPr>
              <w:t>1.</w:t>
            </w:r>
          </w:p>
        </w:tc>
        <w:tc>
          <w:tcPr>
            <w:tcW w:w="780" w:type="dxa"/>
            <w:vAlign w:val="center"/>
          </w:tcPr>
          <w:p w14:paraId="07A858D8" w14:textId="1E8E8B5E" w:rsidR="006D2114" w:rsidRPr="006D2114" w:rsidRDefault="00A04536" w:rsidP="00623999">
            <w:pPr>
              <w:jc w:val="center"/>
              <w:rPr>
                <w:sz w:val="18"/>
                <w:szCs w:val="18"/>
              </w:rPr>
            </w:pPr>
            <w:r>
              <w:rPr>
                <w:sz w:val="18"/>
                <w:szCs w:val="18"/>
              </w:rPr>
              <w:t>9</w:t>
            </w:r>
            <w:r w:rsidR="00587D87">
              <w:rPr>
                <w:sz w:val="18"/>
                <w:szCs w:val="18"/>
              </w:rPr>
              <w:t>1</w:t>
            </w:r>
          </w:p>
        </w:tc>
        <w:tc>
          <w:tcPr>
            <w:tcW w:w="790" w:type="dxa"/>
            <w:shd w:val="clear" w:color="auto" w:fill="auto"/>
            <w:vAlign w:val="center"/>
          </w:tcPr>
          <w:p w14:paraId="6064FBB5" w14:textId="1D5FA562" w:rsidR="006D2114" w:rsidRPr="006D2114" w:rsidRDefault="00587D87" w:rsidP="006D2114">
            <w:pPr>
              <w:jc w:val="center"/>
              <w:rPr>
                <w:sz w:val="18"/>
                <w:szCs w:val="18"/>
              </w:rPr>
            </w:pPr>
            <w:r>
              <w:rPr>
                <w:sz w:val="18"/>
                <w:szCs w:val="18"/>
              </w:rPr>
              <w:t>6</w:t>
            </w:r>
          </w:p>
        </w:tc>
        <w:tc>
          <w:tcPr>
            <w:tcW w:w="709" w:type="dxa"/>
            <w:shd w:val="clear" w:color="auto" w:fill="auto"/>
            <w:vAlign w:val="center"/>
          </w:tcPr>
          <w:p w14:paraId="1D193329" w14:textId="506D233D" w:rsidR="006D2114" w:rsidRPr="006D2114" w:rsidRDefault="005A6F84" w:rsidP="00C73EEC">
            <w:pPr>
              <w:jc w:val="center"/>
              <w:rPr>
                <w:sz w:val="18"/>
                <w:szCs w:val="18"/>
              </w:rPr>
            </w:pPr>
            <w:r>
              <w:rPr>
                <w:sz w:val="18"/>
                <w:szCs w:val="18"/>
              </w:rPr>
              <w:t>6,59</w:t>
            </w:r>
          </w:p>
        </w:tc>
        <w:tc>
          <w:tcPr>
            <w:tcW w:w="850" w:type="dxa"/>
            <w:shd w:val="clear" w:color="auto" w:fill="auto"/>
            <w:vAlign w:val="center"/>
          </w:tcPr>
          <w:p w14:paraId="6ACC6EA7" w14:textId="53AD0EEA" w:rsidR="006D2114" w:rsidRPr="006D2114" w:rsidRDefault="00587D87" w:rsidP="006D2114">
            <w:pPr>
              <w:jc w:val="center"/>
              <w:rPr>
                <w:sz w:val="18"/>
                <w:szCs w:val="18"/>
              </w:rPr>
            </w:pPr>
            <w:r>
              <w:rPr>
                <w:sz w:val="18"/>
                <w:szCs w:val="18"/>
              </w:rPr>
              <w:t>34</w:t>
            </w:r>
          </w:p>
        </w:tc>
        <w:tc>
          <w:tcPr>
            <w:tcW w:w="711" w:type="dxa"/>
            <w:shd w:val="clear" w:color="auto" w:fill="auto"/>
            <w:vAlign w:val="center"/>
          </w:tcPr>
          <w:p w14:paraId="3FBDF6CD" w14:textId="431F384E" w:rsidR="006D2114" w:rsidRPr="006D2114" w:rsidRDefault="00582712" w:rsidP="006D2114">
            <w:pPr>
              <w:jc w:val="center"/>
              <w:rPr>
                <w:sz w:val="18"/>
                <w:szCs w:val="18"/>
              </w:rPr>
            </w:pPr>
            <w:r>
              <w:rPr>
                <w:sz w:val="18"/>
                <w:szCs w:val="18"/>
              </w:rPr>
              <w:t>37,36</w:t>
            </w:r>
          </w:p>
        </w:tc>
        <w:tc>
          <w:tcPr>
            <w:tcW w:w="707" w:type="dxa"/>
            <w:shd w:val="clear" w:color="auto" w:fill="auto"/>
            <w:vAlign w:val="center"/>
          </w:tcPr>
          <w:p w14:paraId="75B1F34E" w14:textId="562788C7" w:rsidR="006D2114" w:rsidRPr="006D2114" w:rsidRDefault="00587D87" w:rsidP="006D2114">
            <w:pPr>
              <w:jc w:val="center"/>
              <w:rPr>
                <w:sz w:val="18"/>
                <w:szCs w:val="18"/>
              </w:rPr>
            </w:pPr>
            <w:r>
              <w:rPr>
                <w:sz w:val="18"/>
                <w:szCs w:val="18"/>
              </w:rPr>
              <w:t>48</w:t>
            </w:r>
          </w:p>
        </w:tc>
        <w:tc>
          <w:tcPr>
            <w:tcW w:w="733" w:type="dxa"/>
            <w:shd w:val="clear" w:color="auto" w:fill="auto"/>
            <w:vAlign w:val="center"/>
          </w:tcPr>
          <w:p w14:paraId="46CFF990" w14:textId="6B8F04AE" w:rsidR="006D2114" w:rsidRPr="006D2114" w:rsidRDefault="00582712" w:rsidP="006D2114">
            <w:pPr>
              <w:jc w:val="center"/>
              <w:rPr>
                <w:sz w:val="18"/>
                <w:szCs w:val="18"/>
              </w:rPr>
            </w:pPr>
            <w:r>
              <w:rPr>
                <w:sz w:val="18"/>
                <w:szCs w:val="18"/>
              </w:rPr>
              <w:t>52,75</w:t>
            </w:r>
          </w:p>
        </w:tc>
        <w:tc>
          <w:tcPr>
            <w:tcW w:w="543" w:type="dxa"/>
            <w:shd w:val="clear" w:color="auto" w:fill="auto"/>
            <w:vAlign w:val="center"/>
          </w:tcPr>
          <w:p w14:paraId="33A5D777" w14:textId="2BEF1A53" w:rsidR="006D2114" w:rsidRPr="006D2114" w:rsidRDefault="00587D87" w:rsidP="006D2114">
            <w:pPr>
              <w:jc w:val="center"/>
              <w:rPr>
                <w:sz w:val="18"/>
                <w:szCs w:val="18"/>
              </w:rPr>
            </w:pPr>
            <w:r>
              <w:rPr>
                <w:sz w:val="18"/>
                <w:szCs w:val="18"/>
              </w:rPr>
              <w:t>3</w:t>
            </w:r>
          </w:p>
        </w:tc>
        <w:tc>
          <w:tcPr>
            <w:tcW w:w="567" w:type="dxa"/>
            <w:shd w:val="clear" w:color="auto" w:fill="auto"/>
            <w:vAlign w:val="center"/>
          </w:tcPr>
          <w:p w14:paraId="7C47B503" w14:textId="28804ECF" w:rsidR="006D2114" w:rsidRPr="006D2114" w:rsidRDefault="00582712" w:rsidP="006D2114">
            <w:pPr>
              <w:jc w:val="center"/>
              <w:rPr>
                <w:sz w:val="18"/>
                <w:szCs w:val="18"/>
              </w:rPr>
            </w:pPr>
            <w:r>
              <w:rPr>
                <w:sz w:val="18"/>
                <w:szCs w:val="18"/>
              </w:rPr>
              <w:t>3,3</w:t>
            </w:r>
          </w:p>
        </w:tc>
        <w:tc>
          <w:tcPr>
            <w:tcW w:w="708" w:type="dxa"/>
            <w:shd w:val="clear" w:color="auto" w:fill="auto"/>
            <w:vAlign w:val="center"/>
          </w:tcPr>
          <w:p w14:paraId="65F82A8D" w14:textId="2BE06B0B" w:rsidR="006D2114" w:rsidRPr="006D2114" w:rsidRDefault="005A6F84" w:rsidP="00492751">
            <w:pPr>
              <w:jc w:val="center"/>
              <w:rPr>
                <w:sz w:val="18"/>
                <w:szCs w:val="18"/>
              </w:rPr>
            </w:pPr>
            <w:r>
              <w:rPr>
                <w:sz w:val="18"/>
                <w:szCs w:val="18"/>
              </w:rPr>
              <w:t>9246</w:t>
            </w:r>
          </w:p>
        </w:tc>
        <w:tc>
          <w:tcPr>
            <w:tcW w:w="709" w:type="dxa"/>
            <w:shd w:val="clear" w:color="auto" w:fill="auto"/>
            <w:vAlign w:val="center"/>
          </w:tcPr>
          <w:p w14:paraId="7C8543CD" w14:textId="1558EE02" w:rsidR="006D2114" w:rsidRPr="00F825BC" w:rsidRDefault="005A6F84" w:rsidP="006D2114">
            <w:pPr>
              <w:jc w:val="center"/>
              <w:rPr>
                <w:sz w:val="16"/>
                <w:szCs w:val="16"/>
              </w:rPr>
            </w:pPr>
            <w:r>
              <w:rPr>
                <w:sz w:val="16"/>
                <w:szCs w:val="16"/>
              </w:rPr>
              <w:t>101,6</w:t>
            </w:r>
          </w:p>
        </w:tc>
        <w:tc>
          <w:tcPr>
            <w:tcW w:w="709" w:type="dxa"/>
            <w:shd w:val="clear" w:color="auto" w:fill="auto"/>
            <w:vAlign w:val="center"/>
          </w:tcPr>
          <w:p w14:paraId="1F8714D9" w14:textId="3D5A3923" w:rsidR="006D2114" w:rsidRPr="006D2114" w:rsidRDefault="005A6F84" w:rsidP="006D2114">
            <w:pPr>
              <w:jc w:val="center"/>
              <w:rPr>
                <w:sz w:val="18"/>
                <w:szCs w:val="18"/>
              </w:rPr>
            </w:pPr>
            <w:r>
              <w:rPr>
                <w:sz w:val="18"/>
                <w:szCs w:val="18"/>
              </w:rPr>
              <w:t>988</w:t>
            </w:r>
          </w:p>
        </w:tc>
        <w:tc>
          <w:tcPr>
            <w:tcW w:w="544" w:type="dxa"/>
            <w:shd w:val="clear" w:color="auto" w:fill="auto"/>
            <w:vAlign w:val="center"/>
          </w:tcPr>
          <w:p w14:paraId="1C378899" w14:textId="6A5D399B" w:rsidR="006D2114" w:rsidRPr="005A6F84" w:rsidRDefault="005A6F84" w:rsidP="006D2114">
            <w:pPr>
              <w:jc w:val="center"/>
              <w:rPr>
                <w:sz w:val="14"/>
                <w:szCs w:val="14"/>
              </w:rPr>
            </w:pPr>
            <w:r w:rsidRPr="005A6F84">
              <w:rPr>
                <w:sz w:val="14"/>
                <w:szCs w:val="14"/>
              </w:rPr>
              <w:t>10,86</w:t>
            </w:r>
          </w:p>
        </w:tc>
      </w:tr>
      <w:tr w:rsidR="006D2114" w:rsidRPr="004269E4" w14:paraId="0D530391" w14:textId="77777777" w:rsidTr="004F2249">
        <w:tc>
          <w:tcPr>
            <w:tcW w:w="948" w:type="dxa"/>
            <w:vAlign w:val="center"/>
          </w:tcPr>
          <w:p w14:paraId="63384FF8" w14:textId="77777777" w:rsidR="006D2114" w:rsidRPr="006D2114" w:rsidRDefault="006D2114" w:rsidP="006D2114">
            <w:pPr>
              <w:jc w:val="center"/>
              <w:rPr>
                <w:sz w:val="18"/>
                <w:szCs w:val="18"/>
              </w:rPr>
            </w:pPr>
            <w:r w:rsidRPr="006D2114">
              <w:rPr>
                <w:b/>
                <w:sz w:val="18"/>
                <w:szCs w:val="18"/>
              </w:rPr>
              <w:t>2.</w:t>
            </w:r>
          </w:p>
        </w:tc>
        <w:tc>
          <w:tcPr>
            <w:tcW w:w="780" w:type="dxa"/>
            <w:vAlign w:val="center"/>
          </w:tcPr>
          <w:p w14:paraId="0260C267" w14:textId="16182009" w:rsidR="006D2114" w:rsidRPr="006D2114" w:rsidRDefault="00587D87" w:rsidP="00913DFE">
            <w:pPr>
              <w:jc w:val="center"/>
              <w:rPr>
                <w:sz w:val="18"/>
                <w:szCs w:val="18"/>
              </w:rPr>
            </w:pPr>
            <w:r>
              <w:rPr>
                <w:sz w:val="18"/>
                <w:szCs w:val="18"/>
              </w:rPr>
              <w:t>73</w:t>
            </w:r>
          </w:p>
        </w:tc>
        <w:tc>
          <w:tcPr>
            <w:tcW w:w="790" w:type="dxa"/>
            <w:shd w:val="clear" w:color="auto" w:fill="auto"/>
            <w:vAlign w:val="center"/>
          </w:tcPr>
          <w:p w14:paraId="550E8CB5" w14:textId="5E408F7F" w:rsidR="006D2114" w:rsidRPr="006D2114" w:rsidRDefault="00587D87" w:rsidP="006D2114">
            <w:pPr>
              <w:jc w:val="center"/>
              <w:rPr>
                <w:sz w:val="18"/>
                <w:szCs w:val="18"/>
              </w:rPr>
            </w:pPr>
            <w:r>
              <w:rPr>
                <w:sz w:val="18"/>
                <w:szCs w:val="18"/>
              </w:rPr>
              <w:t>9</w:t>
            </w:r>
          </w:p>
        </w:tc>
        <w:tc>
          <w:tcPr>
            <w:tcW w:w="709" w:type="dxa"/>
            <w:shd w:val="clear" w:color="auto" w:fill="auto"/>
            <w:vAlign w:val="center"/>
          </w:tcPr>
          <w:p w14:paraId="2A38EACD" w14:textId="0ECFAF01" w:rsidR="006D2114" w:rsidRPr="006D2114" w:rsidRDefault="00582712" w:rsidP="006D2114">
            <w:pPr>
              <w:jc w:val="center"/>
              <w:rPr>
                <w:sz w:val="18"/>
                <w:szCs w:val="18"/>
              </w:rPr>
            </w:pPr>
            <w:r>
              <w:rPr>
                <w:sz w:val="18"/>
                <w:szCs w:val="18"/>
              </w:rPr>
              <w:t>12,33</w:t>
            </w:r>
          </w:p>
        </w:tc>
        <w:tc>
          <w:tcPr>
            <w:tcW w:w="850" w:type="dxa"/>
            <w:shd w:val="clear" w:color="auto" w:fill="auto"/>
            <w:vAlign w:val="center"/>
          </w:tcPr>
          <w:p w14:paraId="64948C4B" w14:textId="221F6DBD" w:rsidR="006D2114" w:rsidRPr="006D2114" w:rsidRDefault="00587D87" w:rsidP="006D2114">
            <w:pPr>
              <w:jc w:val="center"/>
              <w:rPr>
                <w:sz w:val="18"/>
                <w:szCs w:val="18"/>
              </w:rPr>
            </w:pPr>
            <w:r>
              <w:rPr>
                <w:sz w:val="18"/>
                <w:szCs w:val="18"/>
              </w:rPr>
              <w:t>16</w:t>
            </w:r>
          </w:p>
        </w:tc>
        <w:tc>
          <w:tcPr>
            <w:tcW w:w="711" w:type="dxa"/>
            <w:shd w:val="clear" w:color="auto" w:fill="auto"/>
            <w:vAlign w:val="center"/>
          </w:tcPr>
          <w:p w14:paraId="31D70093" w14:textId="0865299C" w:rsidR="006D2114" w:rsidRPr="006D2114" w:rsidRDefault="00582712" w:rsidP="006D2114">
            <w:pPr>
              <w:jc w:val="center"/>
              <w:rPr>
                <w:sz w:val="18"/>
                <w:szCs w:val="18"/>
              </w:rPr>
            </w:pPr>
            <w:r>
              <w:rPr>
                <w:sz w:val="18"/>
                <w:szCs w:val="18"/>
              </w:rPr>
              <w:t>21,92</w:t>
            </w:r>
          </w:p>
        </w:tc>
        <w:tc>
          <w:tcPr>
            <w:tcW w:w="707" w:type="dxa"/>
            <w:shd w:val="clear" w:color="auto" w:fill="auto"/>
            <w:vAlign w:val="center"/>
          </w:tcPr>
          <w:p w14:paraId="203DCD63" w14:textId="54D3B09F" w:rsidR="006D2114" w:rsidRPr="006D2114" w:rsidRDefault="00587D87" w:rsidP="006D2114">
            <w:pPr>
              <w:jc w:val="center"/>
              <w:rPr>
                <w:sz w:val="18"/>
                <w:szCs w:val="18"/>
              </w:rPr>
            </w:pPr>
            <w:r>
              <w:rPr>
                <w:sz w:val="18"/>
                <w:szCs w:val="18"/>
              </w:rPr>
              <w:t>47</w:t>
            </w:r>
          </w:p>
        </w:tc>
        <w:tc>
          <w:tcPr>
            <w:tcW w:w="733" w:type="dxa"/>
            <w:shd w:val="clear" w:color="auto" w:fill="auto"/>
            <w:vAlign w:val="center"/>
          </w:tcPr>
          <w:p w14:paraId="7DFD1B77" w14:textId="2E202624" w:rsidR="006D2114" w:rsidRPr="006D2114" w:rsidRDefault="00582712" w:rsidP="006D2114">
            <w:pPr>
              <w:jc w:val="center"/>
              <w:rPr>
                <w:sz w:val="18"/>
                <w:szCs w:val="18"/>
              </w:rPr>
            </w:pPr>
            <w:r>
              <w:rPr>
                <w:sz w:val="18"/>
                <w:szCs w:val="18"/>
              </w:rPr>
              <w:t>64,38</w:t>
            </w:r>
          </w:p>
        </w:tc>
        <w:tc>
          <w:tcPr>
            <w:tcW w:w="543" w:type="dxa"/>
            <w:shd w:val="clear" w:color="auto" w:fill="auto"/>
            <w:vAlign w:val="center"/>
          </w:tcPr>
          <w:p w14:paraId="72138F86" w14:textId="1BD9D3AA" w:rsidR="006D2114" w:rsidRPr="006D2114" w:rsidRDefault="00587D87" w:rsidP="006D2114">
            <w:pPr>
              <w:jc w:val="center"/>
              <w:rPr>
                <w:sz w:val="18"/>
                <w:szCs w:val="18"/>
              </w:rPr>
            </w:pPr>
            <w:r>
              <w:rPr>
                <w:sz w:val="18"/>
                <w:szCs w:val="18"/>
              </w:rPr>
              <w:t>1</w:t>
            </w:r>
          </w:p>
        </w:tc>
        <w:tc>
          <w:tcPr>
            <w:tcW w:w="567" w:type="dxa"/>
            <w:shd w:val="clear" w:color="auto" w:fill="auto"/>
            <w:vAlign w:val="center"/>
          </w:tcPr>
          <w:p w14:paraId="73760C13" w14:textId="1E9C9997" w:rsidR="00C73EEC" w:rsidRPr="006D2114" w:rsidRDefault="00582712" w:rsidP="00C73EEC">
            <w:pPr>
              <w:jc w:val="center"/>
              <w:rPr>
                <w:sz w:val="18"/>
                <w:szCs w:val="18"/>
              </w:rPr>
            </w:pPr>
            <w:r>
              <w:rPr>
                <w:sz w:val="18"/>
                <w:szCs w:val="18"/>
              </w:rPr>
              <w:t>1,37</w:t>
            </w:r>
          </w:p>
        </w:tc>
        <w:tc>
          <w:tcPr>
            <w:tcW w:w="708" w:type="dxa"/>
            <w:shd w:val="clear" w:color="auto" w:fill="auto"/>
            <w:vAlign w:val="center"/>
          </w:tcPr>
          <w:p w14:paraId="12BA339C" w14:textId="1C578988" w:rsidR="006D2114" w:rsidRPr="006D2114" w:rsidRDefault="005A6F84" w:rsidP="006D2114">
            <w:pPr>
              <w:jc w:val="center"/>
              <w:rPr>
                <w:sz w:val="18"/>
                <w:szCs w:val="18"/>
              </w:rPr>
            </w:pPr>
            <w:r>
              <w:rPr>
                <w:sz w:val="18"/>
                <w:szCs w:val="18"/>
              </w:rPr>
              <w:t>9375</w:t>
            </w:r>
          </w:p>
        </w:tc>
        <w:tc>
          <w:tcPr>
            <w:tcW w:w="709" w:type="dxa"/>
            <w:shd w:val="clear" w:color="auto" w:fill="auto"/>
            <w:vAlign w:val="center"/>
          </w:tcPr>
          <w:p w14:paraId="0C5AA125" w14:textId="3D2AE83E" w:rsidR="006D2114" w:rsidRPr="000C31E7" w:rsidRDefault="005A6F84" w:rsidP="006D2114">
            <w:pPr>
              <w:jc w:val="center"/>
              <w:rPr>
                <w:sz w:val="16"/>
                <w:szCs w:val="16"/>
              </w:rPr>
            </w:pPr>
            <w:r>
              <w:rPr>
                <w:sz w:val="16"/>
                <w:szCs w:val="16"/>
              </w:rPr>
              <w:t>128,42</w:t>
            </w:r>
          </w:p>
        </w:tc>
        <w:tc>
          <w:tcPr>
            <w:tcW w:w="709" w:type="dxa"/>
            <w:shd w:val="clear" w:color="auto" w:fill="auto"/>
            <w:vAlign w:val="center"/>
          </w:tcPr>
          <w:p w14:paraId="0BE4C822" w14:textId="11A86409" w:rsidR="006D2114" w:rsidRPr="006D2114" w:rsidRDefault="005A6F84" w:rsidP="006D2114">
            <w:pPr>
              <w:jc w:val="center"/>
              <w:rPr>
                <w:sz w:val="18"/>
                <w:szCs w:val="18"/>
              </w:rPr>
            </w:pPr>
            <w:r>
              <w:rPr>
                <w:sz w:val="18"/>
                <w:szCs w:val="18"/>
              </w:rPr>
              <w:t>1435</w:t>
            </w:r>
          </w:p>
        </w:tc>
        <w:tc>
          <w:tcPr>
            <w:tcW w:w="544" w:type="dxa"/>
            <w:shd w:val="clear" w:color="auto" w:fill="auto"/>
            <w:vAlign w:val="center"/>
          </w:tcPr>
          <w:p w14:paraId="62DE82F6" w14:textId="0EDEE202" w:rsidR="006D2114" w:rsidRPr="00492751" w:rsidRDefault="005A6F84" w:rsidP="006D2114">
            <w:pPr>
              <w:jc w:val="center"/>
              <w:rPr>
                <w:sz w:val="14"/>
                <w:szCs w:val="14"/>
              </w:rPr>
            </w:pPr>
            <w:r>
              <w:rPr>
                <w:sz w:val="14"/>
                <w:szCs w:val="14"/>
              </w:rPr>
              <w:t>19,66</w:t>
            </w:r>
          </w:p>
        </w:tc>
      </w:tr>
      <w:tr w:rsidR="006D2114" w:rsidRPr="004269E4" w14:paraId="499D5F66" w14:textId="77777777" w:rsidTr="004F2249">
        <w:tc>
          <w:tcPr>
            <w:tcW w:w="948" w:type="dxa"/>
            <w:vAlign w:val="center"/>
          </w:tcPr>
          <w:p w14:paraId="44BC903E" w14:textId="77777777" w:rsidR="006D2114" w:rsidRPr="006D2114" w:rsidRDefault="006D2114" w:rsidP="006D2114">
            <w:pPr>
              <w:jc w:val="center"/>
              <w:rPr>
                <w:sz w:val="18"/>
                <w:szCs w:val="18"/>
              </w:rPr>
            </w:pPr>
            <w:r w:rsidRPr="006D2114">
              <w:rPr>
                <w:b/>
                <w:sz w:val="18"/>
                <w:szCs w:val="18"/>
              </w:rPr>
              <w:t>3.</w:t>
            </w:r>
          </w:p>
        </w:tc>
        <w:tc>
          <w:tcPr>
            <w:tcW w:w="780" w:type="dxa"/>
            <w:vAlign w:val="center"/>
          </w:tcPr>
          <w:p w14:paraId="10F667B4" w14:textId="23811098" w:rsidR="006D2114" w:rsidRPr="006D2114" w:rsidRDefault="00587D87" w:rsidP="00623999">
            <w:pPr>
              <w:jc w:val="center"/>
              <w:rPr>
                <w:sz w:val="18"/>
                <w:szCs w:val="18"/>
              </w:rPr>
            </w:pPr>
            <w:r>
              <w:rPr>
                <w:sz w:val="18"/>
                <w:szCs w:val="18"/>
              </w:rPr>
              <w:t>94</w:t>
            </w:r>
          </w:p>
        </w:tc>
        <w:tc>
          <w:tcPr>
            <w:tcW w:w="790" w:type="dxa"/>
            <w:shd w:val="clear" w:color="auto" w:fill="auto"/>
            <w:vAlign w:val="center"/>
          </w:tcPr>
          <w:p w14:paraId="57F51B50" w14:textId="6D9F9254" w:rsidR="006D2114" w:rsidRPr="006D2114" w:rsidRDefault="00587D87" w:rsidP="006D2114">
            <w:pPr>
              <w:jc w:val="center"/>
              <w:rPr>
                <w:sz w:val="18"/>
                <w:szCs w:val="18"/>
              </w:rPr>
            </w:pPr>
            <w:r>
              <w:rPr>
                <w:sz w:val="18"/>
                <w:szCs w:val="18"/>
              </w:rPr>
              <w:t>15</w:t>
            </w:r>
          </w:p>
        </w:tc>
        <w:tc>
          <w:tcPr>
            <w:tcW w:w="709" w:type="dxa"/>
            <w:shd w:val="clear" w:color="auto" w:fill="auto"/>
            <w:vAlign w:val="center"/>
          </w:tcPr>
          <w:p w14:paraId="7125AB5E" w14:textId="4EEE3116" w:rsidR="006D2114" w:rsidRPr="006D2114" w:rsidRDefault="00582712" w:rsidP="006D2114">
            <w:pPr>
              <w:jc w:val="center"/>
              <w:rPr>
                <w:sz w:val="18"/>
                <w:szCs w:val="18"/>
              </w:rPr>
            </w:pPr>
            <w:r>
              <w:rPr>
                <w:sz w:val="18"/>
                <w:szCs w:val="18"/>
              </w:rPr>
              <w:t>12,96</w:t>
            </w:r>
          </w:p>
        </w:tc>
        <w:tc>
          <w:tcPr>
            <w:tcW w:w="850" w:type="dxa"/>
            <w:shd w:val="clear" w:color="auto" w:fill="auto"/>
            <w:vAlign w:val="center"/>
          </w:tcPr>
          <w:p w14:paraId="4D2C3726" w14:textId="423AAFAD" w:rsidR="006D2114" w:rsidRPr="006D2114" w:rsidRDefault="00587D87" w:rsidP="006D2114">
            <w:pPr>
              <w:jc w:val="center"/>
              <w:rPr>
                <w:sz w:val="18"/>
                <w:szCs w:val="18"/>
              </w:rPr>
            </w:pPr>
            <w:r>
              <w:rPr>
                <w:sz w:val="18"/>
                <w:szCs w:val="18"/>
              </w:rPr>
              <w:t>19</w:t>
            </w:r>
          </w:p>
        </w:tc>
        <w:tc>
          <w:tcPr>
            <w:tcW w:w="711" w:type="dxa"/>
            <w:shd w:val="clear" w:color="auto" w:fill="auto"/>
            <w:vAlign w:val="center"/>
          </w:tcPr>
          <w:p w14:paraId="344C8C57" w14:textId="235D0835" w:rsidR="006D2114" w:rsidRPr="006D2114" w:rsidRDefault="00582712" w:rsidP="00A5381C">
            <w:pPr>
              <w:jc w:val="center"/>
              <w:rPr>
                <w:sz w:val="18"/>
                <w:szCs w:val="18"/>
              </w:rPr>
            </w:pPr>
            <w:r>
              <w:rPr>
                <w:sz w:val="18"/>
                <w:szCs w:val="18"/>
              </w:rPr>
              <w:t>20,21</w:t>
            </w:r>
          </w:p>
        </w:tc>
        <w:tc>
          <w:tcPr>
            <w:tcW w:w="707" w:type="dxa"/>
            <w:shd w:val="clear" w:color="auto" w:fill="auto"/>
            <w:vAlign w:val="center"/>
          </w:tcPr>
          <w:p w14:paraId="77B0AFC8" w14:textId="6AC2BF43" w:rsidR="006D2114" w:rsidRPr="006D2114" w:rsidRDefault="00587D87" w:rsidP="006D2114">
            <w:pPr>
              <w:jc w:val="center"/>
              <w:rPr>
                <w:sz w:val="18"/>
                <w:szCs w:val="18"/>
              </w:rPr>
            </w:pPr>
            <w:r>
              <w:rPr>
                <w:sz w:val="18"/>
                <w:szCs w:val="18"/>
              </w:rPr>
              <w:t>59</w:t>
            </w:r>
          </w:p>
        </w:tc>
        <w:tc>
          <w:tcPr>
            <w:tcW w:w="733" w:type="dxa"/>
            <w:shd w:val="clear" w:color="auto" w:fill="auto"/>
            <w:vAlign w:val="center"/>
          </w:tcPr>
          <w:p w14:paraId="5054851D" w14:textId="427A3E0A" w:rsidR="006D2114" w:rsidRPr="006D2114" w:rsidRDefault="00582712" w:rsidP="006D2114">
            <w:pPr>
              <w:jc w:val="center"/>
              <w:rPr>
                <w:sz w:val="18"/>
                <w:szCs w:val="18"/>
              </w:rPr>
            </w:pPr>
            <w:r>
              <w:rPr>
                <w:sz w:val="18"/>
                <w:szCs w:val="18"/>
              </w:rPr>
              <w:t>62,77</w:t>
            </w:r>
          </w:p>
        </w:tc>
        <w:tc>
          <w:tcPr>
            <w:tcW w:w="543" w:type="dxa"/>
            <w:shd w:val="clear" w:color="auto" w:fill="auto"/>
            <w:vAlign w:val="center"/>
          </w:tcPr>
          <w:p w14:paraId="5583944F" w14:textId="1C234AD7" w:rsidR="006D2114" w:rsidRPr="006D2114" w:rsidRDefault="00587D87" w:rsidP="006D2114">
            <w:pPr>
              <w:jc w:val="center"/>
              <w:rPr>
                <w:sz w:val="18"/>
                <w:szCs w:val="18"/>
              </w:rPr>
            </w:pPr>
            <w:r>
              <w:rPr>
                <w:sz w:val="18"/>
                <w:szCs w:val="18"/>
              </w:rPr>
              <w:t>1</w:t>
            </w:r>
          </w:p>
        </w:tc>
        <w:tc>
          <w:tcPr>
            <w:tcW w:w="567" w:type="dxa"/>
            <w:shd w:val="clear" w:color="auto" w:fill="auto"/>
            <w:vAlign w:val="center"/>
          </w:tcPr>
          <w:p w14:paraId="33DD6E52" w14:textId="78031F6B" w:rsidR="006D2114" w:rsidRPr="006D2114" w:rsidRDefault="00582712" w:rsidP="006D2114">
            <w:pPr>
              <w:jc w:val="center"/>
              <w:rPr>
                <w:sz w:val="18"/>
                <w:szCs w:val="18"/>
              </w:rPr>
            </w:pPr>
            <w:r>
              <w:rPr>
                <w:sz w:val="18"/>
                <w:szCs w:val="18"/>
              </w:rPr>
              <w:t>4,06</w:t>
            </w:r>
          </w:p>
        </w:tc>
        <w:tc>
          <w:tcPr>
            <w:tcW w:w="708" w:type="dxa"/>
            <w:shd w:val="clear" w:color="auto" w:fill="auto"/>
            <w:vAlign w:val="center"/>
          </w:tcPr>
          <w:p w14:paraId="50DE0E8A" w14:textId="4BAE77AF" w:rsidR="006D2114" w:rsidRPr="006D2114" w:rsidRDefault="005A6F84" w:rsidP="006D2114">
            <w:pPr>
              <w:jc w:val="center"/>
              <w:rPr>
                <w:sz w:val="18"/>
                <w:szCs w:val="18"/>
              </w:rPr>
            </w:pPr>
            <w:r>
              <w:rPr>
                <w:sz w:val="18"/>
                <w:szCs w:val="18"/>
              </w:rPr>
              <w:t>12079</w:t>
            </w:r>
          </w:p>
        </w:tc>
        <w:tc>
          <w:tcPr>
            <w:tcW w:w="709" w:type="dxa"/>
            <w:shd w:val="clear" w:color="auto" w:fill="auto"/>
            <w:vAlign w:val="center"/>
          </w:tcPr>
          <w:p w14:paraId="71E09A4C" w14:textId="5F28B370" w:rsidR="006D2114" w:rsidRPr="000C31E7" w:rsidRDefault="005A6F84" w:rsidP="006D2114">
            <w:pPr>
              <w:jc w:val="center"/>
              <w:rPr>
                <w:sz w:val="16"/>
                <w:szCs w:val="16"/>
              </w:rPr>
            </w:pPr>
            <w:r>
              <w:rPr>
                <w:sz w:val="16"/>
                <w:szCs w:val="16"/>
              </w:rPr>
              <w:t>128,5</w:t>
            </w:r>
          </w:p>
        </w:tc>
        <w:tc>
          <w:tcPr>
            <w:tcW w:w="709" w:type="dxa"/>
            <w:shd w:val="clear" w:color="auto" w:fill="auto"/>
            <w:vAlign w:val="center"/>
          </w:tcPr>
          <w:p w14:paraId="508C5177" w14:textId="3ECB9317" w:rsidR="006D2114" w:rsidRPr="006D2114" w:rsidRDefault="005A6F84" w:rsidP="006D2114">
            <w:pPr>
              <w:jc w:val="center"/>
              <w:rPr>
                <w:sz w:val="18"/>
                <w:szCs w:val="18"/>
              </w:rPr>
            </w:pPr>
            <w:r>
              <w:rPr>
                <w:sz w:val="18"/>
                <w:szCs w:val="18"/>
              </w:rPr>
              <w:t>1414</w:t>
            </w:r>
          </w:p>
        </w:tc>
        <w:tc>
          <w:tcPr>
            <w:tcW w:w="544" w:type="dxa"/>
            <w:shd w:val="clear" w:color="auto" w:fill="auto"/>
            <w:vAlign w:val="center"/>
          </w:tcPr>
          <w:p w14:paraId="321E25D0" w14:textId="0DED3D6A" w:rsidR="006D2114" w:rsidRPr="00492751" w:rsidRDefault="005A6F84" w:rsidP="006D2114">
            <w:pPr>
              <w:jc w:val="center"/>
              <w:rPr>
                <w:sz w:val="14"/>
                <w:szCs w:val="14"/>
              </w:rPr>
            </w:pPr>
            <w:r>
              <w:rPr>
                <w:sz w:val="14"/>
                <w:szCs w:val="14"/>
              </w:rPr>
              <w:t>15,04</w:t>
            </w:r>
          </w:p>
        </w:tc>
      </w:tr>
      <w:tr w:rsidR="006D2114" w:rsidRPr="004269E4" w14:paraId="20FDB6BB" w14:textId="77777777" w:rsidTr="004F2249">
        <w:tc>
          <w:tcPr>
            <w:tcW w:w="948" w:type="dxa"/>
            <w:vAlign w:val="center"/>
          </w:tcPr>
          <w:p w14:paraId="3561A6CB" w14:textId="77777777" w:rsidR="006D2114" w:rsidRPr="006D2114" w:rsidRDefault="006D2114" w:rsidP="006D2114">
            <w:pPr>
              <w:jc w:val="center"/>
              <w:rPr>
                <w:sz w:val="18"/>
                <w:szCs w:val="18"/>
              </w:rPr>
            </w:pPr>
            <w:r w:rsidRPr="006D2114">
              <w:rPr>
                <w:b/>
                <w:sz w:val="18"/>
                <w:szCs w:val="18"/>
              </w:rPr>
              <w:t>4.</w:t>
            </w:r>
          </w:p>
        </w:tc>
        <w:tc>
          <w:tcPr>
            <w:tcW w:w="780" w:type="dxa"/>
            <w:vAlign w:val="center"/>
          </w:tcPr>
          <w:p w14:paraId="7E48924F" w14:textId="6B580DFC" w:rsidR="006D2114" w:rsidRPr="006D2114" w:rsidRDefault="00587D87" w:rsidP="00623999">
            <w:pPr>
              <w:jc w:val="center"/>
              <w:rPr>
                <w:sz w:val="18"/>
                <w:szCs w:val="18"/>
              </w:rPr>
            </w:pPr>
            <w:r>
              <w:rPr>
                <w:sz w:val="18"/>
                <w:szCs w:val="18"/>
              </w:rPr>
              <w:t>8</w:t>
            </w:r>
            <w:r w:rsidR="005A6F84">
              <w:rPr>
                <w:sz w:val="18"/>
                <w:szCs w:val="18"/>
              </w:rPr>
              <w:t>3</w:t>
            </w:r>
          </w:p>
        </w:tc>
        <w:tc>
          <w:tcPr>
            <w:tcW w:w="790" w:type="dxa"/>
            <w:shd w:val="clear" w:color="auto" w:fill="auto"/>
            <w:vAlign w:val="center"/>
          </w:tcPr>
          <w:p w14:paraId="4121D55D" w14:textId="6821DD0A" w:rsidR="006D2114" w:rsidRPr="006D2114" w:rsidRDefault="00587D87" w:rsidP="006D2114">
            <w:pPr>
              <w:jc w:val="center"/>
              <w:rPr>
                <w:sz w:val="18"/>
                <w:szCs w:val="18"/>
              </w:rPr>
            </w:pPr>
            <w:r>
              <w:rPr>
                <w:sz w:val="18"/>
                <w:szCs w:val="18"/>
              </w:rPr>
              <w:t>7</w:t>
            </w:r>
          </w:p>
        </w:tc>
        <w:tc>
          <w:tcPr>
            <w:tcW w:w="709" w:type="dxa"/>
            <w:shd w:val="clear" w:color="auto" w:fill="auto"/>
            <w:vAlign w:val="center"/>
          </w:tcPr>
          <w:p w14:paraId="4A032395" w14:textId="2836C3C5" w:rsidR="006D2114" w:rsidRPr="006D2114" w:rsidRDefault="00582712" w:rsidP="006D2114">
            <w:pPr>
              <w:jc w:val="center"/>
              <w:rPr>
                <w:sz w:val="18"/>
                <w:szCs w:val="18"/>
              </w:rPr>
            </w:pPr>
            <w:r>
              <w:rPr>
                <w:sz w:val="18"/>
                <w:szCs w:val="18"/>
              </w:rPr>
              <w:t>8,43</w:t>
            </w:r>
          </w:p>
        </w:tc>
        <w:tc>
          <w:tcPr>
            <w:tcW w:w="850" w:type="dxa"/>
            <w:shd w:val="clear" w:color="auto" w:fill="auto"/>
            <w:vAlign w:val="center"/>
          </w:tcPr>
          <w:p w14:paraId="7578D9F3" w14:textId="77777777" w:rsidR="006D2114" w:rsidRPr="006D2114" w:rsidRDefault="00C73EEC" w:rsidP="006D2114">
            <w:pPr>
              <w:jc w:val="center"/>
              <w:rPr>
                <w:sz w:val="18"/>
                <w:szCs w:val="18"/>
              </w:rPr>
            </w:pPr>
            <w:r>
              <w:rPr>
                <w:sz w:val="18"/>
                <w:szCs w:val="18"/>
              </w:rPr>
              <w:t>23</w:t>
            </w:r>
          </w:p>
        </w:tc>
        <w:tc>
          <w:tcPr>
            <w:tcW w:w="711" w:type="dxa"/>
            <w:shd w:val="clear" w:color="auto" w:fill="auto"/>
            <w:vAlign w:val="center"/>
          </w:tcPr>
          <w:p w14:paraId="384E42C7" w14:textId="15F59C63" w:rsidR="006D2114" w:rsidRPr="006D2114" w:rsidRDefault="00582712" w:rsidP="006D2114">
            <w:pPr>
              <w:jc w:val="center"/>
              <w:rPr>
                <w:sz w:val="18"/>
                <w:szCs w:val="18"/>
              </w:rPr>
            </w:pPr>
            <w:r>
              <w:rPr>
                <w:sz w:val="18"/>
                <w:szCs w:val="18"/>
              </w:rPr>
              <w:t>27,71</w:t>
            </w:r>
          </w:p>
        </w:tc>
        <w:tc>
          <w:tcPr>
            <w:tcW w:w="707" w:type="dxa"/>
            <w:shd w:val="clear" w:color="auto" w:fill="auto"/>
            <w:vAlign w:val="center"/>
          </w:tcPr>
          <w:p w14:paraId="2D649DBE" w14:textId="079D6B2B" w:rsidR="006D2114" w:rsidRPr="006D2114" w:rsidRDefault="00587D87" w:rsidP="006D2114">
            <w:pPr>
              <w:jc w:val="center"/>
              <w:rPr>
                <w:sz w:val="18"/>
                <w:szCs w:val="18"/>
              </w:rPr>
            </w:pPr>
            <w:r>
              <w:rPr>
                <w:sz w:val="18"/>
                <w:szCs w:val="18"/>
              </w:rPr>
              <w:t>52</w:t>
            </w:r>
          </w:p>
        </w:tc>
        <w:tc>
          <w:tcPr>
            <w:tcW w:w="733" w:type="dxa"/>
            <w:shd w:val="clear" w:color="auto" w:fill="auto"/>
            <w:vAlign w:val="center"/>
          </w:tcPr>
          <w:p w14:paraId="08044683" w14:textId="1C2D745D" w:rsidR="006D2114" w:rsidRPr="006D2114" w:rsidRDefault="00582712" w:rsidP="006D2114">
            <w:pPr>
              <w:jc w:val="center"/>
              <w:rPr>
                <w:sz w:val="18"/>
                <w:szCs w:val="18"/>
              </w:rPr>
            </w:pPr>
            <w:r>
              <w:rPr>
                <w:sz w:val="18"/>
                <w:szCs w:val="18"/>
              </w:rPr>
              <w:t>62,65</w:t>
            </w:r>
          </w:p>
        </w:tc>
        <w:tc>
          <w:tcPr>
            <w:tcW w:w="543" w:type="dxa"/>
            <w:shd w:val="clear" w:color="auto" w:fill="auto"/>
            <w:vAlign w:val="center"/>
          </w:tcPr>
          <w:p w14:paraId="2711C3D1" w14:textId="4D9721B9" w:rsidR="006D2114" w:rsidRPr="006D2114" w:rsidRDefault="00587D87" w:rsidP="006D2114">
            <w:pPr>
              <w:jc w:val="center"/>
              <w:rPr>
                <w:sz w:val="18"/>
                <w:szCs w:val="18"/>
              </w:rPr>
            </w:pPr>
            <w:r>
              <w:rPr>
                <w:sz w:val="18"/>
                <w:szCs w:val="18"/>
              </w:rPr>
              <w:t>1</w:t>
            </w:r>
          </w:p>
        </w:tc>
        <w:tc>
          <w:tcPr>
            <w:tcW w:w="567" w:type="dxa"/>
            <w:shd w:val="clear" w:color="auto" w:fill="auto"/>
            <w:vAlign w:val="center"/>
          </w:tcPr>
          <w:p w14:paraId="6F91F38D" w14:textId="01BACADC" w:rsidR="006D2114" w:rsidRPr="006D2114" w:rsidRDefault="00582712" w:rsidP="006D2114">
            <w:pPr>
              <w:jc w:val="center"/>
              <w:rPr>
                <w:sz w:val="18"/>
                <w:szCs w:val="18"/>
              </w:rPr>
            </w:pPr>
            <w:r>
              <w:rPr>
                <w:sz w:val="18"/>
                <w:szCs w:val="18"/>
              </w:rPr>
              <w:t>1,21</w:t>
            </w:r>
          </w:p>
        </w:tc>
        <w:tc>
          <w:tcPr>
            <w:tcW w:w="708" w:type="dxa"/>
            <w:shd w:val="clear" w:color="auto" w:fill="auto"/>
            <w:vAlign w:val="center"/>
          </w:tcPr>
          <w:p w14:paraId="4D396521" w14:textId="282D4EDE" w:rsidR="006D2114" w:rsidRPr="006D2114" w:rsidRDefault="005A6F84" w:rsidP="006D2114">
            <w:pPr>
              <w:jc w:val="center"/>
              <w:rPr>
                <w:sz w:val="18"/>
                <w:szCs w:val="18"/>
              </w:rPr>
            </w:pPr>
            <w:r>
              <w:rPr>
                <w:sz w:val="18"/>
                <w:szCs w:val="18"/>
              </w:rPr>
              <w:t>10732</w:t>
            </w:r>
          </w:p>
        </w:tc>
        <w:tc>
          <w:tcPr>
            <w:tcW w:w="709" w:type="dxa"/>
            <w:shd w:val="clear" w:color="auto" w:fill="auto"/>
            <w:vAlign w:val="center"/>
          </w:tcPr>
          <w:p w14:paraId="2DE97509" w14:textId="77723239" w:rsidR="006D2114" w:rsidRPr="000C31E7" w:rsidRDefault="005A6F84" w:rsidP="006D2114">
            <w:pPr>
              <w:jc w:val="center"/>
              <w:rPr>
                <w:sz w:val="16"/>
                <w:szCs w:val="16"/>
              </w:rPr>
            </w:pPr>
            <w:r>
              <w:rPr>
                <w:sz w:val="16"/>
                <w:szCs w:val="16"/>
              </w:rPr>
              <w:t>129,30</w:t>
            </w:r>
          </w:p>
        </w:tc>
        <w:tc>
          <w:tcPr>
            <w:tcW w:w="709" w:type="dxa"/>
            <w:shd w:val="clear" w:color="auto" w:fill="auto"/>
            <w:vAlign w:val="center"/>
          </w:tcPr>
          <w:p w14:paraId="703BB022" w14:textId="31C873B9" w:rsidR="006D2114" w:rsidRPr="006D2114" w:rsidRDefault="005A6F84" w:rsidP="006D2114">
            <w:pPr>
              <w:jc w:val="center"/>
              <w:rPr>
                <w:sz w:val="18"/>
                <w:szCs w:val="18"/>
              </w:rPr>
            </w:pPr>
            <w:r>
              <w:rPr>
                <w:sz w:val="18"/>
                <w:szCs w:val="18"/>
              </w:rPr>
              <w:t>973</w:t>
            </w:r>
          </w:p>
        </w:tc>
        <w:tc>
          <w:tcPr>
            <w:tcW w:w="544" w:type="dxa"/>
            <w:shd w:val="clear" w:color="auto" w:fill="auto"/>
            <w:vAlign w:val="center"/>
          </w:tcPr>
          <w:p w14:paraId="3CE10EB3" w14:textId="4593649C" w:rsidR="006D2114" w:rsidRPr="00492751" w:rsidRDefault="005A6F84" w:rsidP="006D2114">
            <w:pPr>
              <w:jc w:val="center"/>
              <w:rPr>
                <w:sz w:val="14"/>
                <w:szCs w:val="14"/>
              </w:rPr>
            </w:pPr>
            <w:r>
              <w:rPr>
                <w:sz w:val="14"/>
                <w:szCs w:val="14"/>
              </w:rPr>
              <w:t>11,72</w:t>
            </w:r>
          </w:p>
        </w:tc>
      </w:tr>
      <w:tr w:rsidR="006D2114" w:rsidRPr="004269E4" w14:paraId="22E7723B" w14:textId="77777777" w:rsidTr="004F2249">
        <w:tc>
          <w:tcPr>
            <w:tcW w:w="948" w:type="dxa"/>
            <w:vAlign w:val="center"/>
          </w:tcPr>
          <w:p w14:paraId="4057E545" w14:textId="77777777" w:rsidR="006D2114" w:rsidRPr="006D2114" w:rsidRDefault="006D2114" w:rsidP="006D2114">
            <w:pPr>
              <w:jc w:val="center"/>
              <w:rPr>
                <w:sz w:val="18"/>
                <w:szCs w:val="18"/>
              </w:rPr>
            </w:pPr>
            <w:r w:rsidRPr="006D2114">
              <w:rPr>
                <w:b/>
                <w:sz w:val="18"/>
                <w:szCs w:val="18"/>
              </w:rPr>
              <w:t>Spolu</w:t>
            </w:r>
          </w:p>
        </w:tc>
        <w:tc>
          <w:tcPr>
            <w:tcW w:w="780" w:type="dxa"/>
            <w:vAlign w:val="center"/>
          </w:tcPr>
          <w:p w14:paraId="070370E5" w14:textId="01000ED5" w:rsidR="006D2114" w:rsidRPr="006D2114" w:rsidRDefault="00C73EEC" w:rsidP="00913DFE">
            <w:pPr>
              <w:jc w:val="center"/>
              <w:rPr>
                <w:b/>
                <w:sz w:val="18"/>
                <w:szCs w:val="18"/>
              </w:rPr>
            </w:pPr>
            <w:r>
              <w:rPr>
                <w:b/>
                <w:sz w:val="18"/>
                <w:szCs w:val="18"/>
              </w:rPr>
              <w:t>3</w:t>
            </w:r>
            <w:r w:rsidR="005A6F84">
              <w:rPr>
                <w:b/>
                <w:sz w:val="18"/>
                <w:szCs w:val="18"/>
              </w:rPr>
              <w:t>41</w:t>
            </w:r>
          </w:p>
        </w:tc>
        <w:tc>
          <w:tcPr>
            <w:tcW w:w="790" w:type="dxa"/>
            <w:shd w:val="clear" w:color="auto" w:fill="auto"/>
            <w:vAlign w:val="center"/>
          </w:tcPr>
          <w:p w14:paraId="2A0EB917" w14:textId="329F92C4" w:rsidR="006D2114" w:rsidRPr="006D2114" w:rsidRDefault="005A6F84" w:rsidP="006D2114">
            <w:pPr>
              <w:jc w:val="center"/>
              <w:rPr>
                <w:b/>
                <w:sz w:val="18"/>
                <w:szCs w:val="18"/>
              </w:rPr>
            </w:pPr>
            <w:r>
              <w:rPr>
                <w:b/>
                <w:sz w:val="18"/>
                <w:szCs w:val="18"/>
              </w:rPr>
              <w:t>37</w:t>
            </w:r>
          </w:p>
        </w:tc>
        <w:tc>
          <w:tcPr>
            <w:tcW w:w="709" w:type="dxa"/>
            <w:shd w:val="clear" w:color="auto" w:fill="auto"/>
            <w:vAlign w:val="center"/>
          </w:tcPr>
          <w:p w14:paraId="11DF6E2A" w14:textId="46874455" w:rsidR="006D2114" w:rsidRPr="006D2114" w:rsidRDefault="00582712" w:rsidP="006D2114">
            <w:pPr>
              <w:jc w:val="center"/>
              <w:rPr>
                <w:b/>
                <w:sz w:val="18"/>
                <w:szCs w:val="18"/>
              </w:rPr>
            </w:pPr>
            <w:r>
              <w:rPr>
                <w:b/>
                <w:sz w:val="18"/>
                <w:szCs w:val="18"/>
              </w:rPr>
              <w:t>10,85</w:t>
            </w:r>
          </w:p>
        </w:tc>
        <w:tc>
          <w:tcPr>
            <w:tcW w:w="850" w:type="dxa"/>
            <w:shd w:val="clear" w:color="auto" w:fill="auto"/>
            <w:vAlign w:val="center"/>
          </w:tcPr>
          <w:p w14:paraId="43920DAF" w14:textId="77777777" w:rsidR="006D2114" w:rsidRPr="006D2114" w:rsidRDefault="00C73EEC" w:rsidP="006D2114">
            <w:pPr>
              <w:jc w:val="center"/>
              <w:rPr>
                <w:b/>
                <w:sz w:val="18"/>
                <w:szCs w:val="18"/>
              </w:rPr>
            </w:pPr>
            <w:r>
              <w:rPr>
                <w:b/>
                <w:sz w:val="18"/>
                <w:szCs w:val="18"/>
              </w:rPr>
              <w:t>92</w:t>
            </w:r>
          </w:p>
        </w:tc>
        <w:tc>
          <w:tcPr>
            <w:tcW w:w="711" w:type="dxa"/>
            <w:shd w:val="clear" w:color="auto" w:fill="auto"/>
            <w:vAlign w:val="center"/>
          </w:tcPr>
          <w:p w14:paraId="5523D6E7" w14:textId="2610C7F4" w:rsidR="006D2114" w:rsidRPr="006D2114" w:rsidRDefault="00582712" w:rsidP="006D2114">
            <w:pPr>
              <w:jc w:val="center"/>
              <w:rPr>
                <w:b/>
                <w:sz w:val="18"/>
                <w:szCs w:val="18"/>
              </w:rPr>
            </w:pPr>
            <w:r>
              <w:rPr>
                <w:b/>
                <w:sz w:val="18"/>
                <w:szCs w:val="18"/>
              </w:rPr>
              <w:t>26,98</w:t>
            </w:r>
          </w:p>
        </w:tc>
        <w:tc>
          <w:tcPr>
            <w:tcW w:w="707" w:type="dxa"/>
            <w:shd w:val="clear" w:color="auto" w:fill="auto"/>
            <w:vAlign w:val="center"/>
          </w:tcPr>
          <w:p w14:paraId="5AF83E13" w14:textId="643966CE" w:rsidR="006D2114" w:rsidRPr="006D2114" w:rsidRDefault="005A6F84" w:rsidP="00913DFE">
            <w:pPr>
              <w:jc w:val="center"/>
              <w:rPr>
                <w:b/>
                <w:sz w:val="18"/>
                <w:szCs w:val="18"/>
              </w:rPr>
            </w:pPr>
            <w:r>
              <w:rPr>
                <w:b/>
                <w:sz w:val="18"/>
                <w:szCs w:val="18"/>
              </w:rPr>
              <w:t>206</w:t>
            </w:r>
          </w:p>
        </w:tc>
        <w:tc>
          <w:tcPr>
            <w:tcW w:w="733" w:type="dxa"/>
            <w:shd w:val="clear" w:color="auto" w:fill="auto"/>
            <w:vAlign w:val="center"/>
          </w:tcPr>
          <w:p w14:paraId="007236CC" w14:textId="4AF29977" w:rsidR="006D2114" w:rsidRPr="006D2114" w:rsidRDefault="00582712" w:rsidP="006D2114">
            <w:pPr>
              <w:jc w:val="center"/>
              <w:rPr>
                <w:b/>
                <w:sz w:val="18"/>
                <w:szCs w:val="18"/>
              </w:rPr>
            </w:pPr>
            <w:r>
              <w:rPr>
                <w:b/>
                <w:sz w:val="18"/>
                <w:szCs w:val="18"/>
              </w:rPr>
              <w:t>60,41</w:t>
            </w:r>
          </w:p>
        </w:tc>
        <w:tc>
          <w:tcPr>
            <w:tcW w:w="543" w:type="dxa"/>
            <w:shd w:val="clear" w:color="auto" w:fill="auto"/>
            <w:vAlign w:val="center"/>
          </w:tcPr>
          <w:p w14:paraId="38ACE60F" w14:textId="0929CB2D" w:rsidR="006D2114" w:rsidRPr="006D2114" w:rsidRDefault="00C73EEC" w:rsidP="00913DFE">
            <w:pPr>
              <w:jc w:val="center"/>
              <w:rPr>
                <w:b/>
                <w:sz w:val="18"/>
                <w:szCs w:val="18"/>
              </w:rPr>
            </w:pPr>
            <w:r>
              <w:rPr>
                <w:b/>
                <w:sz w:val="18"/>
                <w:szCs w:val="18"/>
              </w:rPr>
              <w:t>6</w:t>
            </w:r>
          </w:p>
        </w:tc>
        <w:tc>
          <w:tcPr>
            <w:tcW w:w="567" w:type="dxa"/>
            <w:shd w:val="clear" w:color="auto" w:fill="auto"/>
            <w:vAlign w:val="center"/>
          </w:tcPr>
          <w:p w14:paraId="5C029EE5" w14:textId="4CBC841B" w:rsidR="006D2114" w:rsidRPr="006D2114" w:rsidRDefault="00582712" w:rsidP="006D2114">
            <w:pPr>
              <w:jc w:val="center"/>
              <w:rPr>
                <w:b/>
                <w:sz w:val="18"/>
                <w:szCs w:val="18"/>
              </w:rPr>
            </w:pPr>
            <w:r>
              <w:rPr>
                <w:b/>
                <w:sz w:val="18"/>
                <w:szCs w:val="18"/>
              </w:rPr>
              <w:t>1,76</w:t>
            </w:r>
          </w:p>
        </w:tc>
        <w:tc>
          <w:tcPr>
            <w:tcW w:w="708" w:type="dxa"/>
            <w:shd w:val="clear" w:color="auto" w:fill="auto"/>
            <w:vAlign w:val="center"/>
          </w:tcPr>
          <w:p w14:paraId="6B96AD80" w14:textId="0E4CD85E" w:rsidR="006D2114" w:rsidRPr="006D2114" w:rsidRDefault="005A6F84" w:rsidP="006D2114">
            <w:pPr>
              <w:jc w:val="center"/>
              <w:rPr>
                <w:b/>
                <w:sz w:val="18"/>
                <w:szCs w:val="18"/>
              </w:rPr>
            </w:pPr>
            <w:r>
              <w:rPr>
                <w:b/>
                <w:sz w:val="18"/>
                <w:szCs w:val="18"/>
              </w:rPr>
              <w:t>41432</w:t>
            </w:r>
          </w:p>
        </w:tc>
        <w:tc>
          <w:tcPr>
            <w:tcW w:w="709" w:type="dxa"/>
            <w:shd w:val="clear" w:color="auto" w:fill="auto"/>
            <w:vAlign w:val="center"/>
          </w:tcPr>
          <w:p w14:paraId="0E8B0070" w14:textId="3C7EA5A3" w:rsidR="006D2114" w:rsidRPr="000C31E7" w:rsidRDefault="005A6F84" w:rsidP="006D2114">
            <w:pPr>
              <w:jc w:val="center"/>
              <w:rPr>
                <w:b/>
                <w:sz w:val="16"/>
                <w:szCs w:val="16"/>
              </w:rPr>
            </w:pPr>
            <w:r>
              <w:rPr>
                <w:b/>
                <w:sz w:val="16"/>
                <w:szCs w:val="16"/>
              </w:rPr>
              <w:t>121,50</w:t>
            </w:r>
          </w:p>
        </w:tc>
        <w:tc>
          <w:tcPr>
            <w:tcW w:w="709" w:type="dxa"/>
            <w:shd w:val="clear" w:color="auto" w:fill="auto"/>
            <w:vAlign w:val="center"/>
          </w:tcPr>
          <w:p w14:paraId="059C82C3" w14:textId="023C9F52" w:rsidR="006D2114" w:rsidRPr="006D2114" w:rsidRDefault="005A6F84" w:rsidP="006D2114">
            <w:pPr>
              <w:jc w:val="center"/>
              <w:rPr>
                <w:b/>
                <w:sz w:val="18"/>
                <w:szCs w:val="18"/>
              </w:rPr>
            </w:pPr>
            <w:r>
              <w:rPr>
                <w:b/>
                <w:sz w:val="18"/>
                <w:szCs w:val="18"/>
              </w:rPr>
              <w:t>4810</w:t>
            </w:r>
          </w:p>
        </w:tc>
        <w:tc>
          <w:tcPr>
            <w:tcW w:w="544" w:type="dxa"/>
            <w:shd w:val="clear" w:color="auto" w:fill="auto"/>
            <w:vAlign w:val="center"/>
          </w:tcPr>
          <w:p w14:paraId="60511D8C" w14:textId="73741454" w:rsidR="006D2114" w:rsidRPr="00492751" w:rsidRDefault="005A6F84" w:rsidP="006D2114">
            <w:pPr>
              <w:jc w:val="center"/>
              <w:rPr>
                <w:b/>
                <w:sz w:val="14"/>
                <w:szCs w:val="14"/>
              </w:rPr>
            </w:pPr>
            <w:r>
              <w:rPr>
                <w:b/>
                <w:sz w:val="14"/>
                <w:szCs w:val="14"/>
              </w:rPr>
              <w:t>14,11</w:t>
            </w:r>
          </w:p>
        </w:tc>
      </w:tr>
    </w:tbl>
    <w:p w14:paraId="24160A44" w14:textId="5CCCC32B" w:rsidR="006D2114" w:rsidRDefault="006D2114" w:rsidP="006D2114">
      <w:pPr>
        <w:tabs>
          <w:tab w:val="num" w:pos="142"/>
        </w:tabs>
        <w:ind w:left="142" w:hanging="142"/>
        <w:jc w:val="both"/>
      </w:pPr>
    </w:p>
    <w:p w14:paraId="36683BC9" w14:textId="77777777" w:rsidR="00DC2E76" w:rsidRPr="004269E4" w:rsidRDefault="00DC2E76" w:rsidP="006D2114">
      <w:pPr>
        <w:tabs>
          <w:tab w:val="num" w:pos="142"/>
        </w:tabs>
        <w:ind w:left="142" w:hanging="142"/>
        <w:jc w:val="both"/>
      </w:pPr>
    </w:p>
    <w:p w14:paraId="7C949B75" w14:textId="77E1C0CB" w:rsidR="006D2114" w:rsidRPr="008B0312" w:rsidRDefault="00582712" w:rsidP="006D2114">
      <w:pPr>
        <w:tabs>
          <w:tab w:val="left" w:pos="567"/>
        </w:tabs>
        <w:ind w:left="567" w:hanging="567"/>
        <w:jc w:val="center"/>
        <w:rPr>
          <w:b/>
        </w:rPr>
      </w:pPr>
      <w:r>
        <w:rPr>
          <w:noProof/>
        </w:rPr>
        <w:drawing>
          <wp:inline distT="0" distB="0" distL="0" distR="0" wp14:anchorId="2AAE16D2" wp14:editId="0AAB4818">
            <wp:extent cx="4143375" cy="2200275"/>
            <wp:effectExtent l="38100" t="0" r="9525" b="9525"/>
            <wp:docPr id="14" name="Graf 1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3B1EA8A-21AE-4D80-ACBF-0F2FD45270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C1CBFA7" w14:textId="77777777" w:rsidR="00043EB1" w:rsidRDefault="00043EB1" w:rsidP="00043EB1">
      <w:pPr>
        <w:tabs>
          <w:tab w:val="left" w:pos="567"/>
        </w:tabs>
        <w:jc w:val="center"/>
        <w:rPr>
          <w:b/>
        </w:rPr>
      </w:pPr>
    </w:p>
    <w:p w14:paraId="25F15617" w14:textId="77777777" w:rsidR="0037173E" w:rsidRDefault="0037173E" w:rsidP="00043EB1">
      <w:pPr>
        <w:tabs>
          <w:tab w:val="left" w:pos="567"/>
        </w:tabs>
        <w:jc w:val="center"/>
        <w:rPr>
          <w:b/>
        </w:rPr>
      </w:pPr>
    </w:p>
    <w:p w14:paraId="368083E7" w14:textId="07C94630" w:rsidR="006D2114" w:rsidRPr="00031C4B" w:rsidRDefault="006D2114" w:rsidP="00043EB1">
      <w:pPr>
        <w:tabs>
          <w:tab w:val="left" w:pos="567"/>
        </w:tabs>
        <w:jc w:val="center"/>
        <w:rPr>
          <w:b/>
          <w:sz w:val="22"/>
          <w:szCs w:val="22"/>
        </w:rPr>
      </w:pPr>
      <w:r w:rsidRPr="00031C4B">
        <w:rPr>
          <w:b/>
          <w:sz w:val="22"/>
          <w:szCs w:val="22"/>
        </w:rPr>
        <w:t>2. Výsledky hodnotenia a</w:t>
      </w:r>
      <w:r w:rsidR="00DC2E76">
        <w:rPr>
          <w:b/>
          <w:sz w:val="22"/>
          <w:szCs w:val="22"/>
        </w:rPr>
        <w:t> </w:t>
      </w:r>
      <w:r w:rsidRPr="00031C4B">
        <w:rPr>
          <w:b/>
          <w:sz w:val="22"/>
          <w:szCs w:val="22"/>
        </w:rPr>
        <w:t>klasifikácie žiakov v</w:t>
      </w:r>
      <w:r w:rsidR="00DC2E76">
        <w:rPr>
          <w:b/>
          <w:sz w:val="22"/>
          <w:szCs w:val="22"/>
        </w:rPr>
        <w:t> </w:t>
      </w:r>
      <w:r w:rsidRPr="00031C4B">
        <w:rPr>
          <w:b/>
          <w:sz w:val="22"/>
          <w:szCs w:val="22"/>
        </w:rPr>
        <w:t>školskom roku 201</w:t>
      </w:r>
      <w:r w:rsidR="00582712">
        <w:rPr>
          <w:b/>
          <w:sz w:val="22"/>
          <w:szCs w:val="22"/>
        </w:rPr>
        <w:t>9/2020</w:t>
      </w:r>
    </w:p>
    <w:p w14:paraId="7B50FCB2" w14:textId="029CDDF1" w:rsidR="006D2114" w:rsidRPr="00031C4B" w:rsidRDefault="006D2114" w:rsidP="006D2114">
      <w:pPr>
        <w:tabs>
          <w:tab w:val="left" w:pos="567"/>
        </w:tabs>
        <w:ind w:left="567" w:hanging="567"/>
        <w:jc w:val="center"/>
        <w:rPr>
          <w:b/>
          <w:sz w:val="22"/>
          <w:szCs w:val="22"/>
        </w:rPr>
      </w:pPr>
      <w:r w:rsidRPr="00031C4B">
        <w:rPr>
          <w:b/>
          <w:sz w:val="22"/>
          <w:szCs w:val="22"/>
        </w:rPr>
        <w:t>v</w:t>
      </w:r>
      <w:r w:rsidR="00DC2E76">
        <w:rPr>
          <w:b/>
          <w:sz w:val="22"/>
          <w:szCs w:val="22"/>
        </w:rPr>
        <w:t> </w:t>
      </w:r>
      <w:r w:rsidRPr="00031C4B">
        <w:rPr>
          <w:b/>
          <w:sz w:val="22"/>
          <w:szCs w:val="22"/>
        </w:rPr>
        <w:t>študijných odboroch  s</w:t>
      </w:r>
      <w:r w:rsidR="00DC2E76">
        <w:rPr>
          <w:b/>
          <w:sz w:val="22"/>
          <w:szCs w:val="22"/>
        </w:rPr>
        <w:t> </w:t>
      </w:r>
      <w:r w:rsidRPr="00031C4B">
        <w:rPr>
          <w:b/>
          <w:sz w:val="22"/>
          <w:szCs w:val="22"/>
        </w:rPr>
        <w:t>dĺžkou štúdia 8 rokov v</w:t>
      </w:r>
      <w:r w:rsidR="00DC2E76">
        <w:rPr>
          <w:b/>
          <w:sz w:val="22"/>
          <w:szCs w:val="22"/>
        </w:rPr>
        <w:t> </w:t>
      </w:r>
      <w:r w:rsidRPr="00031C4B">
        <w:rPr>
          <w:b/>
          <w:sz w:val="22"/>
          <w:szCs w:val="22"/>
          <w:u w:val="single"/>
        </w:rPr>
        <w:t>dennej forme štúdia</w:t>
      </w:r>
    </w:p>
    <w:p w14:paraId="6CFB3950" w14:textId="77777777" w:rsidR="006D2114" w:rsidRPr="004269E4" w:rsidRDefault="006D2114" w:rsidP="006D2114">
      <w:pPr>
        <w:tabs>
          <w:tab w:val="left" w:pos="567"/>
        </w:tabs>
        <w:ind w:left="567" w:hanging="567"/>
        <w:jc w:val="center"/>
        <w:rPr>
          <w:b/>
          <w:color w:val="FF0000"/>
        </w:rPr>
      </w:pPr>
    </w:p>
    <w:p w14:paraId="75EE9458" w14:textId="0CD2ED30" w:rsidR="00043EB1" w:rsidRPr="00DC2E76" w:rsidRDefault="00DC2E76" w:rsidP="00DC2E76">
      <w:pPr>
        <w:tabs>
          <w:tab w:val="left" w:pos="567"/>
        </w:tabs>
        <w:ind w:left="567" w:hanging="567"/>
        <w:jc w:val="both"/>
        <w:rPr>
          <w:bCs/>
        </w:rPr>
      </w:pPr>
      <w:r w:rsidRPr="00DC2E76">
        <w:rPr>
          <w:bCs/>
        </w:rPr>
        <w:t>Tento typ štúdia sa na našej škole nevyskytuje.</w:t>
      </w:r>
    </w:p>
    <w:p w14:paraId="4B5245C1" w14:textId="77777777" w:rsidR="00DC2E76" w:rsidRDefault="00DC2E76" w:rsidP="006D2114">
      <w:pPr>
        <w:tabs>
          <w:tab w:val="left" w:pos="567"/>
        </w:tabs>
        <w:ind w:left="567" w:hanging="567"/>
        <w:jc w:val="center"/>
        <w:rPr>
          <w:b/>
        </w:rPr>
      </w:pPr>
    </w:p>
    <w:p w14:paraId="5CBDF85E" w14:textId="00E6E79F" w:rsidR="006D2114" w:rsidRPr="00031C4B" w:rsidRDefault="006D2114" w:rsidP="006D2114">
      <w:pPr>
        <w:tabs>
          <w:tab w:val="left" w:pos="567"/>
        </w:tabs>
        <w:ind w:left="567" w:hanging="567"/>
        <w:jc w:val="center"/>
        <w:rPr>
          <w:b/>
          <w:sz w:val="22"/>
          <w:szCs w:val="22"/>
        </w:rPr>
      </w:pPr>
      <w:r w:rsidRPr="00031C4B">
        <w:rPr>
          <w:b/>
          <w:sz w:val="22"/>
          <w:szCs w:val="22"/>
        </w:rPr>
        <w:t>3. Výsledky hodnotenia a klasifikácie žiakov v školskom roku 201</w:t>
      </w:r>
      <w:r w:rsidR="00582712">
        <w:rPr>
          <w:b/>
          <w:sz w:val="22"/>
          <w:szCs w:val="22"/>
        </w:rPr>
        <w:t>9</w:t>
      </w:r>
      <w:r w:rsidRPr="00031C4B">
        <w:rPr>
          <w:b/>
          <w:sz w:val="22"/>
          <w:szCs w:val="22"/>
        </w:rPr>
        <w:t>/20</w:t>
      </w:r>
      <w:r w:rsidR="00582712">
        <w:rPr>
          <w:b/>
          <w:sz w:val="22"/>
          <w:szCs w:val="22"/>
        </w:rPr>
        <w:t>20</w:t>
      </w:r>
    </w:p>
    <w:p w14:paraId="7EEE067C" w14:textId="77777777" w:rsidR="006D2114" w:rsidRPr="00031C4B" w:rsidRDefault="006D2114" w:rsidP="006D2114">
      <w:pPr>
        <w:tabs>
          <w:tab w:val="left" w:pos="567"/>
        </w:tabs>
        <w:ind w:left="567" w:hanging="567"/>
        <w:jc w:val="center"/>
        <w:rPr>
          <w:b/>
          <w:sz w:val="22"/>
          <w:szCs w:val="22"/>
          <w:u w:val="single"/>
        </w:rPr>
      </w:pPr>
      <w:r w:rsidRPr="00031C4B">
        <w:rPr>
          <w:b/>
          <w:sz w:val="22"/>
          <w:szCs w:val="22"/>
        </w:rPr>
        <w:t>v učebných odboroch  s dĺžkou štúdia 3 roky v </w:t>
      </w:r>
      <w:r w:rsidRPr="00031C4B">
        <w:rPr>
          <w:b/>
          <w:sz w:val="22"/>
          <w:szCs w:val="22"/>
          <w:u w:val="single"/>
        </w:rPr>
        <w:t>dennej forme štúdia</w:t>
      </w:r>
    </w:p>
    <w:p w14:paraId="08B1F9FB" w14:textId="77777777" w:rsidR="00DC2E76" w:rsidRPr="004269E4" w:rsidRDefault="00DC2E76" w:rsidP="00275D30">
      <w:pPr>
        <w:tabs>
          <w:tab w:val="left" w:pos="567"/>
        </w:tabs>
        <w:rPr>
          <w:b/>
          <w:color w:val="FF0000"/>
        </w:rPr>
      </w:pPr>
    </w:p>
    <w:tbl>
      <w:tblPr>
        <w:tblW w:w="10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20"/>
        <w:gridCol w:w="648"/>
        <w:gridCol w:w="709"/>
        <w:gridCol w:w="709"/>
        <w:gridCol w:w="708"/>
        <w:gridCol w:w="709"/>
        <w:gridCol w:w="709"/>
        <w:gridCol w:w="684"/>
        <w:gridCol w:w="576"/>
        <w:gridCol w:w="16"/>
        <w:gridCol w:w="704"/>
        <w:gridCol w:w="720"/>
        <w:gridCol w:w="702"/>
        <w:gridCol w:w="729"/>
      </w:tblGrid>
      <w:tr w:rsidR="006D2114" w:rsidRPr="004269E4" w14:paraId="37288C94" w14:textId="77777777" w:rsidTr="0023527D">
        <w:trPr>
          <w:cantSplit/>
        </w:trPr>
        <w:tc>
          <w:tcPr>
            <w:tcW w:w="1728" w:type="dxa"/>
            <w:gridSpan w:val="2"/>
            <w:vMerge w:val="restart"/>
          </w:tcPr>
          <w:p w14:paraId="03E155DC" w14:textId="77777777" w:rsidR="006D2114" w:rsidRPr="004269E4" w:rsidRDefault="006D2114" w:rsidP="00C42C6D">
            <w:pPr>
              <w:rPr>
                <w:b/>
                <w:i/>
              </w:rPr>
            </w:pPr>
          </w:p>
        </w:tc>
        <w:tc>
          <w:tcPr>
            <w:tcW w:w="5452" w:type="dxa"/>
            <w:gridSpan w:val="8"/>
            <w:vAlign w:val="center"/>
          </w:tcPr>
          <w:p w14:paraId="76A78739" w14:textId="77777777" w:rsidR="006D2114" w:rsidRPr="004269E4" w:rsidRDefault="006D2114" w:rsidP="00C42C6D">
            <w:pPr>
              <w:jc w:val="center"/>
              <w:rPr>
                <w:b/>
              </w:rPr>
            </w:pPr>
            <w:r w:rsidRPr="004269E4">
              <w:rPr>
                <w:b/>
              </w:rPr>
              <w:t>prospech</w:t>
            </w:r>
          </w:p>
        </w:tc>
        <w:tc>
          <w:tcPr>
            <w:tcW w:w="2871" w:type="dxa"/>
            <w:gridSpan w:val="5"/>
          </w:tcPr>
          <w:p w14:paraId="13FB9FA7" w14:textId="77777777" w:rsidR="006D2114" w:rsidRPr="004269E4" w:rsidRDefault="006D2114" w:rsidP="00C42C6D">
            <w:pPr>
              <w:jc w:val="center"/>
              <w:rPr>
                <w:b/>
              </w:rPr>
            </w:pPr>
            <w:r w:rsidRPr="004269E4">
              <w:rPr>
                <w:b/>
              </w:rPr>
              <w:t xml:space="preserve">počet vymeškaných hodín na žiaka </w:t>
            </w:r>
            <w:r w:rsidRPr="004269E4">
              <w:rPr>
                <w:b/>
                <w:u w:val="single"/>
              </w:rPr>
              <w:t>za rok</w:t>
            </w:r>
          </w:p>
        </w:tc>
      </w:tr>
      <w:tr w:rsidR="006D2114" w:rsidRPr="004269E4" w14:paraId="7B6CB16A" w14:textId="77777777" w:rsidTr="0023527D">
        <w:trPr>
          <w:cantSplit/>
        </w:trPr>
        <w:tc>
          <w:tcPr>
            <w:tcW w:w="1728" w:type="dxa"/>
            <w:gridSpan w:val="2"/>
            <w:vMerge/>
          </w:tcPr>
          <w:p w14:paraId="29A5EB79" w14:textId="77777777" w:rsidR="006D2114" w:rsidRPr="004269E4" w:rsidRDefault="006D2114" w:rsidP="00C42C6D"/>
        </w:tc>
        <w:tc>
          <w:tcPr>
            <w:tcW w:w="1357" w:type="dxa"/>
            <w:gridSpan w:val="2"/>
            <w:vAlign w:val="center"/>
          </w:tcPr>
          <w:p w14:paraId="5D475566" w14:textId="77777777" w:rsidR="006D2114" w:rsidRPr="004269E4" w:rsidRDefault="006D2114" w:rsidP="00C42C6D">
            <w:pPr>
              <w:jc w:val="center"/>
              <w:rPr>
                <w:b/>
                <w:sz w:val="16"/>
                <w:szCs w:val="16"/>
              </w:rPr>
            </w:pPr>
            <w:r w:rsidRPr="004269E4">
              <w:rPr>
                <w:b/>
                <w:sz w:val="16"/>
                <w:szCs w:val="16"/>
              </w:rPr>
              <w:t>s vyznamenaním</w:t>
            </w:r>
          </w:p>
        </w:tc>
        <w:tc>
          <w:tcPr>
            <w:tcW w:w="1417" w:type="dxa"/>
            <w:gridSpan w:val="2"/>
            <w:vAlign w:val="center"/>
          </w:tcPr>
          <w:p w14:paraId="14A41F18" w14:textId="77777777" w:rsidR="006D2114" w:rsidRPr="004269E4" w:rsidRDefault="006D2114" w:rsidP="00C42C6D">
            <w:pPr>
              <w:jc w:val="center"/>
              <w:rPr>
                <w:b/>
                <w:sz w:val="16"/>
                <w:szCs w:val="16"/>
              </w:rPr>
            </w:pPr>
            <w:r w:rsidRPr="004269E4">
              <w:rPr>
                <w:b/>
                <w:sz w:val="16"/>
                <w:szCs w:val="16"/>
              </w:rPr>
              <w:t>veľmi</w:t>
            </w:r>
          </w:p>
          <w:p w14:paraId="7749AAEA" w14:textId="77777777" w:rsidR="006D2114" w:rsidRPr="004269E4" w:rsidRDefault="006D2114" w:rsidP="00C42C6D">
            <w:pPr>
              <w:jc w:val="center"/>
              <w:rPr>
                <w:sz w:val="16"/>
                <w:szCs w:val="16"/>
              </w:rPr>
            </w:pPr>
            <w:r w:rsidRPr="004269E4">
              <w:rPr>
                <w:b/>
                <w:sz w:val="16"/>
                <w:szCs w:val="16"/>
              </w:rPr>
              <w:t>dobre</w:t>
            </w:r>
          </w:p>
        </w:tc>
        <w:tc>
          <w:tcPr>
            <w:tcW w:w="1418" w:type="dxa"/>
            <w:gridSpan w:val="2"/>
            <w:vAlign w:val="center"/>
          </w:tcPr>
          <w:p w14:paraId="602ED2FC" w14:textId="77777777" w:rsidR="006D2114" w:rsidRPr="004269E4" w:rsidRDefault="006D2114" w:rsidP="00C42C6D">
            <w:pPr>
              <w:jc w:val="center"/>
              <w:rPr>
                <w:b/>
                <w:sz w:val="16"/>
                <w:szCs w:val="16"/>
              </w:rPr>
            </w:pPr>
            <w:r w:rsidRPr="004269E4">
              <w:rPr>
                <w:b/>
                <w:sz w:val="16"/>
                <w:szCs w:val="16"/>
              </w:rPr>
              <w:t>prospeli</w:t>
            </w:r>
          </w:p>
        </w:tc>
        <w:tc>
          <w:tcPr>
            <w:tcW w:w="1260" w:type="dxa"/>
            <w:gridSpan w:val="2"/>
            <w:vAlign w:val="center"/>
          </w:tcPr>
          <w:p w14:paraId="7F60F0AC" w14:textId="77777777" w:rsidR="006D2114" w:rsidRPr="004269E4" w:rsidRDefault="006D2114" w:rsidP="00C42C6D">
            <w:pPr>
              <w:jc w:val="center"/>
              <w:rPr>
                <w:b/>
                <w:sz w:val="16"/>
                <w:szCs w:val="16"/>
              </w:rPr>
            </w:pPr>
            <w:r w:rsidRPr="004269E4">
              <w:rPr>
                <w:b/>
                <w:sz w:val="16"/>
                <w:szCs w:val="16"/>
              </w:rPr>
              <w:t>neprospeli</w:t>
            </w:r>
          </w:p>
        </w:tc>
        <w:tc>
          <w:tcPr>
            <w:tcW w:w="1440" w:type="dxa"/>
            <w:gridSpan w:val="3"/>
            <w:vAlign w:val="center"/>
          </w:tcPr>
          <w:p w14:paraId="44FE029A" w14:textId="77777777" w:rsidR="006D2114" w:rsidRPr="004269E4" w:rsidRDefault="006D2114" w:rsidP="00C42C6D">
            <w:pPr>
              <w:jc w:val="center"/>
              <w:rPr>
                <w:b/>
                <w:sz w:val="16"/>
                <w:szCs w:val="16"/>
              </w:rPr>
            </w:pPr>
            <w:r w:rsidRPr="004269E4">
              <w:rPr>
                <w:b/>
                <w:sz w:val="16"/>
                <w:szCs w:val="16"/>
              </w:rPr>
              <w:t>osprav.</w:t>
            </w:r>
          </w:p>
        </w:tc>
        <w:tc>
          <w:tcPr>
            <w:tcW w:w="1431" w:type="dxa"/>
            <w:gridSpan w:val="2"/>
            <w:vAlign w:val="center"/>
          </w:tcPr>
          <w:p w14:paraId="5FB69B32" w14:textId="77777777" w:rsidR="006D2114" w:rsidRPr="004269E4" w:rsidRDefault="006D2114" w:rsidP="00C42C6D">
            <w:pPr>
              <w:jc w:val="center"/>
              <w:rPr>
                <w:b/>
                <w:sz w:val="16"/>
                <w:szCs w:val="16"/>
              </w:rPr>
            </w:pPr>
            <w:r w:rsidRPr="004269E4">
              <w:rPr>
                <w:b/>
                <w:sz w:val="16"/>
                <w:szCs w:val="16"/>
              </w:rPr>
              <w:t>neosprav.</w:t>
            </w:r>
          </w:p>
        </w:tc>
      </w:tr>
      <w:tr w:rsidR="006D2114" w:rsidRPr="004269E4" w14:paraId="7469E889" w14:textId="77777777" w:rsidTr="0023527D">
        <w:tc>
          <w:tcPr>
            <w:tcW w:w="10051" w:type="dxa"/>
            <w:gridSpan w:val="15"/>
          </w:tcPr>
          <w:p w14:paraId="13DF3110" w14:textId="77777777" w:rsidR="006D2114" w:rsidRPr="004269E4" w:rsidRDefault="002B4891" w:rsidP="002B4891">
            <w:pPr>
              <w:jc w:val="center"/>
              <w:rPr>
                <w:b/>
              </w:rPr>
            </w:pPr>
            <w:r>
              <w:rPr>
                <w:b/>
              </w:rPr>
              <w:t>Učebné</w:t>
            </w:r>
            <w:r w:rsidR="006D2114" w:rsidRPr="004269E4">
              <w:rPr>
                <w:b/>
              </w:rPr>
              <w:t xml:space="preserve"> odbory</w:t>
            </w:r>
          </w:p>
        </w:tc>
      </w:tr>
      <w:tr w:rsidR="006D2114" w:rsidRPr="004269E4" w14:paraId="0BB4F6C0" w14:textId="77777777" w:rsidTr="00E42001">
        <w:trPr>
          <w:cantSplit/>
          <w:trHeight w:val="1134"/>
        </w:trPr>
        <w:tc>
          <w:tcPr>
            <w:tcW w:w="1008" w:type="dxa"/>
            <w:vAlign w:val="center"/>
          </w:tcPr>
          <w:p w14:paraId="1E0AB2AD" w14:textId="77777777" w:rsidR="006D2114" w:rsidRPr="004269E4" w:rsidRDefault="006D2114" w:rsidP="00C42C6D">
            <w:pPr>
              <w:jc w:val="center"/>
              <w:rPr>
                <w:b/>
              </w:rPr>
            </w:pPr>
            <w:r w:rsidRPr="004269E4">
              <w:rPr>
                <w:b/>
              </w:rPr>
              <w:t>ročník</w:t>
            </w:r>
          </w:p>
        </w:tc>
        <w:tc>
          <w:tcPr>
            <w:tcW w:w="720" w:type="dxa"/>
            <w:vAlign w:val="center"/>
          </w:tcPr>
          <w:p w14:paraId="1B7567B3" w14:textId="77777777" w:rsidR="006D2114" w:rsidRPr="004269E4" w:rsidRDefault="006D2114" w:rsidP="00C42C6D">
            <w:pPr>
              <w:jc w:val="center"/>
              <w:rPr>
                <w:b/>
                <w:sz w:val="16"/>
                <w:szCs w:val="16"/>
              </w:rPr>
            </w:pPr>
            <w:r w:rsidRPr="004269E4">
              <w:rPr>
                <w:b/>
                <w:sz w:val="16"/>
                <w:szCs w:val="16"/>
              </w:rPr>
              <w:t>Počet žiakov spolu</w:t>
            </w:r>
          </w:p>
        </w:tc>
        <w:tc>
          <w:tcPr>
            <w:tcW w:w="648" w:type="dxa"/>
            <w:shd w:val="clear" w:color="auto" w:fill="auto"/>
            <w:vAlign w:val="center"/>
          </w:tcPr>
          <w:p w14:paraId="0217F122" w14:textId="77777777" w:rsidR="006D2114" w:rsidRPr="004269E4" w:rsidRDefault="006D2114" w:rsidP="00C42C6D">
            <w:pPr>
              <w:jc w:val="center"/>
              <w:rPr>
                <w:sz w:val="16"/>
                <w:szCs w:val="16"/>
              </w:rPr>
            </w:pPr>
            <w:r w:rsidRPr="004269E4">
              <w:rPr>
                <w:sz w:val="16"/>
                <w:szCs w:val="16"/>
              </w:rPr>
              <w:t>Počet žiakov</w:t>
            </w:r>
          </w:p>
        </w:tc>
        <w:tc>
          <w:tcPr>
            <w:tcW w:w="709" w:type="dxa"/>
            <w:shd w:val="clear" w:color="auto" w:fill="auto"/>
            <w:vAlign w:val="center"/>
          </w:tcPr>
          <w:p w14:paraId="6B8A542E" w14:textId="77777777" w:rsidR="006D2114" w:rsidRPr="004269E4" w:rsidRDefault="006D2114" w:rsidP="00C42C6D">
            <w:pPr>
              <w:jc w:val="center"/>
              <w:rPr>
                <w:sz w:val="16"/>
                <w:szCs w:val="16"/>
              </w:rPr>
            </w:pPr>
            <w:r w:rsidRPr="004269E4">
              <w:rPr>
                <w:sz w:val="16"/>
                <w:szCs w:val="16"/>
              </w:rPr>
              <w:t>%</w:t>
            </w:r>
          </w:p>
        </w:tc>
        <w:tc>
          <w:tcPr>
            <w:tcW w:w="709" w:type="dxa"/>
            <w:shd w:val="clear" w:color="auto" w:fill="auto"/>
            <w:vAlign w:val="center"/>
          </w:tcPr>
          <w:p w14:paraId="34CC56B6" w14:textId="77777777" w:rsidR="006D2114" w:rsidRPr="004269E4" w:rsidRDefault="006D2114" w:rsidP="00C42C6D">
            <w:pPr>
              <w:jc w:val="center"/>
              <w:rPr>
                <w:sz w:val="16"/>
                <w:szCs w:val="16"/>
              </w:rPr>
            </w:pPr>
            <w:r w:rsidRPr="004269E4">
              <w:rPr>
                <w:sz w:val="16"/>
                <w:szCs w:val="16"/>
              </w:rPr>
              <w:t>Počet žiakov</w:t>
            </w:r>
          </w:p>
        </w:tc>
        <w:tc>
          <w:tcPr>
            <w:tcW w:w="708" w:type="dxa"/>
            <w:shd w:val="clear" w:color="auto" w:fill="auto"/>
            <w:vAlign w:val="center"/>
          </w:tcPr>
          <w:p w14:paraId="1E274130" w14:textId="77777777" w:rsidR="006D2114" w:rsidRPr="004269E4" w:rsidRDefault="006D2114" w:rsidP="00C42C6D">
            <w:pPr>
              <w:jc w:val="center"/>
              <w:rPr>
                <w:sz w:val="16"/>
                <w:szCs w:val="16"/>
              </w:rPr>
            </w:pPr>
            <w:r w:rsidRPr="004269E4">
              <w:rPr>
                <w:sz w:val="16"/>
                <w:szCs w:val="16"/>
              </w:rPr>
              <w:t>%</w:t>
            </w:r>
          </w:p>
        </w:tc>
        <w:tc>
          <w:tcPr>
            <w:tcW w:w="709" w:type="dxa"/>
            <w:shd w:val="clear" w:color="auto" w:fill="auto"/>
            <w:vAlign w:val="center"/>
          </w:tcPr>
          <w:p w14:paraId="62FC8356" w14:textId="77777777" w:rsidR="006D2114" w:rsidRPr="004269E4" w:rsidRDefault="006D2114" w:rsidP="00C42C6D">
            <w:pPr>
              <w:jc w:val="center"/>
              <w:rPr>
                <w:sz w:val="16"/>
                <w:szCs w:val="16"/>
              </w:rPr>
            </w:pPr>
            <w:r w:rsidRPr="004269E4">
              <w:rPr>
                <w:sz w:val="16"/>
                <w:szCs w:val="16"/>
              </w:rPr>
              <w:t>Počet žiakov</w:t>
            </w:r>
          </w:p>
        </w:tc>
        <w:tc>
          <w:tcPr>
            <w:tcW w:w="709" w:type="dxa"/>
            <w:shd w:val="clear" w:color="auto" w:fill="auto"/>
            <w:vAlign w:val="center"/>
          </w:tcPr>
          <w:p w14:paraId="0C475D3A" w14:textId="77777777" w:rsidR="006D2114" w:rsidRPr="004269E4" w:rsidRDefault="006D2114" w:rsidP="00C42C6D">
            <w:pPr>
              <w:jc w:val="center"/>
              <w:rPr>
                <w:sz w:val="16"/>
                <w:szCs w:val="16"/>
              </w:rPr>
            </w:pPr>
            <w:r w:rsidRPr="004269E4">
              <w:rPr>
                <w:sz w:val="16"/>
                <w:szCs w:val="16"/>
              </w:rPr>
              <w:t>%</w:t>
            </w:r>
          </w:p>
        </w:tc>
        <w:tc>
          <w:tcPr>
            <w:tcW w:w="684" w:type="dxa"/>
            <w:shd w:val="clear" w:color="auto" w:fill="auto"/>
            <w:vAlign w:val="center"/>
          </w:tcPr>
          <w:p w14:paraId="28D02B86" w14:textId="77777777" w:rsidR="006D2114" w:rsidRPr="004269E4" w:rsidRDefault="006D2114" w:rsidP="00C42C6D">
            <w:pPr>
              <w:jc w:val="center"/>
              <w:rPr>
                <w:sz w:val="16"/>
                <w:szCs w:val="16"/>
              </w:rPr>
            </w:pPr>
            <w:r w:rsidRPr="004269E4">
              <w:rPr>
                <w:sz w:val="16"/>
                <w:szCs w:val="16"/>
              </w:rPr>
              <w:t>Počet žiakov</w:t>
            </w:r>
          </w:p>
        </w:tc>
        <w:tc>
          <w:tcPr>
            <w:tcW w:w="592" w:type="dxa"/>
            <w:gridSpan w:val="2"/>
            <w:shd w:val="clear" w:color="auto" w:fill="auto"/>
            <w:vAlign w:val="center"/>
          </w:tcPr>
          <w:p w14:paraId="55228906" w14:textId="77777777" w:rsidR="006D2114" w:rsidRPr="004269E4" w:rsidRDefault="006D2114" w:rsidP="00C42C6D">
            <w:pPr>
              <w:jc w:val="center"/>
              <w:rPr>
                <w:sz w:val="16"/>
                <w:szCs w:val="16"/>
              </w:rPr>
            </w:pPr>
            <w:r w:rsidRPr="004269E4">
              <w:rPr>
                <w:sz w:val="16"/>
                <w:szCs w:val="16"/>
              </w:rPr>
              <w:t>%</w:t>
            </w:r>
          </w:p>
        </w:tc>
        <w:tc>
          <w:tcPr>
            <w:tcW w:w="704" w:type="dxa"/>
            <w:shd w:val="clear" w:color="auto" w:fill="auto"/>
            <w:textDirection w:val="btLr"/>
          </w:tcPr>
          <w:p w14:paraId="28EF80C0" w14:textId="77777777" w:rsidR="006D2114" w:rsidRPr="004269E4" w:rsidRDefault="006D2114" w:rsidP="00C42C6D">
            <w:pPr>
              <w:ind w:left="113" w:right="113"/>
              <w:jc w:val="center"/>
              <w:rPr>
                <w:sz w:val="16"/>
                <w:szCs w:val="16"/>
              </w:rPr>
            </w:pPr>
            <w:r w:rsidRPr="004269E4">
              <w:rPr>
                <w:sz w:val="16"/>
                <w:szCs w:val="16"/>
              </w:rPr>
              <w:t>Počet hodín</w:t>
            </w:r>
          </w:p>
        </w:tc>
        <w:tc>
          <w:tcPr>
            <w:tcW w:w="720" w:type="dxa"/>
            <w:shd w:val="clear" w:color="auto" w:fill="auto"/>
            <w:textDirection w:val="btLr"/>
          </w:tcPr>
          <w:p w14:paraId="072B09DD" w14:textId="77777777" w:rsidR="006D2114" w:rsidRPr="004269E4" w:rsidRDefault="006D2114" w:rsidP="00C42C6D">
            <w:pPr>
              <w:ind w:left="113" w:right="113"/>
              <w:jc w:val="center"/>
              <w:rPr>
                <w:sz w:val="16"/>
                <w:szCs w:val="16"/>
              </w:rPr>
            </w:pPr>
            <w:r w:rsidRPr="004269E4">
              <w:rPr>
                <w:sz w:val="16"/>
                <w:szCs w:val="16"/>
              </w:rPr>
              <w:t>Priemer na žiaka</w:t>
            </w:r>
          </w:p>
        </w:tc>
        <w:tc>
          <w:tcPr>
            <w:tcW w:w="702" w:type="dxa"/>
            <w:shd w:val="clear" w:color="auto" w:fill="auto"/>
            <w:textDirection w:val="btLr"/>
          </w:tcPr>
          <w:p w14:paraId="19261B09" w14:textId="77777777" w:rsidR="006D2114" w:rsidRPr="004269E4" w:rsidRDefault="006D2114" w:rsidP="00C42C6D">
            <w:pPr>
              <w:ind w:left="113" w:right="113"/>
              <w:jc w:val="center"/>
              <w:rPr>
                <w:sz w:val="16"/>
                <w:szCs w:val="16"/>
              </w:rPr>
            </w:pPr>
            <w:r w:rsidRPr="004269E4">
              <w:rPr>
                <w:sz w:val="16"/>
                <w:szCs w:val="16"/>
              </w:rPr>
              <w:t>Počet hodín</w:t>
            </w:r>
          </w:p>
        </w:tc>
        <w:tc>
          <w:tcPr>
            <w:tcW w:w="729" w:type="dxa"/>
            <w:shd w:val="clear" w:color="auto" w:fill="auto"/>
            <w:textDirection w:val="btLr"/>
          </w:tcPr>
          <w:p w14:paraId="65E7E123" w14:textId="77777777" w:rsidR="006D2114" w:rsidRPr="004269E4" w:rsidRDefault="006D2114" w:rsidP="00C42C6D">
            <w:pPr>
              <w:ind w:left="113" w:right="113"/>
              <w:jc w:val="center"/>
              <w:rPr>
                <w:sz w:val="16"/>
                <w:szCs w:val="16"/>
              </w:rPr>
            </w:pPr>
            <w:r w:rsidRPr="004269E4">
              <w:rPr>
                <w:sz w:val="16"/>
                <w:szCs w:val="16"/>
              </w:rPr>
              <w:t>Priemer na žiaka</w:t>
            </w:r>
          </w:p>
        </w:tc>
      </w:tr>
      <w:tr w:rsidR="006D2114" w:rsidRPr="006D2114" w14:paraId="76E4FD35" w14:textId="77777777" w:rsidTr="00E42001">
        <w:tc>
          <w:tcPr>
            <w:tcW w:w="1008" w:type="dxa"/>
            <w:vAlign w:val="center"/>
          </w:tcPr>
          <w:p w14:paraId="386AE0F8" w14:textId="77777777" w:rsidR="006D2114" w:rsidRPr="006D2114" w:rsidRDefault="006D2114" w:rsidP="006D2114">
            <w:pPr>
              <w:jc w:val="center"/>
              <w:rPr>
                <w:b/>
                <w:sz w:val="18"/>
                <w:szCs w:val="18"/>
              </w:rPr>
            </w:pPr>
            <w:r w:rsidRPr="006D2114">
              <w:rPr>
                <w:b/>
                <w:sz w:val="18"/>
                <w:szCs w:val="18"/>
              </w:rPr>
              <w:t>1.</w:t>
            </w:r>
          </w:p>
        </w:tc>
        <w:tc>
          <w:tcPr>
            <w:tcW w:w="720" w:type="dxa"/>
            <w:vAlign w:val="center"/>
          </w:tcPr>
          <w:p w14:paraId="77454CED" w14:textId="7DDDDE55" w:rsidR="006D2114" w:rsidRPr="006D2114" w:rsidRDefault="00582712" w:rsidP="006D2114">
            <w:pPr>
              <w:jc w:val="center"/>
              <w:rPr>
                <w:sz w:val="18"/>
                <w:szCs w:val="18"/>
              </w:rPr>
            </w:pPr>
            <w:r>
              <w:rPr>
                <w:sz w:val="18"/>
                <w:szCs w:val="18"/>
              </w:rPr>
              <w:t>52</w:t>
            </w:r>
          </w:p>
        </w:tc>
        <w:tc>
          <w:tcPr>
            <w:tcW w:w="648" w:type="dxa"/>
            <w:shd w:val="clear" w:color="auto" w:fill="auto"/>
            <w:vAlign w:val="center"/>
          </w:tcPr>
          <w:p w14:paraId="38A52133" w14:textId="01FDC7A5" w:rsidR="006D2114" w:rsidRPr="006D2114" w:rsidRDefault="00327427" w:rsidP="006D2114">
            <w:pPr>
              <w:jc w:val="center"/>
              <w:rPr>
                <w:sz w:val="18"/>
                <w:szCs w:val="18"/>
              </w:rPr>
            </w:pPr>
            <w:r>
              <w:rPr>
                <w:sz w:val="18"/>
                <w:szCs w:val="18"/>
              </w:rPr>
              <w:t>1</w:t>
            </w:r>
          </w:p>
        </w:tc>
        <w:tc>
          <w:tcPr>
            <w:tcW w:w="709" w:type="dxa"/>
            <w:shd w:val="clear" w:color="auto" w:fill="auto"/>
            <w:vAlign w:val="center"/>
          </w:tcPr>
          <w:p w14:paraId="31F77A2B" w14:textId="4C11A16E" w:rsidR="006D2114" w:rsidRPr="006D2114" w:rsidRDefault="00327427" w:rsidP="006D2114">
            <w:pPr>
              <w:jc w:val="center"/>
              <w:rPr>
                <w:sz w:val="18"/>
                <w:szCs w:val="18"/>
              </w:rPr>
            </w:pPr>
            <w:r>
              <w:rPr>
                <w:sz w:val="18"/>
                <w:szCs w:val="18"/>
              </w:rPr>
              <w:t>1,92</w:t>
            </w:r>
          </w:p>
        </w:tc>
        <w:tc>
          <w:tcPr>
            <w:tcW w:w="709" w:type="dxa"/>
            <w:shd w:val="clear" w:color="auto" w:fill="auto"/>
            <w:vAlign w:val="center"/>
          </w:tcPr>
          <w:p w14:paraId="7E1698E3" w14:textId="7B82634E" w:rsidR="006D2114" w:rsidRPr="006D2114" w:rsidRDefault="00327427" w:rsidP="00D451E8">
            <w:pPr>
              <w:jc w:val="center"/>
              <w:rPr>
                <w:sz w:val="18"/>
                <w:szCs w:val="18"/>
              </w:rPr>
            </w:pPr>
            <w:r>
              <w:rPr>
                <w:sz w:val="18"/>
                <w:szCs w:val="18"/>
              </w:rPr>
              <w:t>8</w:t>
            </w:r>
          </w:p>
        </w:tc>
        <w:tc>
          <w:tcPr>
            <w:tcW w:w="708" w:type="dxa"/>
            <w:shd w:val="clear" w:color="auto" w:fill="auto"/>
            <w:vAlign w:val="center"/>
          </w:tcPr>
          <w:p w14:paraId="43F4316E" w14:textId="63E4B9F4" w:rsidR="006D2114" w:rsidRPr="006D2114" w:rsidRDefault="00327427" w:rsidP="00E42001">
            <w:pPr>
              <w:jc w:val="center"/>
              <w:rPr>
                <w:sz w:val="18"/>
                <w:szCs w:val="18"/>
              </w:rPr>
            </w:pPr>
            <w:r>
              <w:rPr>
                <w:sz w:val="18"/>
                <w:szCs w:val="18"/>
              </w:rPr>
              <w:t>15,38</w:t>
            </w:r>
          </w:p>
        </w:tc>
        <w:tc>
          <w:tcPr>
            <w:tcW w:w="709" w:type="dxa"/>
            <w:shd w:val="clear" w:color="auto" w:fill="auto"/>
            <w:vAlign w:val="center"/>
          </w:tcPr>
          <w:p w14:paraId="0A191145" w14:textId="64F55D40" w:rsidR="006D2114" w:rsidRPr="006D2114" w:rsidRDefault="00327427" w:rsidP="00C709A3">
            <w:pPr>
              <w:jc w:val="center"/>
              <w:rPr>
                <w:sz w:val="18"/>
                <w:szCs w:val="18"/>
              </w:rPr>
            </w:pPr>
            <w:r>
              <w:rPr>
                <w:sz w:val="18"/>
                <w:szCs w:val="18"/>
              </w:rPr>
              <w:t>38</w:t>
            </w:r>
          </w:p>
        </w:tc>
        <w:tc>
          <w:tcPr>
            <w:tcW w:w="709" w:type="dxa"/>
            <w:shd w:val="clear" w:color="auto" w:fill="auto"/>
            <w:vAlign w:val="center"/>
          </w:tcPr>
          <w:p w14:paraId="7EB84267" w14:textId="0A8EEAF7" w:rsidR="006D2114" w:rsidRPr="006D2114" w:rsidRDefault="00327427" w:rsidP="006D2114">
            <w:pPr>
              <w:jc w:val="center"/>
              <w:rPr>
                <w:sz w:val="18"/>
                <w:szCs w:val="18"/>
              </w:rPr>
            </w:pPr>
            <w:r>
              <w:rPr>
                <w:sz w:val="18"/>
                <w:szCs w:val="18"/>
              </w:rPr>
              <w:t>73,08</w:t>
            </w:r>
          </w:p>
        </w:tc>
        <w:tc>
          <w:tcPr>
            <w:tcW w:w="684" w:type="dxa"/>
            <w:shd w:val="clear" w:color="auto" w:fill="auto"/>
            <w:vAlign w:val="center"/>
          </w:tcPr>
          <w:p w14:paraId="7DD86E6A" w14:textId="6AE84B77" w:rsidR="006D2114" w:rsidRPr="006D2114" w:rsidRDefault="00327427" w:rsidP="006D2114">
            <w:pPr>
              <w:jc w:val="center"/>
              <w:rPr>
                <w:sz w:val="18"/>
                <w:szCs w:val="18"/>
              </w:rPr>
            </w:pPr>
            <w:r>
              <w:rPr>
                <w:sz w:val="18"/>
                <w:szCs w:val="18"/>
              </w:rPr>
              <w:t>5</w:t>
            </w:r>
          </w:p>
        </w:tc>
        <w:tc>
          <w:tcPr>
            <w:tcW w:w="592" w:type="dxa"/>
            <w:gridSpan w:val="2"/>
            <w:shd w:val="clear" w:color="auto" w:fill="auto"/>
            <w:vAlign w:val="center"/>
          </w:tcPr>
          <w:p w14:paraId="7310C23B" w14:textId="711AE395" w:rsidR="006D2114" w:rsidRPr="00E42001" w:rsidRDefault="006A0038" w:rsidP="006D2114">
            <w:pPr>
              <w:jc w:val="center"/>
              <w:rPr>
                <w:sz w:val="16"/>
                <w:szCs w:val="16"/>
              </w:rPr>
            </w:pPr>
            <w:r>
              <w:rPr>
                <w:sz w:val="16"/>
                <w:szCs w:val="16"/>
              </w:rPr>
              <w:t>9,62</w:t>
            </w:r>
          </w:p>
        </w:tc>
        <w:tc>
          <w:tcPr>
            <w:tcW w:w="704" w:type="dxa"/>
            <w:shd w:val="clear" w:color="auto" w:fill="auto"/>
            <w:vAlign w:val="center"/>
          </w:tcPr>
          <w:p w14:paraId="64F836A9" w14:textId="5A857FD1" w:rsidR="006D2114" w:rsidRPr="006D2114" w:rsidRDefault="00327427" w:rsidP="006D2114">
            <w:pPr>
              <w:jc w:val="center"/>
              <w:rPr>
                <w:sz w:val="18"/>
                <w:szCs w:val="18"/>
              </w:rPr>
            </w:pPr>
            <w:r>
              <w:rPr>
                <w:sz w:val="18"/>
                <w:szCs w:val="18"/>
              </w:rPr>
              <w:t>6061</w:t>
            </w:r>
          </w:p>
        </w:tc>
        <w:tc>
          <w:tcPr>
            <w:tcW w:w="720" w:type="dxa"/>
            <w:shd w:val="clear" w:color="auto" w:fill="auto"/>
            <w:vAlign w:val="center"/>
          </w:tcPr>
          <w:p w14:paraId="2155DA85" w14:textId="28D2BE69" w:rsidR="006D2114" w:rsidRPr="006D2114" w:rsidRDefault="00327427" w:rsidP="006D2114">
            <w:pPr>
              <w:jc w:val="center"/>
              <w:rPr>
                <w:sz w:val="18"/>
                <w:szCs w:val="18"/>
              </w:rPr>
            </w:pPr>
            <w:r>
              <w:rPr>
                <w:sz w:val="18"/>
                <w:szCs w:val="18"/>
              </w:rPr>
              <w:t>116,56</w:t>
            </w:r>
          </w:p>
        </w:tc>
        <w:tc>
          <w:tcPr>
            <w:tcW w:w="702" w:type="dxa"/>
            <w:shd w:val="clear" w:color="auto" w:fill="auto"/>
            <w:vAlign w:val="center"/>
          </w:tcPr>
          <w:p w14:paraId="75ACF415" w14:textId="1C0A3A33" w:rsidR="006D2114" w:rsidRPr="00014B9C" w:rsidRDefault="00327427" w:rsidP="006D2114">
            <w:pPr>
              <w:jc w:val="center"/>
              <w:rPr>
                <w:sz w:val="16"/>
                <w:szCs w:val="16"/>
              </w:rPr>
            </w:pPr>
            <w:r>
              <w:rPr>
                <w:sz w:val="16"/>
                <w:szCs w:val="16"/>
              </w:rPr>
              <w:t>3665</w:t>
            </w:r>
          </w:p>
        </w:tc>
        <w:tc>
          <w:tcPr>
            <w:tcW w:w="729" w:type="dxa"/>
            <w:shd w:val="clear" w:color="auto" w:fill="auto"/>
            <w:vAlign w:val="center"/>
          </w:tcPr>
          <w:p w14:paraId="071CCCAF" w14:textId="594FBA6E" w:rsidR="006D2114" w:rsidRPr="006D2114" w:rsidRDefault="00327427" w:rsidP="006D2114">
            <w:pPr>
              <w:jc w:val="center"/>
              <w:rPr>
                <w:sz w:val="14"/>
                <w:szCs w:val="14"/>
              </w:rPr>
            </w:pPr>
            <w:r>
              <w:rPr>
                <w:sz w:val="14"/>
                <w:szCs w:val="14"/>
              </w:rPr>
              <w:t>70,48</w:t>
            </w:r>
          </w:p>
        </w:tc>
      </w:tr>
      <w:tr w:rsidR="006D2114" w:rsidRPr="006D2114" w14:paraId="4E7A98BC" w14:textId="77777777" w:rsidTr="00E42001">
        <w:tc>
          <w:tcPr>
            <w:tcW w:w="1008" w:type="dxa"/>
            <w:vAlign w:val="center"/>
          </w:tcPr>
          <w:p w14:paraId="49D2DDD4" w14:textId="77777777" w:rsidR="006D2114" w:rsidRPr="006D2114" w:rsidRDefault="006D2114" w:rsidP="006D2114">
            <w:pPr>
              <w:jc w:val="center"/>
              <w:rPr>
                <w:sz w:val="18"/>
                <w:szCs w:val="18"/>
              </w:rPr>
            </w:pPr>
            <w:r w:rsidRPr="006D2114">
              <w:rPr>
                <w:b/>
                <w:sz w:val="18"/>
                <w:szCs w:val="18"/>
              </w:rPr>
              <w:t>2.</w:t>
            </w:r>
          </w:p>
        </w:tc>
        <w:tc>
          <w:tcPr>
            <w:tcW w:w="720" w:type="dxa"/>
            <w:vAlign w:val="center"/>
          </w:tcPr>
          <w:p w14:paraId="3994E65B" w14:textId="2EB3F902" w:rsidR="006D2114" w:rsidRPr="006D2114" w:rsidRDefault="00327427" w:rsidP="006D2114">
            <w:pPr>
              <w:jc w:val="center"/>
              <w:rPr>
                <w:sz w:val="18"/>
                <w:szCs w:val="18"/>
              </w:rPr>
            </w:pPr>
            <w:r>
              <w:rPr>
                <w:sz w:val="18"/>
                <w:szCs w:val="18"/>
              </w:rPr>
              <w:t>58</w:t>
            </w:r>
          </w:p>
        </w:tc>
        <w:tc>
          <w:tcPr>
            <w:tcW w:w="648" w:type="dxa"/>
            <w:shd w:val="clear" w:color="auto" w:fill="auto"/>
            <w:vAlign w:val="center"/>
          </w:tcPr>
          <w:p w14:paraId="205610D2" w14:textId="6C99E4B0" w:rsidR="006D2114" w:rsidRPr="006D2114" w:rsidRDefault="00327427" w:rsidP="006D2114">
            <w:pPr>
              <w:jc w:val="center"/>
              <w:rPr>
                <w:sz w:val="18"/>
                <w:szCs w:val="18"/>
              </w:rPr>
            </w:pPr>
            <w:r>
              <w:rPr>
                <w:sz w:val="18"/>
                <w:szCs w:val="18"/>
              </w:rPr>
              <w:t>7</w:t>
            </w:r>
          </w:p>
        </w:tc>
        <w:tc>
          <w:tcPr>
            <w:tcW w:w="709" w:type="dxa"/>
            <w:shd w:val="clear" w:color="auto" w:fill="auto"/>
            <w:vAlign w:val="center"/>
          </w:tcPr>
          <w:p w14:paraId="20D00103" w14:textId="13990C6F" w:rsidR="006D2114" w:rsidRPr="006D2114" w:rsidRDefault="00327427" w:rsidP="006D2114">
            <w:pPr>
              <w:jc w:val="center"/>
              <w:rPr>
                <w:sz w:val="18"/>
                <w:szCs w:val="18"/>
              </w:rPr>
            </w:pPr>
            <w:r>
              <w:rPr>
                <w:sz w:val="18"/>
                <w:szCs w:val="18"/>
              </w:rPr>
              <w:t>12,07</w:t>
            </w:r>
          </w:p>
        </w:tc>
        <w:tc>
          <w:tcPr>
            <w:tcW w:w="709" w:type="dxa"/>
            <w:shd w:val="clear" w:color="auto" w:fill="auto"/>
            <w:vAlign w:val="center"/>
          </w:tcPr>
          <w:p w14:paraId="66C396D2" w14:textId="75D1F5B1" w:rsidR="006D2114" w:rsidRPr="006D2114" w:rsidRDefault="00327427" w:rsidP="00B86282">
            <w:pPr>
              <w:jc w:val="center"/>
              <w:rPr>
                <w:sz w:val="18"/>
                <w:szCs w:val="18"/>
              </w:rPr>
            </w:pPr>
            <w:r>
              <w:rPr>
                <w:sz w:val="18"/>
                <w:szCs w:val="18"/>
              </w:rPr>
              <w:t>14</w:t>
            </w:r>
          </w:p>
        </w:tc>
        <w:tc>
          <w:tcPr>
            <w:tcW w:w="708" w:type="dxa"/>
            <w:shd w:val="clear" w:color="auto" w:fill="auto"/>
            <w:vAlign w:val="center"/>
          </w:tcPr>
          <w:p w14:paraId="787DE21C" w14:textId="3C89C706" w:rsidR="006D2114" w:rsidRPr="006D2114" w:rsidRDefault="00327427" w:rsidP="006D2114">
            <w:pPr>
              <w:jc w:val="center"/>
              <w:rPr>
                <w:sz w:val="18"/>
                <w:szCs w:val="18"/>
              </w:rPr>
            </w:pPr>
            <w:r>
              <w:rPr>
                <w:sz w:val="18"/>
                <w:szCs w:val="18"/>
              </w:rPr>
              <w:t>24,14</w:t>
            </w:r>
          </w:p>
        </w:tc>
        <w:tc>
          <w:tcPr>
            <w:tcW w:w="709" w:type="dxa"/>
            <w:shd w:val="clear" w:color="auto" w:fill="auto"/>
            <w:vAlign w:val="center"/>
          </w:tcPr>
          <w:p w14:paraId="105834A0" w14:textId="4ABDFAA4" w:rsidR="006D2114" w:rsidRPr="006D2114" w:rsidRDefault="00327427" w:rsidP="006D2114">
            <w:pPr>
              <w:jc w:val="center"/>
              <w:rPr>
                <w:sz w:val="18"/>
                <w:szCs w:val="18"/>
              </w:rPr>
            </w:pPr>
            <w:r>
              <w:rPr>
                <w:sz w:val="18"/>
                <w:szCs w:val="18"/>
              </w:rPr>
              <w:t>36</w:t>
            </w:r>
          </w:p>
        </w:tc>
        <w:tc>
          <w:tcPr>
            <w:tcW w:w="709" w:type="dxa"/>
            <w:shd w:val="clear" w:color="auto" w:fill="auto"/>
            <w:vAlign w:val="center"/>
          </w:tcPr>
          <w:p w14:paraId="22E799B2" w14:textId="01707EEA" w:rsidR="00E42001" w:rsidRPr="006D2114" w:rsidRDefault="006A0038" w:rsidP="00E42001">
            <w:pPr>
              <w:jc w:val="center"/>
              <w:rPr>
                <w:sz w:val="18"/>
                <w:szCs w:val="18"/>
              </w:rPr>
            </w:pPr>
            <w:r>
              <w:rPr>
                <w:sz w:val="18"/>
                <w:szCs w:val="18"/>
              </w:rPr>
              <w:t>62,07</w:t>
            </w:r>
          </w:p>
        </w:tc>
        <w:tc>
          <w:tcPr>
            <w:tcW w:w="684" w:type="dxa"/>
            <w:shd w:val="clear" w:color="auto" w:fill="auto"/>
            <w:vAlign w:val="center"/>
          </w:tcPr>
          <w:p w14:paraId="2A0004A7" w14:textId="7D8D52CE" w:rsidR="006D2114" w:rsidRPr="006D2114" w:rsidRDefault="00327427" w:rsidP="006D2114">
            <w:pPr>
              <w:jc w:val="center"/>
              <w:rPr>
                <w:sz w:val="18"/>
                <w:szCs w:val="18"/>
              </w:rPr>
            </w:pPr>
            <w:r>
              <w:rPr>
                <w:sz w:val="18"/>
                <w:szCs w:val="18"/>
              </w:rPr>
              <w:t>1</w:t>
            </w:r>
          </w:p>
        </w:tc>
        <w:tc>
          <w:tcPr>
            <w:tcW w:w="592" w:type="dxa"/>
            <w:gridSpan w:val="2"/>
            <w:shd w:val="clear" w:color="auto" w:fill="auto"/>
            <w:vAlign w:val="center"/>
          </w:tcPr>
          <w:p w14:paraId="5DBF3CFA" w14:textId="01FF7A5B" w:rsidR="006D2114" w:rsidRPr="00E42001" w:rsidRDefault="006A0038" w:rsidP="006D2114">
            <w:pPr>
              <w:jc w:val="center"/>
              <w:rPr>
                <w:sz w:val="16"/>
                <w:szCs w:val="16"/>
              </w:rPr>
            </w:pPr>
            <w:r>
              <w:rPr>
                <w:sz w:val="16"/>
                <w:szCs w:val="16"/>
              </w:rPr>
              <w:t>1,72</w:t>
            </w:r>
          </w:p>
        </w:tc>
        <w:tc>
          <w:tcPr>
            <w:tcW w:w="704" w:type="dxa"/>
            <w:shd w:val="clear" w:color="auto" w:fill="auto"/>
            <w:vAlign w:val="center"/>
          </w:tcPr>
          <w:p w14:paraId="0C933983" w14:textId="0C0651D1" w:rsidR="006D2114" w:rsidRPr="006D2114" w:rsidRDefault="00327427" w:rsidP="00114D4A">
            <w:pPr>
              <w:jc w:val="center"/>
              <w:rPr>
                <w:sz w:val="18"/>
                <w:szCs w:val="18"/>
              </w:rPr>
            </w:pPr>
            <w:r>
              <w:rPr>
                <w:sz w:val="18"/>
                <w:szCs w:val="18"/>
              </w:rPr>
              <w:t>6247</w:t>
            </w:r>
          </w:p>
        </w:tc>
        <w:tc>
          <w:tcPr>
            <w:tcW w:w="720" w:type="dxa"/>
            <w:shd w:val="clear" w:color="auto" w:fill="auto"/>
            <w:vAlign w:val="center"/>
          </w:tcPr>
          <w:p w14:paraId="0711FF48" w14:textId="5C01E705" w:rsidR="006D2114" w:rsidRPr="006D2114" w:rsidRDefault="00327427" w:rsidP="006D2114">
            <w:pPr>
              <w:jc w:val="center"/>
              <w:rPr>
                <w:sz w:val="18"/>
                <w:szCs w:val="18"/>
              </w:rPr>
            </w:pPr>
            <w:r>
              <w:rPr>
                <w:sz w:val="18"/>
                <w:szCs w:val="18"/>
              </w:rPr>
              <w:t>107,71</w:t>
            </w:r>
          </w:p>
        </w:tc>
        <w:tc>
          <w:tcPr>
            <w:tcW w:w="702" w:type="dxa"/>
            <w:shd w:val="clear" w:color="auto" w:fill="auto"/>
            <w:vAlign w:val="center"/>
          </w:tcPr>
          <w:p w14:paraId="587B1278" w14:textId="676D737B" w:rsidR="006D2114" w:rsidRPr="00014B9C" w:rsidRDefault="00327427" w:rsidP="006D2114">
            <w:pPr>
              <w:jc w:val="center"/>
              <w:rPr>
                <w:sz w:val="16"/>
                <w:szCs w:val="16"/>
              </w:rPr>
            </w:pPr>
            <w:r>
              <w:rPr>
                <w:sz w:val="16"/>
                <w:szCs w:val="16"/>
              </w:rPr>
              <w:t>2264</w:t>
            </w:r>
          </w:p>
        </w:tc>
        <w:tc>
          <w:tcPr>
            <w:tcW w:w="729" w:type="dxa"/>
            <w:shd w:val="clear" w:color="auto" w:fill="auto"/>
            <w:vAlign w:val="center"/>
          </w:tcPr>
          <w:p w14:paraId="048070F8" w14:textId="3608B910" w:rsidR="006D2114" w:rsidRPr="006D2114" w:rsidRDefault="00327427" w:rsidP="006D2114">
            <w:pPr>
              <w:jc w:val="center"/>
              <w:rPr>
                <w:sz w:val="14"/>
                <w:szCs w:val="14"/>
              </w:rPr>
            </w:pPr>
            <w:r>
              <w:rPr>
                <w:sz w:val="14"/>
                <w:szCs w:val="14"/>
              </w:rPr>
              <w:t>39,03</w:t>
            </w:r>
          </w:p>
        </w:tc>
      </w:tr>
      <w:tr w:rsidR="006D2114" w:rsidRPr="006D2114" w14:paraId="05714AD8" w14:textId="77777777" w:rsidTr="00E42001">
        <w:tc>
          <w:tcPr>
            <w:tcW w:w="1008" w:type="dxa"/>
            <w:vAlign w:val="center"/>
          </w:tcPr>
          <w:p w14:paraId="50423871" w14:textId="77777777" w:rsidR="006D2114" w:rsidRPr="006D2114" w:rsidRDefault="006D2114" w:rsidP="006D2114">
            <w:pPr>
              <w:jc w:val="center"/>
              <w:rPr>
                <w:sz w:val="18"/>
                <w:szCs w:val="18"/>
              </w:rPr>
            </w:pPr>
            <w:r w:rsidRPr="006D2114">
              <w:rPr>
                <w:b/>
                <w:sz w:val="18"/>
                <w:szCs w:val="18"/>
              </w:rPr>
              <w:t>3.</w:t>
            </w:r>
          </w:p>
        </w:tc>
        <w:tc>
          <w:tcPr>
            <w:tcW w:w="720" w:type="dxa"/>
            <w:vAlign w:val="center"/>
          </w:tcPr>
          <w:p w14:paraId="177C2038" w14:textId="3FB48BC6" w:rsidR="006D2114" w:rsidRPr="006D2114" w:rsidRDefault="00327427" w:rsidP="00C709A3">
            <w:pPr>
              <w:jc w:val="center"/>
              <w:rPr>
                <w:sz w:val="18"/>
                <w:szCs w:val="18"/>
              </w:rPr>
            </w:pPr>
            <w:r>
              <w:rPr>
                <w:sz w:val="18"/>
                <w:szCs w:val="18"/>
              </w:rPr>
              <w:t>37</w:t>
            </w:r>
          </w:p>
        </w:tc>
        <w:tc>
          <w:tcPr>
            <w:tcW w:w="648" w:type="dxa"/>
            <w:shd w:val="clear" w:color="auto" w:fill="auto"/>
            <w:vAlign w:val="center"/>
          </w:tcPr>
          <w:p w14:paraId="0FECBDAB" w14:textId="77777777" w:rsidR="006D2114" w:rsidRPr="006D2114" w:rsidRDefault="00B86282" w:rsidP="006D2114">
            <w:pPr>
              <w:jc w:val="center"/>
              <w:rPr>
                <w:sz w:val="18"/>
                <w:szCs w:val="18"/>
              </w:rPr>
            </w:pPr>
            <w:r>
              <w:rPr>
                <w:sz w:val="18"/>
                <w:szCs w:val="18"/>
              </w:rPr>
              <w:t>1</w:t>
            </w:r>
          </w:p>
        </w:tc>
        <w:tc>
          <w:tcPr>
            <w:tcW w:w="709" w:type="dxa"/>
            <w:shd w:val="clear" w:color="auto" w:fill="auto"/>
            <w:vAlign w:val="center"/>
          </w:tcPr>
          <w:p w14:paraId="0834FAE1" w14:textId="0E96F137" w:rsidR="006D2114" w:rsidRPr="006D2114" w:rsidRDefault="00327427" w:rsidP="006D2114">
            <w:pPr>
              <w:jc w:val="center"/>
              <w:rPr>
                <w:sz w:val="18"/>
                <w:szCs w:val="18"/>
              </w:rPr>
            </w:pPr>
            <w:r>
              <w:rPr>
                <w:sz w:val="18"/>
                <w:szCs w:val="18"/>
              </w:rPr>
              <w:t>2,70</w:t>
            </w:r>
          </w:p>
        </w:tc>
        <w:tc>
          <w:tcPr>
            <w:tcW w:w="709" w:type="dxa"/>
            <w:shd w:val="clear" w:color="auto" w:fill="auto"/>
            <w:vAlign w:val="center"/>
          </w:tcPr>
          <w:p w14:paraId="73892E3A" w14:textId="1504F178" w:rsidR="006D2114" w:rsidRPr="006D2114" w:rsidRDefault="00327427" w:rsidP="006D2114">
            <w:pPr>
              <w:jc w:val="center"/>
              <w:rPr>
                <w:sz w:val="18"/>
                <w:szCs w:val="18"/>
              </w:rPr>
            </w:pPr>
            <w:r>
              <w:rPr>
                <w:sz w:val="18"/>
                <w:szCs w:val="18"/>
              </w:rPr>
              <w:t>3</w:t>
            </w:r>
          </w:p>
        </w:tc>
        <w:tc>
          <w:tcPr>
            <w:tcW w:w="708" w:type="dxa"/>
            <w:shd w:val="clear" w:color="auto" w:fill="auto"/>
            <w:vAlign w:val="center"/>
          </w:tcPr>
          <w:p w14:paraId="70BF5284" w14:textId="3CEA11BD" w:rsidR="006D2114" w:rsidRPr="006D2114" w:rsidRDefault="00327427" w:rsidP="006D2114">
            <w:pPr>
              <w:jc w:val="center"/>
              <w:rPr>
                <w:sz w:val="18"/>
                <w:szCs w:val="18"/>
              </w:rPr>
            </w:pPr>
            <w:r>
              <w:rPr>
                <w:sz w:val="18"/>
                <w:szCs w:val="18"/>
              </w:rPr>
              <w:t>8,11</w:t>
            </w:r>
          </w:p>
        </w:tc>
        <w:tc>
          <w:tcPr>
            <w:tcW w:w="709" w:type="dxa"/>
            <w:shd w:val="clear" w:color="auto" w:fill="auto"/>
            <w:vAlign w:val="center"/>
          </w:tcPr>
          <w:p w14:paraId="76CD7E12" w14:textId="54CF7105" w:rsidR="006D2114" w:rsidRPr="006D2114" w:rsidRDefault="00327427" w:rsidP="006D2114">
            <w:pPr>
              <w:jc w:val="center"/>
              <w:rPr>
                <w:sz w:val="18"/>
                <w:szCs w:val="18"/>
              </w:rPr>
            </w:pPr>
            <w:r>
              <w:rPr>
                <w:sz w:val="18"/>
                <w:szCs w:val="18"/>
              </w:rPr>
              <w:t>33</w:t>
            </w:r>
          </w:p>
        </w:tc>
        <w:tc>
          <w:tcPr>
            <w:tcW w:w="709" w:type="dxa"/>
            <w:shd w:val="clear" w:color="auto" w:fill="auto"/>
            <w:vAlign w:val="center"/>
          </w:tcPr>
          <w:p w14:paraId="446A7CF0" w14:textId="70312105" w:rsidR="006D2114" w:rsidRPr="006D2114" w:rsidRDefault="006A0038" w:rsidP="006D2114">
            <w:pPr>
              <w:jc w:val="center"/>
              <w:rPr>
                <w:sz w:val="18"/>
                <w:szCs w:val="18"/>
              </w:rPr>
            </w:pPr>
            <w:r>
              <w:rPr>
                <w:sz w:val="18"/>
                <w:szCs w:val="18"/>
              </w:rPr>
              <w:t>89,19</w:t>
            </w:r>
          </w:p>
        </w:tc>
        <w:tc>
          <w:tcPr>
            <w:tcW w:w="684" w:type="dxa"/>
            <w:shd w:val="clear" w:color="auto" w:fill="auto"/>
            <w:vAlign w:val="center"/>
          </w:tcPr>
          <w:p w14:paraId="4447DB87" w14:textId="77777777" w:rsidR="006D2114" w:rsidRPr="006D2114" w:rsidRDefault="00B86282" w:rsidP="006D2114">
            <w:pPr>
              <w:jc w:val="center"/>
              <w:rPr>
                <w:sz w:val="18"/>
                <w:szCs w:val="18"/>
              </w:rPr>
            </w:pPr>
            <w:r>
              <w:rPr>
                <w:sz w:val="18"/>
                <w:szCs w:val="18"/>
              </w:rPr>
              <w:t>0</w:t>
            </w:r>
          </w:p>
        </w:tc>
        <w:tc>
          <w:tcPr>
            <w:tcW w:w="592" w:type="dxa"/>
            <w:gridSpan w:val="2"/>
            <w:shd w:val="clear" w:color="auto" w:fill="auto"/>
            <w:vAlign w:val="center"/>
          </w:tcPr>
          <w:p w14:paraId="13BDA9CE" w14:textId="4105B918" w:rsidR="006D2114" w:rsidRPr="006D2114" w:rsidRDefault="006A0038" w:rsidP="006D2114">
            <w:pPr>
              <w:jc w:val="center"/>
              <w:rPr>
                <w:sz w:val="18"/>
                <w:szCs w:val="18"/>
              </w:rPr>
            </w:pPr>
            <w:r>
              <w:rPr>
                <w:sz w:val="18"/>
                <w:szCs w:val="18"/>
              </w:rPr>
              <w:t>0</w:t>
            </w:r>
          </w:p>
        </w:tc>
        <w:tc>
          <w:tcPr>
            <w:tcW w:w="704" w:type="dxa"/>
            <w:shd w:val="clear" w:color="auto" w:fill="auto"/>
            <w:vAlign w:val="center"/>
          </w:tcPr>
          <w:p w14:paraId="6E27FC8E" w14:textId="7960CDA2" w:rsidR="006D2114" w:rsidRPr="006D2114" w:rsidRDefault="00327427" w:rsidP="006D2114">
            <w:pPr>
              <w:jc w:val="center"/>
              <w:rPr>
                <w:sz w:val="18"/>
                <w:szCs w:val="18"/>
              </w:rPr>
            </w:pPr>
            <w:r>
              <w:rPr>
                <w:sz w:val="18"/>
                <w:szCs w:val="18"/>
              </w:rPr>
              <w:t>3707</w:t>
            </w:r>
          </w:p>
        </w:tc>
        <w:tc>
          <w:tcPr>
            <w:tcW w:w="720" w:type="dxa"/>
            <w:shd w:val="clear" w:color="auto" w:fill="auto"/>
            <w:vAlign w:val="center"/>
          </w:tcPr>
          <w:p w14:paraId="0F10C0AF" w14:textId="761062E5" w:rsidR="006D2114" w:rsidRPr="006D2114" w:rsidRDefault="00327427" w:rsidP="006D2114">
            <w:pPr>
              <w:jc w:val="center"/>
              <w:rPr>
                <w:sz w:val="18"/>
                <w:szCs w:val="18"/>
              </w:rPr>
            </w:pPr>
            <w:r>
              <w:rPr>
                <w:sz w:val="18"/>
                <w:szCs w:val="18"/>
              </w:rPr>
              <w:t>100,19</w:t>
            </w:r>
          </w:p>
        </w:tc>
        <w:tc>
          <w:tcPr>
            <w:tcW w:w="702" w:type="dxa"/>
            <w:shd w:val="clear" w:color="auto" w:fill="auto"/>
            <w:vAlign w:val="center"/>
          </w:tcPr>
          <w:p w14:paraId="10BCBF09" w14:textId="35650B83" w:rsidR="006D2114" w:rsidRPr="00490A64" w:rsidRDefault="00327427" w:rsidP="006D2114">
            <w:pPr>
              <w:jc w:val="center"/>
              <w:rPr>
                <w:sz w:val="16"/>
                <w:szCs w:val="16"/>
              </w:rPr>
            </w:pPr>
            <w:r>
              <w:rPr>
                <w:sz w:val="16"/>
                <w:szCs w:val="16"/>
              </w:rPr>
              <w:t>2830</w:t>
            </w:r>
          </w:p>
        </w:tc>
        <w:tc>
          <w:tcPr>
            <w:tcW w:w="729" w:type="dxa"/>
            <w:shd w:val="clear" w:color="auto" w:fill="auto"/>
            <w:vAlign w:val="center"/>
          </w:tcPr>
          <w:p w14:paraId="33F97E5B" w14:textId="090E0659" w:rsidR="006D2114" w:rsidRPr="006D2114" w:rsidRDefault="00327427" w:rsidP="006D2114">
            <w:pPr>
              <w:jc w:val="center"/>
              <w:rPr>
                <w:sz w:val="14"/>
                <w:szCs w:val="14"/>
              </w:rPr>
            </w:pPr>
            <w:r>
              <w:rPr>
                <w:sz w:val="14"/>
                <w:szCs w:val="14"/>
              </w:rPr>
              <w:t>76,48</w:t>
            </w:r>
          </w:p>
        </w:tc>
      </w:tr>
      <w:tr w:rsidR="006D2114" w:rsidRPr="006D2114" w14:paraId="6A30D5C5" w14:textId="77777777" w:rsidTr="00E42001">
        <w:tc>
          <w:tcPr>
            <w:tcW w:w="1008" w:type="dxa"/>
            <w:vAlign w:val="center"/>
          </w:tcPr>
          <w:p w14:paraId="6650F584" w14:textId="77777777" w:rsidR="006D2114" w:rsidRPr="006D2114" w:rsidRDefault="006D2114" w:rsidP="006D2114">
            <w:pPr>
              <w:jc w:val="center"/>
              <w:rPr>
                <w:sz w:val="18"/>
                <w:szCs w:val="18"/>
              </w:rPr>
            </w:pPr>
            <w:r w:rsidRPr="006D2114">
              <w:rPr>
                <w:b/>
                <w:sz w:val="18"/>
                <w:szCs w:val="18"/>
              </w:rPr>
              <w:t>Spolu</w:t>
            </w:r>
          </w:p>
        </w:tc>
        <w:tc>
          <w:tcPr>
            <w:tcW w:w="720" w:type="dxa"/>
            <w:vAlign w:val="center"/>
          </w:tcPr>
          <w:p w14:paraId="4AE7B9DF" w14:textId="2510CB8F" w:rsidR="006D2114" w:rsidRPr="006D2114" w:rsidRDefault="00327427" w:rsidP="006D2114">
            <w:pPr>
              <w:jc w:val="center"/>
              <w:rPr>
                <w:b/>
                <w:sz w:val="18"/>
                <w:szCs w:val="18"/>
              </w:rPr>
            </w:pPr>
            <w:r>
              <w:rPr>
                <w:b/>
                <w:sz w:val="18"/>
                <w:szCs w:val="18"/>
              </w:rPr>
              <w:t>147</w:t>
            </w:r>
          </w:p>
        </w:tc>
        <w:tc>
          <w:tcPr>
            <w:tcW w:w="648" w:type="dxa"/>
            <w:shd w:val="clear" w:color="auto" w:fill="auto"/>
            <w:vAlign w:val="center"/>
          </w:tcPr>
          <w:p w14:paraId="36D26F96" w14:textId="0369468E" w:rsidR="006D2114" w:rsidRPr="006D2114" w:rsidRDefault="00327427" w:rsidP="006D2114">
            <w:pPr>
              <w:jc w:val="center"/>
              <w:rPr>
                <w:b/>
                <w:sz w:val="18"/>
                <w:szCs w:val="18"/>
              </w:rPr>
            </w:pPr>
            <w:r>
              <w:rPr>
                <w:b/>
                <w:sz w:val="18"/>
                <w:szCs w:val="18"/>
              </w:rPr>
              <w:t>9</w:t>
            </w:r>
          </w:p>
        </w:tc>
        <w:tc>
          <w:tcPr>
            <w:tcW w:w="709" w:type="dxa"/>
            <w:shd w:val="clear" w:color="auto" w:fill="auto"/>
            <w:vAlign w:val="center"/>
          </w:tcPr>
          <w:p w14:paraId="420FA396" w14:textId="2BDB4610" w:rsidR="006D2114" w:rsidRPr="006D2114" w:rsidRDefault="00327427" w:rsidP="006D2114">
            <w:pPr>
              <w:jc w:val="center"/>
              <w:rPr>
                <w:b/>
                <w:sz w:val="18"/>
                <w:szCs w:val="18"/>
              </w:rPr>
            </w:pPr>
            <w:r>
              <w:rPr>
                <w:b/>
                <w:sz w:val="18"/>
                <w:szCs w:val="18"/>
              </w:rPr>
              <w:t>6,12</w:t>
            </w:r>
          </w:p>
        </w:tc>
        <w:tc>
          <w:tcPr>
            <w:tcW w:w="709" w:type="dxa"/>
            <w:shd w:val="clear" w:color="auto" w:fill="auto"/>
            <w:vAlign w:val="center"/>
          </w:tcPr>
          <w:p w14:paraId="6D038004" w14:textId="74E697CE" w:rsidR="006D2114" w:rsidRPr="006D2114" w:rsidRDefault="00327427" w:rsidP="006D2114">
            <w:pPr>
              <w:jc w:val="center"/>
              <w:rPr>
                <w:b/>
                <w:sz w:val="18"/>
                <w:szCs w:val="18"/>
              </w:rPr>
            </w:pPr>
            <w:r>
              <w:rPr>
                <w:b/>
                <w:sz w:val="18"/>
                <w:szCs w:val="18"/>
              </w:rPr>
              <w:t>25</w:t>
            </w:r>
          </w:p>
        </w:tc>
        <w:tc>
          <w:tcPr>
            <w:tcW w:w="708" w:type="dxa"/>
            <w:shd w:val="clear" w:color="auto" w:fill="auto"/>
            <w:vAlign w:val="center"/>
          </w:tcPr>
          <w:p w14:paraId="3A530114" w14:textId="59929768" w:rsidR="006D2114" w:rsidRPr="006D2114" w:rsidRDefault="00327427" w:rsidP="006D2114">
            <w:pPr>
              <w:jc w:val="center"/>
              <w:rPr>
                <w:b/>
                <w:sz w:val="18"/>
                <w:szCs w:val="18"/>
              </w:rPr>
            </w:pPr>
            <w:r>
              <w:rPr>
                <w:b/>
                <w:sz w:val="18"/>
                <w:szCs w:val="18"/>
              </w:rPr>
              <w:t>17,01</w:t>
            </w:r>
          </w:p>
        </w:tc>
        <w:tc>
          <w:tcPr>
            <w:tcW w:w="709" w:type="dxa"/>
            <w:shd w:val="clear" w:color="auto" w:fill="auto"/>
            <w:vAlign w:val="center"/>
          </w:tcPr>
          <w:p w14:paraId="1D5D3E33" w14:textId="6427BA63" w:rsidR="006D2114" w:rsidRPr="006D2114" w:rsidRDefault="00327427" w:rsidP="00C709A3">
            <w:pPr>
              <w:jc w:val="center"/>
              <w:rPr>
                <w:b/>
                <w:sz w:val="18"/>
                <w:szCs w:val="18"/>
              </w:rPr>
            </w:pPr>
            <w:r>
              <w:rPr>
                <w:b/>
                <w:sz w:val="18"/>
                <w:szCs w:val="18"/>
              </w:rPr>
              <w:t>107</w:t>
            </w:r>
          </w:p>
        </w:tc>
        <w:tc>
          <w:tcPr>
            <w:tcW w:w="709" w:type="dxa"/>
            <w:shd w:val="clear" w:color="auto" w:fill="auto"/>
            <w:vAlign w:val="center"/>
          </w:tcPr>
          <w:p w14:paraId="1D27ED84" w14:textId="3D185BD2" w:rsidR="006D2114" w:rsidRPr="006D2114" w:rsidRDefault="006A0038" w:rsidP="00E42001">
            <w:pPr>
              <w:jc w:val="center"/>
              <w:rPr>
                <w:b/>
                <w:sz w:val="18"/>
                <w:szCs w:val="18"/>
              </w:rPr>
            </w:pPr>
            <w:r>
              <w:rPr>
                <w:b/>
                <w:sz w:val="18"/>
                <w:szCs w:val="18"/>
              </w:rPr>
              <w:t>72,79</w:t>
            </w:r>
          </w:p>
        </w:tc>
        <w:tc>
          <w:tcPr>
            <w:tcW w:w="684" w:type="dxa"/>
            <w:shd w:val="clear" w:color="auto" w:fill="auto"/>
            <w:vAlign w:val="center"/>
          </w:tcPr>
          <w:p w14:paraId="1FCFA344" w14:textId="05B5F2C9" w:rsidR="006D2114" w:rsidRPr="006D2114" w:rsidRDefault="00327427" w:rsidP="006D2114">
            <w:pPr>
              <w:jc w:val="center"/>
              <w:rPr>
                <w:b/>
                <w:sz w:val="18"/>
                <w:szCs w:val="18"/>
              </w:rPr>
            </w:pPr>
            <w:r>
              <w:rPr>
                <w:b/>
                <w:sz w:val="18"/>
                <w:szCs w:val="18"/>
              </w:rPr>
              <w:t>6</w:t>
            </w:r>
          </w:p>
        </w:tc>
        <w:tc>
          <w:tcPr>
            <w:tcW w:w="592" w:type="dxa"/>
            <w:gridSpan w:val="2"/>
            <w:shd w:val="clear" w:color="auto" w:fill="auto"/>
            <w:vAlign w:val="center"/>
          </w:tcPr>
          <w:p w14:paraId="7BB73806" w14:textId="21ACEE87" w:rsidR="006D2114" w:rsidRPr="00E42001" w:rsidRDefault="006A0038" w:rsidP="006D2114">
            <w:pPr>
              <w:jc w:val="center"/>
              <w:rPr>
                <w:b/>
                <w:sz w:val="16"/>
                <w:szCs w:val="16"/>
              </w:rPr>
            </w:pPr>
            <w:r>
              <w:rPr>
                <w:b/>
                <w:sz w:val="16"/>
                <w:szCs w:val="16"/>
              </w:rPr>
              <w:t>4,08</w:t>
            </w:r>
          </w:p>
        </w:tc>
        <w:tc>
          <w:tcPr>
            <w:tcW w:w="704" w:type="dxa"/>
            <w:shd w:val="clear" w:color="auto" w:fill="auto"/>
            <w:vAlign w:val="center"/>
          </w:tcPr>
          <w:p w14:paraId="3EED3398" w14:textId="253A821E" w:rsidR="006D2114" w:rsidRPr="006D2114" w:rsidRDefault="00327427" w:rsidP="006D2114">
            <w:pPr>
              <w:jc w:val="center"/>
              <w:rPr>
                <w:b/>
                <w:sz w:val="18"/>
                <w:szCs w:val="18"/>
              </w:rPr>
            </w:pPr>
            <w:r>
              <w:rPr>
                <w:b/>
                <w:sz w:val="18"/>
                <w:szCs w:val="18"/>
              </w:rPr>
              <w:t>16015</w:t>
            </w:r>
          </w:p>
        </w:tc>
        <w:tc>
          <w:tcPr>
            <w:tcW w:w="720" w:type="dxa"/>
            <w:shd w:val="clear" w:color="auto" w:fill="auto"/>
            <w:vAlign w:val="center"/>
          </w:tcPr>
          <w:p w14:paraId="2CE119F9" w14:textId="30A4B317" w:rsidR="006D2114" w:rsidRPr="006D2114" w:rsidRDefault="00327427" w:rsidP="006D2114">
            <w:pPr>
              <w:jc w:val="center"/>
              <w:rPr>
                <w:b/>
                <w:sz w:val="18"/>
                <w:szCs w:val="18"/>
              </w:rPr>
            </w:pPr>
            <w:r>
              <w:rPr>
                <w:b/>
                <w:sz w:val="18"/>
                <w:szCs w:val="18"/>
              </w:rPr>
              <w:t>108,95</w:t>
            </w:r>
          </w:p>
        </w:tc>
        <w:tc>
          <w:tcPr>
            <w:tcW w:w="702" w:type="dxa"/>
            <w:shd w:val="clear" w:color="auto" w:fill="auto"/>
            <w:vAlign w:val="center"/>
          </w:tcPr>
          <w:p w14:paraId="52AE316F" w14:textId="64B64A20" w:rsidR="006D2114" w:rsidRPr="00F609CA" w:rsidRDefault="00327427" w:rsidP="00327427">
            <w:pPr>
              <w:jc w:val="center"/>
              <w:rPr>
                <w:b/>
                <w:sz w:val="14"/>
                <w:szCs w:val="14"/>
              </w:rPr>
            </w:pPr>
            <w:r>
              <w:rPr>
                <w:b/>
                <w:sz w:val="14"/>
                <w:szCs w:val="14"/>
              </w:rPr>
              <w:t>8759</w:t>
            </w:r>
          </w:p>
        </w:tc>
        <w:tc>
          <w:tcPr>
            <w:tcW w:w="729" w:type="dxa"/>
            <w:shd w:val="clear" w:color="auto" w:fill="auto"/>
            <w:vAlign w:val="center"/>
          </w:tcPr>
          <w:p w14:paraId="7FAB5034" w14:textId="5D7E0EDB" w:rsidR="006D2114" w:rsidRPr="00F609CA" w:rsidRDefault="00327427" w:rsidP="006D2114">
            <w:pPr>
              <w:jc w:val="center"/>
              <w:rPr>
                <w:b/>
                <w:sz w:val="14"/>
                <w:szCs w:val="14"/>
              </w:rPr>
            </w:pPr>
            <w:r>
              <w:rPr>
                <w:b/>
                <w:sz w:val="14"/>
                <w:szCs w:val="14"/>
              </w:rPr>
              <w:t>59,58</w:t>
            </w:r>
          </w:p>
        </w:tc>
      </w:tr>
    </w:tbl>
    <w:p w14:paraId="6E85E292" w14:textId="77777777" w:rsidR="006D2114" w:rsidRPr="004269E4" w:rsidRDefault="006D2114" w:rsidP="006D2114">
      <w:pPr>
        <w:tabs>
          <w:tab w:val="num" w:pos="142"/>
        </w:tabs>
        <w:ind w:left="142" w:hanging="142"/>
        <w:jc w:val="both"/>
        <w:rPr>
          <w:sz w:val="18"/>
          <w:szCs w:val="18"/>
        </w:rPr>
      </w:pPr>
    </w:p>
    <w:p w14:paraId="2151EC7C" w14:textId="2ECFBB19" w:rsidR="006D2114" w:rsidRDefault="006D2114" w:rsidP="006D2114">
      <w:pPr>
        <w:tabs>
          <w:tab w:val="num" w:pos="142"/>
        </w:tabs>
        <w:ind w:left="142" w:hanging="142"/>
        <w:jc w:val="both"/>
        <w:rPr>
          <w:sz w:val="18"/>
          <w:szCs w:val="18"/>
        </w:rPr>
      </w:pPr>
    </w:p>
    <w:p w14:paraId="7249684C" w14:textId="77777777" w:rsidR="00DC2E76" w:rsidRDefault="00DC2E76" w:rsidP="006D2114">
      <w:pPr>
        <w:tabs>
          <w:tab w:val="num" w:pos="142"/>
        </w:tabs>
        <w:ind w:left="142" w:hanging="142"/>
        <w:jc w:val="both"/>
        <w:rPr>
          <w:sz w:val="18"/>
          <w:szCs w:val="18"/>
        </w:rPr>
      </w:pPr>
    </w:p>
    <w:p w14:paraId="5EEA04D2" w14:textId="347692C5" w:rsidR="006D2114" w:rsidRPr="008B0312" w:rsidRDefault="006A0038" w:rsidP="006D2114">
      <w:pPr>
        <w:tabs>
          <w:tab w:val="num" w:pos="142"/>
        </w:tabs>
        <w:ind w:left="142" w:hanging="142"/>
        <w:jc w:val="center"/>
        <w:rPr>
          <w:sz w:val="18"/>
          <w:szCs w:val="18"/>
        </w:rPr>
      </w:pPr>
      <w:r>
        <w:rPr>
          <w:noProof/>
        </w:rPr>
        <w:drawing>
          <wp:inline distT="0" distB="0" distL="0" distR="0" wp14:anchorId="43E95061" wp14:editId="6D26EEBA">
            <wp:extent cx="4076700" cy="2152650"/>
            <wp:effectExtent l="38100" t="0" r="0" b="0"/>
            <wp:docPr id="1" name="Graf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94EB7A4-4FB8-4C7B-842B-7618300C24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2C7D9D5" w14:textId="77777777" w:rsidR="006D2114" w:rsidRDefault="006D2114" w:rsidP="006D2114">
      <w:pPr>
        <w:tabs>
          <w:tab w:val="num" w:pos="142"/>
        </w:tabs>
        <w:ind w:left="142" w:hanging="142"/>
        <w:jc w:val="both"/>
        <w:rPr>
          <w:sz w:val="18"/>
          <w:szCs w:val="18"/>
        </w:rPr>
      </w:pPr>
    </w:p>
    <w:p w14:paraId="57FCAFA5" w14:textId="053330FC" w:rsidR="00213CDE" w:rsidRDefault="00213CDE" w:rsidP="006D2114">
      <w:pPr>
        <w:tabs>
          <w:tab w:val="num" w:pos="142"/>
        </w:tabs>
        <w:ind w:left="142" w:hanging="142"/>
        <w:jc w:val="both"/>
        <w:rPr>
          <w:sz w:val="18"/>
          <w:szCs w:val="18"/>
        </w:rPr>
      </w:pPr>
    </w:p>
    <w:p w14:paraId="43774793" w14:textId="77777777" w:rsidR="0037173E" w:rsidRDefault="0037173E" w:rsidP="006D2114">
      <w:pPr>
        <w:tabs>
          <w:tab w:val="num" w:pos="142"/>
        </w:tabs>
        <w:ind w:left="142" w:hanging="142"/>
        <w:jc w:val="both"/>
        <w:rPr>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20"/>
        <w:gridCol w:w="792"/>
        <w:gridCol w:w="720"/>
        <w:gridCol w:w="540"/>
        <w:gridCol w:w="720"/>
        <w:gridCol w:w="720"/>
        <w:gridCol w:w="720"/>
        <w:gridCol w:w="720"/>
        <w:gridCol w:w="720"/>
        <w:gridCol w:w="720"/>
        <w:gridCol w:w="720"/>
        <w:gridCol w:w="720"/>
        <w:gridCol w:w="900"/>
      </w:tblGrid>
      <w:tr w:rsidR="006D2114" w14:paraId="411243E4" w14:textId="77777777" w:rsidTr="00C42C6D">
        <w:trPr>
          <w:cantSplit/>
        </w:trPr>
        <w:tc>
          <w:tcPr>
            <w:tcW w:w="1728" w:type="dxa"/>
            <w:gridSpan w:val="2"/>
            <w:vMerge w:val="restart"/>
          </w:tcPr>
          <w:p w14:paraId="520198AF" w14:textId="77777777" w:rsidR="006D2114" w:rsidRPr="00406F31" w:rsidRDefault="00406F31" w:rsidP="00C42C6D">
            <w:pPr>
              <w:rPr>
                <w:b/>
              </w:rPr>
            </w:pPr>
            <w:r w:rsidRPr="00406F31">
              <w:rPr>
                <w:b/>
              </w:rPr>
              <w:t>Dvojročné učebné odbory</w:t>
            </w:r>
          </w:p>
        </w:tc>
        <w:tc>
          <w:tcPr>
            <w:tcW w:w="5652" w:type="dxa"/>
            <w:gridSpan w:val="8"/>
            <w:vAlign w:val="center"/>
          </w:tcPr>
          <w:p w14:paraId="224B59F4" w14:textId="77777777" w:rsidR="006D2114" w:rsidRDefault="006D2114" w:rsidP="00C42C6D">
            <w:pPr>
              <w:jc w:val="center"/>
              <w:rPr>
                <w:b/>
              </w:rPr>
            </w:pPr>
            <w:r>
              <w:rPr>
                <w:b/>
              </w:rPr>
              <w:t>Prospech</w:t>
            </w:r>
          </w:p>
        </w:tc>
        <w:tc>
          <w:tcPr>
            <w:tcW w:w="3060" w:type="dxa"/>
            <w:gridSpan w:val="4"/>
          </w:tcPr>
          <w:p w14:paraId="3FC69A17" w14:textId="77777777" w:rsidR="006D2114" w:rsidRDefault="006D2114" w:rsidP="00C42C6D">
            <w:pPr>
              <w:jc w:val="center"/>
              <w:rPr>
                <w:b/>
              </w:rPr>
            </w:pPr>
            <w:r>
              <w:rPr>
                <w:b/>
              </w:rPr>
              <w:t xml:space="preserve">počet vymeškaných hodín na žiaka </w:t>
            </w:r>
            <w:r w:rsidRPr="00DC1E2F">
              <w:rPr>
                <w:b/>
                <w:u w:val="single"/>
              </w:rPr>
              <w:t>za rok</w:t>
            </w:r>
          </w:p>
        </w:tc>
      </w:tr>
      <w:tr w:rsidR="006D2114" w:rsidRPr="007C0661" w14:paraId="5672F506" w14:textId="77777777" w:rsidTr="00C42C6D">
        <w:trPr>
          <w:cantSplit/>
        </w:trPr>
        <w:tc>
          <w:tcPr>
            <w:tcW w:w="1728" w:type="dxa"/>
            <w:gridSpan w:val="2"/>
            <w:vMerge/>
          </w:tcPr>
          <w:p w14:paraId="74C34C01" w14:textId="77777777" w:rsidR="006D2114" w:rsidRDefault="006D2114" w:rsidP="00C42C6D"/>
        </w:tc>
        <w:tc>
          <w:tcPr>
            <w:tcW w:w="1512" w:type="dxa"/>
            <w:gridSpan w:val="2"/>
            <w:vAlign w:val="center"/>
          </w:tcPr>
          <w:p w14:paraId="0347BBD3" w14:textId="77777777" w:rsidR="006D2114" w:rsidRPr="007C0661" w:rsidRDefault="006D2114" w:rsidP="00C42C6D">
            <w:pPr>
              <w:jc w:val="center"/>
              <w:rPr>
                <w:b/>
                <w:sz w:val="16"/>
                <w:szCs w:val="16"/>
              </w:rPr>
            </w:pPr>
            <w:r w:rsidRPr="007C0661">
              <w:rPr>
                <w:b/>
                <w:sz w:val="16"/>
                <w:szCs w:val="16"/>
              </w:rPr>
              <w:t>s vyznamenaním</w:t>
            </w:r>
          </w:p>
        </w:tc>
        <w:tc>
          <w:tcPr>
            <w:tcW w:w="1260" w:type="dxa"/>
            <w:gridSpan w:val="2"/>
            <w:vAlign w:val="center"/>
          </w:tcPr>
          <w:p w14:paraId="71FD520F" w14:textId="77777777" w:rsidR="006D2114" w:rsidRPr="007C0661" w:rsidRDefault="006D2114" w:rsidP="00C42C6D">
            <w:pPr>
              <w:jc w:val="center"/>
              <w:rPr>
                <w:b/>
                <w:sz w:val="16"/>
                <w:szCs w:val="16"/>
              </w:rPr>
            </w:pPr>
            <w:r w:rsidRPr="007C0661">
              <w:rPr>
                <w:b/>
                <w:sz w:val="16"/>
                <w:szCs w:val="16"/>
              </w:rPr>
              <w:t>veľmi</w:t>
            </w:r>
          </w:p>
          <w:p w14:paraId="1E420370" w14:textId="77777777" w:rsidR="006D2114" w:rsidRPr="007C0661" w:rsidRDefault="006D2114" w:rsidP="00C42C6D">
            <w:pPr>
              <w:jc w:val="center"/>
              <w:rPr>
                <w:sz w:val="16"/>
                <w:szCs w:val="16"/>
              </w:rPr>
            </w:pPr>
            <w:r w:rsidRPr="007C0661">
              <w:rPr>
                <w:b/>
                <w:sz w:val="16"/>
                <w:szCs w:val="16"/>
              </w:rPr>
              <w:t>dobre</w:t>
            </w:r>
          </w:p>
        </w:tc>
        <w:tc>
          <w:tcPr>
            <w:tcW w:w="1440" w:type="dxa"/>
            <w:gridSpan w:val="2"/>
            <w:vAlign w:val="center"/>
          </w:tcPr>
          <w:p w14:paraId="658A9F26" w14:textId="77777777" w:rsidR="006D2114" w:rsidRPr="007C0661" w:rsidRDefault="006D2114" w:rsidP="00C42C6D">
            <w:pPr>
              <w:jc w:val="center"/>
              <w:rPr>
                <w:b/>
                <w:sz w:val="16"/>
                <w:szCs w:val="16"/>
              </w:rPr>
            </w:pPr>
            <w:r w:rsidRPr="007C0661">
              <w:rPr>
                <w:b/>
                <w:sz w:val="16"/>
                <w:szCs w:val="16"/>
              </w:rPr>
              <w:t>prospeli</w:t>
            </w:r>
          </w:p>
        </w:tc>
        <w:tc>
          <w:tcPr>
            <w:tcW w:w="1440" w:type="dxa"/>
            <w:gridSpan w:val="2"/>
            <w:vAlign w:val="center"/>
          </w:tcPr>
          <w:p w14:paraId="12086F3E" w14:textId="77777777" w:rsidR="006D2114" w:rsidRPr="007C0661" w:rsidRDefault="006D2114" w:rsidP="00C42C6D">
            <w:pPr>
              <w:jc w:val="center"/>
              <w:rPr>
                <w:b/>
                <w:sz w:val="16"/>
                <w:szCs w:val="16"/>
              </w:rPr>
            </w:pPr>
            <w:r w:rsidRPr="007C0661">
              <w:rPr>
                <w:b/>
                <w:sz w:val="16"/>
                <w:szCs w:val="16"/>
              </w:rPr>
              <w:t>neprospeli</w:t>
            </w:r>
          </w:p>
        </w:tc>
        <w:tc>
          <w:tcPr>
            <w:tcW w:w="1440" w:type="dxa"/>
            <w:gridSpan w:val="2"/>
            <w:vAlign w:val="center"/>
          </w:tcPr>
          <w:p w14:paraId="68A0495B" w14:textId="77777777" w:rsidR="006D2114" w:rsidRPr="007C0661" w:rsidRDefault="006D2114" w:rsidP="00C42C6D">
            <w:pPr>
              <w:jc w:val="center"/>
              <w:rPr>
                <w:b/>
                <w:sz w:val="16"/>
                <w:szCs w:val="16"/>
              </w:rPr>
            </w:pPr>
            <w:r w:rsidRPr="007C0661">
              <w:rPr>
                <w:b/>
                <w:sz w:val="16"/>
                <w:szCs w:val="16"/>
              </w:rPr>
              <w:t>osprav.</w:t>
            </w:r>
          </w:p>
        </w:tc>
        <w:tc>
          <w:tcPr>
            <w:tcW w:w="1620" w:type="dxa"/>
            <w:gridSpan w:val="2"/>
            <w:vAlign w:val="center"/>
          </w:tcPr>
          <w:p w14:paraId="682B0BDC" w14:textId="77777777" w:rsidR="006D2114" w:rsidRPr="007C0661" w:rsidRDefault="006D2114" w:rsidP="00C42C6D">
            <w:pPr>
              <w:jc w:val="center"/>
              <w:rPr>
                <w:b/>
                <w:sz w:val="16"/>
                <w:szCs w:val="16"/>
              </w:rPr>
            </w:pPr>
            <w:r w:rsidRPr="007C0661">
              <w:rPr>
                <w:b/>
                <w:sz w:val="16"/>
                <w:szCs w:val="16"/>
              </w:rPr>
              <w:t>neosprav.</w:t>
            </w:r>
          </w:p>
        </w:tc>
      </w:tr>
      <w:tr w:rsidR="006D2114" w14:paraId="07B7A010" w14:textId="77777777" w:rsidTr="00C42C6D">
        <w:tc>
          <w:tcPr>
            <w:tcW w:w="10440" w:type="dxa"/>
            <w:gridSpan w:val="14"/>
          </w:tcPr>
          <w:p w14:paraId="132EDBEC" w14:textId="30E26FF0" w:rsidR="006D2114" w:rsidRDefault="000B0533" w:rsidP="00C42C6D">
            <w:pPr>
              <w:jc w:val="center"/>
              <w:rPr>
                <w:b/>
              </w:rPr>
            </w:pPr>
            <w:r>
              <w:rPr>
                <w:b/>
              </w:rPr>
              <w:t>Učebné</w:t>
            </w:r>
            <w:r w:rsidR="006D2114">
              <w:rPr>
                <w:b/>
              </w:rPr>
              <w:t xml:space="preserve"> odbory</w:t>
            </w:r>
          </w:p>
        </w:tc>
      </w:tr>
      <w:tr w:rsidR="006D2114" w:rsidRPr="007C0661" w14:paraId="71F471CB" w14:textId="77777777" w:rsidTr="00C42C6D">
        <w:trPr>
          <w:cantSplit/>
          <w:trHeight w:val="1134"/>
        </w:trPr>
        <w:tc>
          <w:tcPr>
            <w:tcW w:w="1008" w:type="dxa"/>
          </w:tcPr>
          <w:p w14:paraId="2A84498D" w14:textId="77777777" w:rsidR="006D2114" w:rsidRDefault="006D2114" w:rsidP="00C42C6D">
            <w:pPr>
              <w:rPr>
                <w:b/>
              </w:rPr>
            </w:pPr>
            <w:r>
              <w:rPr>
                <w:b/>
              </w:rPr>
              <w:t>Ročník</w:t>
            </w:r>
          </w:p>
        </w:tc>
        <w:tc>
          <w:tcPr>
            <w:tcW w:w="720" w:type="dxa"/>
          </w:tcPr>
          <w:p w14:paraId="3006617E" w14:textId="77777777" w:rsidR="006D2114" w:rsidRPr="007C0661" w:rsidRDefault="006D2114" w:rsidP="00C42C6D">
            <w:pPr>
              <w:rPr>
                <w:b/>
                <w:sz w:val="16"/>
                <w:szCs w:val="16"/>
              </w:rPr>
            </w:pPr>
            <w:r w:rsidRPr="007C0661">
              <w:rPr>
                <w:b/>
                <w:sz w:val="16"/>
                <w:szCs w:val="16"/>
              </w:rPr>
              <w:t>Počet žiakov spolu</w:t>
            </w:r>
          </w:p>
        </w:tc>
        <w:tc>
          <w:tcPr>
            <w:tcW w:w="792" w:type="dxa"/>
            <w:shd w:val="clear" w:color="auto" w:fill="auto"/>
          </w:tcPr>
          <w:p w14:paraId="7FD6EC3F" w14:textId="77777777" w:rsidR="006D2114" w:rsidRPr="007C0661" w:rsidRDefault="006D2114" w:rsidP="00C42C6D">
            <w:pPr>
              <w:jc w:val="center"/>
              <w:rPr>
                <w:sz w:val="16"/>
                <w:szCs w:val="16"/>
              </w:rPr>
            </w:pPr>
            <w:r w:rsidRPr="007C0661">
              <w:rPr>
                <w:sz w:val="16"/>
                <w:szCs w:val="16"/>
              </w:rPr>
              <w:t>Počet žiakov</w:t>
            </w:r>
          </w:p>
        </w:tc>
        <w:tc>
          <w:tcPr>
            <w:tcW w:w="720" w:type="dxa"/>
            <w:shd w:val="clear" w:color="auto" w:fill="auto"/>
          </w:tcPr>
          <w:p w14:paraId="7332260B" w14:textId="77777777" w:rsidR="006D2114" w:rsidRPr="007C0661" w:rsidRDefault="006D2114" w:rsidP="00C42C6D">
            <w:pPr>
              <w:jc w:val="center"/>
              <w:rPr>
                <w:sz w:val="16"/>
                <w:szCs w:val="16"/>
              </w:rPr>
            </w:pPr>
            <w:r w:rsidRPr="007C0661">
              <w:rPr>
                <w:sz w:val="16"/>
                <w:szCs w:val="16"/>
              </w:rPr>
              <w:t>%</w:t>
            </w:r>
          </w:p>
        </w:tc>
        <w:tc>
          <w:tcPr>
            <w:tcW w:w="540" w:type="dxa"/>
            <w:shd w:val="clear" w:color="auto" w:fill="auto"/>
          </w:tcPr>
          <w:p w14:paraId="65EA6942" w14:textId="77777777" w:rsidR="006D2114" w:rsidRPr="007C0661" w:rsidRDefault="006D2114" w:rsidP="00C42C6D">
            <w:pPr>
              <w:jc w:val="center"/>
              <w:rPr>
                <w:sz w:val="16"/>
                <w:szCs w:val="16"/>
              </w:rPr>
            </w:pPr>
            <w:r w:rsidRPr="007C0661">
              <w:rPr>
                <w:sz w:val="16"/>
                <w:szCs w:val="16"/>
              </w:rPr>
              <w:t>Počet žiakov</w:t>
            </w:r>
          </w:p>
        </w:tc>
        <w:tc>
          <w:tcPr>
            <w:tcW w:w="720" w:type="dxa"/>
            <w:shd w:val="clear" w:color="auto" w:fill="auto"/>
          </w:tcPr>
          <w:p w14:paraId="6CD4ED27" w14:textId="77777777" w:rsidR="006D2114" w:rsidRPr="007C0661" w:rsidRDefault="006D2114" w:rsidP="00C42C6D">
            <w:pPr>
              <w:jc w:val="center"/>
              <w:rPr>
                <w:sz w:val="16"/>
                <w:szCs w:val="16"/>
              </w:rPr>
            </w:pPr>
            <w:r w:rsidRPr="007C0661">
              <w:rPr>
                <w:sz w:val="16"/>
                <w:szCs w:val="16"/>
              </w:rPr>
              <w:t>%</w:t>
            </w:r>
          </w:p>
        </w:tc>
        <w:tc>
          <w:tcPr>
            <w:tcW w:w="720" w:type="dxa"/>
            <w:shd w:val="clear" w:color="auto" w:fill="auto"/>
          </w:tcPr>
          <w:p w14:paraId="3F9AEBC0" w14:textId="77777777" w:rsidR="006D2114" w:rsidRPr="007C0661" w:rsidRDefault="006D2114" w:rsidP="00C42C6D">
            <w:pPr>
              <w:jc w:val="center"/>
              <w:rPr>
                <w:sz w:val="16"/>
                <w:szCs w:val="16"/>
              </w:rPr>
            </w:pPr>
            <w:r w:rsidRPr="007C0661">
              <w:rPr>
                <w:sz w:val="16"/>
                <w:szCs w:val="16"/>
              </w:rPr>
              <w:t>Počet žiakov</w:t>
            </w:r>
          </w:p>
        </w:tc>
        <w:tc>
          <w:tcPr>
            <w:tcW w:w="720" w:type="dxa"/>
            <w:shd w:val="clear" w:color="auto" w:fill="auto"/>
          </w:tcPr>
          <w:p w14:paraId="355304E2" w14:textId="77777777" w:rsidR="006D2114" w:rsidRPr="007C0661" w:rsidRDefault="006D2114" w:rsidP="00C42C6D">
            <w:pPr>
              <w:jc w:val="center"/>
              <w:rPr>
                <w:sz w:val="16"/>
                <w:szCs w:val="16"/>
              </w:rPr>
            </w:pPr>
            <w:r w:rsidRPr="007C0661">
              <w:rPr>
                <w:sz w:val="16"/>
                <w:szCs w:val="16"/>
              </w:rPr>
              <w:t>%</w:t>
            </w:r>
          </w:p>
        </w:tc>
        <w:tc>
          <w:tcPr>
            <w:tcW w:w="720" w:type="dxa"/>
            <w:shd w:val="clear" w:color="auto" w:fill="auto"/>
          </w:tcPr>
          <w:p w14:paraId="4CEF2DAA" w14:textId="77777777" w:rsidR="006D2114" w:rsidRPr="007C0661" w:rsidRDefault="006D2114" w:rsidP="00C42C6D">
            <w:pPr>
              <w:jc w:val="center"/>
              <w:rPr>
                <w:sz w:val="16"/>
                <w:szCs w:val="16"/>
              </w:rPr>
            </w:pPr>
            <w:r w:rsidRPr="007C0661">
              <w:rPr>
                <w:sz w:val="16"/>
                <w:szCs w:val="16"/>
              </w:rPr>
              <w:t>Počet žiakov</w:t>
            </w:r>
          </w:p>
        </w:tc>
        <w:tc>
          <w:tcPr>
            <w:tcW w:w="720" w:type="dxa"/>
            <w:shd w:val="clear" w:color="auto" w:fill="auto"/>
          </w:tcPr>
          <w:p w14:paraId="0EB7AB40" w14:textId="77777777" w:rsidR="006D2114" w:rsidRPr="007C0661" w:rsidRDefault="006D2114" w:rsidP="00C42C6D">
            <w:pPr>
              <w:jc w:val="center"/>
              <w:rPr>
                <w:sz w:val="16"/>
                <w:szCs w:val="16"/>
              </w:rPr>
            </w:pPr>
            <w:r w:rsidRPr="007C0661">
              <w:rPr>
                <w:sz w:val="16"/>
                <w:szCs w:val="16"/>
              </w:rPr>
              <w:t>%</w:t>
            </w:r>
          </w:p>
        </w:tc>
        <w:tc>
          <w:tcPr>
            <w:tcW w:w="720" w:type="dxa"/>
            <w:shd w:val="clear" w:color="auto" w:fill="auto"/>
            <w:textDirection w:val="btLr"/>
          </w:tcPr>
          <w:p w14:paraId="37317D95" w14:textId="77777777" w:rsidR="006D2114" w:rsidRPr="007C0661" w:rsidRDefault="006D2114" w:rsidP="00C42C6D">
            <w:pPr>
              <w:ind w:left="113" w:right="113"/>
              <w:jc w:val="center"/>
              <w:rPr>
                <w:sz w:val="16"/>
                <w:szCs w:val="16"/>
              </w:rPr>
            </w:pPr>
            <w:r w:rsidRPr="007C0661">
              <w:rPr>
                <w:sz w:val="16"/>
                <w:szCs w:val="16"/>
              </w:rPr>
              <w:t>Počet hodín</w:t>
            </w:r>
          </w:p>
        </w:tc>
        <w:tc>
          <w:tcPr>
            <w:tcW w:w="720" w:type="dxa"/>
            <w:shd w:val="clear" w:color="auto" w:fill="auto"/>
            <w:textDirection w:val="btLr"/>
          </w:tcPr>
          <w:p w14:paraId="00AB93FA" w14:textId="77777777" w:rsidR="006D2114" w:rsidRPr="007C0661" w:rsidRDefault="006D2114" w:rsidP="00C42C6D">
            <w:pPr>
              <w:ind w:left="113" w:right="113"/>
              <w:jc w:val="center"/>
              <w:rPr>
                <w:sz w:val="16"/>
                <w:szCs w:val="16"/>
              </w:rPr>
            </w:pPr>
            <w:r w:rsidRPr="007C0661">
              <w:rPr>
                <w:sz w:val="16"/>
                <w:szCs w:val="16"/>
              </w:rPr>
              <w:t>Priemer na žiaka</w:t>
            </w:r>
          </w:p>
        </w:tc>
        <w:tc>
          <w:tcPr>
            <w:tcW w:w="720" w:type="dxa"/>
            <w:shd w:val="clear" w:color="auto" w:fill="auto"/>
            <w:textDirection w:val="btLr"/>
          </w:tcPr>
          <w:p w14:paraId="51587EF0" w14:textId="77777777" w:rsidR="006D2114" w:rsidRPr="007C0661" w:rsidRDefault="006D2114" w:rsidP="00C42C6D">
            <w:pPr>
              <w:ind w:left="113" w:right="113"/>
              <w:jc w:val="center"/>
              <w:rPr>
                <w:sz w:val="16"/>
                <w:szCs w:val="16"/>
              </w:rPr>
            </w:pPr>
            <w:r w:rsidRPr="007C0661">
              <w:rPr>
                <w:sz w:val="16"/>
                <w:szCs w:val="16"/>
              </w:rPr>
              <w:t>Počet hodín</w:t>
            </w:r>
          </w:p>
        </w:tc>
        <w:tc>
          <w:tcPr>
            <w:tcW w:w="900" w:type="dxa"/>
            <w:shd w:val="clear" w:color="auto" w:fill="auto"/>
            <w:textDirection w:val="btLr"/>
          </w:tcPr>
          <w:p w14:paraId="4B0AA1F8" w14:textId="77777777" w:rsidR="006D2114" w:rsidRPr="007C0661" w:rsidRDefault="006D2114" w:rsidP="00C42C6D">
            <w:pPr>
              <w:ind w:left="113" w:right="113"/>
              <w:jc w:val="center"/>
              <w:rPr>
                <w:sz w:val="16"/>
                <w:szCs w:val="16"/>
              </w:rPr>
            </w:pPr>
            <w:r w:rsidRPr="007C0661">
              <w:rPr>
                <w:sz w:val="16"/>
                <w:szCs w:val="16"/>
              </w:rPr>
              <w:t>Priemer na žiaka</w:t>
            </w:r>
          </w:p>
        </w:tc>
      </w:tr>
      <w:tr w:rsidR="006D2114" w:rsidRPr="008E71D4" w14:paraId="3F9766C3" w14:textId="77777777" w:rsidTr="001B2551">
        <w:tc>
          <w:tcPr>
            <w:tcW w:w="1008" w:type="dxa"/>
            <w:vAlign w:val="center"/>
          </w:tcPr>
          <w:p w14:paraId="49BE7C9F" w14:textId="77777777" w:rsidR="006D2114" w:rsidRPr="008E71D4" w:rsidRDefault="006D2114" w:rsidP="001B2551">
            <w:pPr>
              <w:jc w:val="center"/>
              <w:rPr>
                <w:b/>
                <w:sz w:val="20"/>
                <w:szCs w:val="20"/>
              </w:rPr>
            </w:pPr>
            <w:r w:rsidRPr="008E71D4">
              <w:rPr>
                <w:b/>
                <w:sz w:val="20"/>
                <w:szCs w:val="20"/>
              </w:rPr>
              <w:t>1.</w:t>
            </w:r>
          </w:p>
        </w:tc>
        <w:tc>
          <w:tcPr>
            <w:tcW w:w="720" w:type="dxa"/>
            <w:vAlign w:val="center"/>
          </w:tcPr>
          <w:p w14:paraId="2BBFAD9D" w14:textId="0BA1FBB3" w:rsidR="006D2114" w:rsidRPr="001B2551" w:rsidRDefault="006A0038" w:rsidP="001B2551">
            <w:pPr>
              <w:jc w:val="center"/>
              <w:rPr>
                <w:sz w:val="20"/>
                <w:szCs w:val="20"/>
              </w:rPr>
            </w:pPr>
            <w:r>
              <w:rPr>
                <w:sz w:val="20"/>
                <w:szCs w:val="20"/>
              </w:rPr>
              <w:t>250</w:t>
            </w:r>
          </w:p>
        </w:tc>
        <w:tc>
          <w:tcPr>
            <w:tcW w:w="792" w:type="dxa"/>
            <w:shd w:val="clear" w:color="auto" w:fill="auto"/>
            <w:vAlign w:val="center"/>
          </w:tcPr>
          <w:p w14:paraId="73742F4E" w14:textId="7FB2B0F4" w:rsidR="006D2114" w:rsidRPr="008E71D4" w:rsidRDefault="006A0038" w:rsidP="001B2551">
            <w:pPr>
              <w:jc w:val="center"/>
              <w:rPr>
                <w:sz w:val="20"/>
                <w:szCs w:val="20"/>
              </w:rPr>
            </w:pPr>
            <w:r>
              <w:rPr>
                <w:sz w:val="20"/>
                <w:szCs w:val="20"/>
              </w:rPr>
              <w:t>42</w:t>
            </w:r>
          </w:p>
        </w:tc>
        <w:tc>
          <w:tcPr>
            <w:tcW w:w="720" w:type="dxa"/>
            <w:shd w:val="clear" w:color="auto" w:fill="auto"/>
            <w:vAlign w:val="center"/>
          </w:tcPr>
          <w:p w14:paraId="4B47CA48" w14:textId="2FFC7455" w:rsidR="006D2114" w:rsidRPr="008E71D4" w:rsidRDefault="000B0533" w:rsidP="001B2551">
            <w:pPr>
              <w:jc w:val="center"/>
              <w:rPr>
                <w:sz w:val="20"/>
                <w:szCs w:val="20"/>
              </w:rPr>
            </w:pPr>
            <w:r>
              <w:rPr>
                <w:sz w:val="20"/>
                <w:szCs w:val="20"/>
              </w:rPr>
              <w:t>16,8</w:t>
            </w:r>
          </w:p>
        </w:tc>
        <w:tc>
          <w:tcPr>
            <w:tcW w:w="540" w:type="dxa"/>
            <w:shd w:val="clear" w:color="auto" w:fill="auto"/>
            <w:vAlign w:val="center"/>
          </w:tcPr>
          <w:p w14:paraId="1C280B3E" w14:textId="5C338433" w:rsidR="006D2114" w:rsidRPr="008E71D4" w:rsidRDefault="000B0533" w:rsidP="001B2551">
            <w:pPr>
              <w:jc w:val="center"/>
              <w:rPr>
                <w:sz w:val="20"/>
                <w:szCs w:val="20"/>
              </w:rPr>
            </w:pPr>
            <w:r>
              <w:rPr>
                <w:sz w:val="20"/>
                <w:szCs w:val="20"/>
              </w:rPr>
              <w:t>73</w:t>
            </w:r>
          </w:p>
        </w:tc>
        <w:tc>
          <w:tcPr>
            <w:tcW w:w="720" w:type="dxa"/>
            <w:shd w:val="clear" w:color="auto" w:fill="auto"/>
            <w:vAlign w:val="center"/>
          </w:tcPr>
          <w:p w14:paraId="47441041" w14:textId="197E98DA" w:rsidR="006D2114" w:rsidRPr="008E71D4" w:rsidRDefault="000B0533" w:rsidP="001B2551">
            <w:pPr>
              <w:jc w:val="center"/>
              <w:rPr>
                <w:sz w:val="20"/>
                <w:szCs w:val="20"/>
              </w:rPr>
            </w:pPr>
            <w:r>
              <w:rPr>
                <w:sz w:val="20"/>
                <w:szCs w:val="20"/>
              </w:rPr>
              <w:t>29,2</w:t>
            </w:r>
          </w:p>
        </w:tc>
        <w:tc>
          <w:tcPr>
            <w:tcW w:w="720" w:type="dxa"/>
            <w:shd w:val="clear" w:color="auto" w:fill="auto"/>
            <w:vAlign w:val="center"/>
          </w:tcPr>
          <w:p w14:paraId="19307970" w14:textId="125EE755" w:rsidR="006D2114" w:rsidRPr="008E71D4" w:rsidRDefault="000B0533" w:rsidP="001B2551">
            <w:pPr>
              <w:jc w:val="center"/>
              <w:rPr>
                <w:sz w:val="20"/>
                <w:szCs w:val="20"/>
              </w:rPr>
            </w:pPr>
            <w:r>
              <w:rPr>
                <w:sz w:val="20"/>
                <w:szCs w:val="20"/>
              </w:rPr>
              <w:t>127</w:t>
            </w:r>
          </w:p>
        </w:tc>
        <w:tc>
          <w:tcPr>
            <w:tcW w:w="720" w:type="dxa"/>
            <w:shd w:val="clear" w:color="auto" w:fill="auto"/>
            <w:vAlign w:val="center"/>
          </w:tcPr>
          <w:p w14:paraId="73AF7FC5" w14:textId="5E4225CE" w:rsidR="006D2114" w:rsidRPr="008E71D4" w:rsidRDefault="00FD3629" w:rsidP="00365177">
            <w:pPr>
              <w:jc w:val="center"/>
              <w:rPr>
                <w:sz w:val="20"/>
                <w:szCs w:val="20"/>
              </w:rPr>
            </w:pPr>
            <w:r>
              <w:rPr>
                <w:sz w:val="20"/>
                <w:szCs w:val="20"/>
              </w:rPr>
              <w:t>50,8</w:t>
            </w:r>
          </w:p>
        </w:tc>
        <w:tc>
          <w:tcPr>
            <w:tcW w:w="720" w:type="dxa"/>
            <w:shd w:val="clear" w:color="auto" w:fill="auto"/>
            <w:vAlign w:val="center"/>
          </w:tcPr>
          <w:p w14:paraId="2EC5B0B6" w14:textId="5DDD7547" w:rsidR="006D2114" w:rsidRPr="008E71D4" w:rsidRDefault="000B0533" w:rsidP="006C3205">
            <w:pPr>
              <w:jc w:val="center"/>
              <w:rPr>
                <w:sz w:val="20"/>
                <w:szCs w:val="20"/>
              </w:rPr>
            </w:pPr>
            <w:r>
              <w:rPr>
                <w:sz w:val="20"/>
                <w:szCs w:val="20"/>
              </w:rPr>
              <w:t>8</w:t>
            </w:r>
          </w:p>
        </w:tc>
        <w:tc>
          <w:tcPr>
            <w:tcW w:w="720" w:type="dxa"/>
            <w:shd w:val="clear" w:color="auto" w:fill="auto"/>
            <w:vAlign w:val="center"/>
          </w:tcPr>
          <w:p w14:paraId="7119119A" w14:textId="2C0174BE" w:rsidR="006D2114" w:rsidRPr="008E71D4" w:rsidRDefault="00FD3629" w:rsidP="001B2551">
            <w:pPr>
              <w:jc w:val="center"/>
              <w:rPr>
                <w:sz w:val="20"/>
                <w:szCs w:val="20"/>
              </w:rPr>
            </w:pPr>
            <w:r>
              <w:rPr>
                <w:sz w:val="20"/>
                <w:szCs w:val="20"/>
              </w:rPr>
              <w:t>3,2</w:t>
            </w:r>
          </w:p>
        </w:tc>
        <w:tc>
          <w:tcPr>
            <w:tcW w:w="720" w:type="dxa"/>
            <w:shd w:val="clear" w:color="auto" w:fill="auto"/>
            <w:vAlign w:val="center"/>
          </w:tcPr>
          <w:p w14:paraId="69C538D4" w14:textId="5039FC50" w:rsidR="006D2114" w:rsidRPr="008E71D4" w:rsidRDefault="000B0533" w:rsidP="001B2551">
            <w:pPr>
              <w:jc w:val="center"/>
              <w:rPr>
                <w:sz w:val="20"/>
                <w:szCs w:val="20"/>
              </w:rPr>
            </w:pPr>
            <w:r>
              <w:rPr>
                <w:sz w:val="20"/>
                <w:szCs w:val="20"/>
              </w:rPr>
              <w:t>19506</w:t>
            </w:r>
          </w:p>
        </w:tc>
        <w:tc>
          <w:tcPr>
            <w:tcW w:w="720" w:type="dxa"/>
            <w:shd w:val="clear" w:color="auto" w:fill="auto"/>
            <w:vAlign w:val="center"/>
          </w:tcPr>
          <w:p w14:paraId="4E220ED5" w14:textId="2A812445" w:rsidR="006D2114" w:rsidRPr="00AD2F6A" w:rsidRDefault="000B0533" w:rsidP="006F0080">
            <w:pPr>
              <w:jc w:val="center"/>
              <w:rPr>
                <w:sz w:val="18"/>
                <w:szCs w:val="18"/>
              </w:rPr>
            </w:pPr>
            <w:r>
              <w:rPr>
                <w:sz w:val="18"/>
                <w:szCs w:val="18"/>
              </w:rPr>
              <w:t>78,02</w:t>
            </w:r>
          </w:p>
        </w:tc>
        <w:tc>
          <w:tcPr>
            <w:tcW w:w="720" w:type="dxa"/>
            <w:shd w:val="clear" w:color="auto" w:fill="auto"/>
            <w:vAlign w:val="center"/>
          </w:tcPr>
          <w:p w14:paraId="0B9FD7DA" w14:textId="12CE00CD" w:rsidR="006D2114" w:rsidRPr="008E71D4" w:rsidRDefault="000B0533" w:rsidP="001B2551">
            <w:pPr>
              <w:jc w:val="center"/>
              <w:rPr>
                <w:sz w:val="20"/>
                <w:szCs w:val="20"/>
              </w:rPr>
            </w:pPr>
            <w:r>
              <w:rPr>
                <w:sz w:val="20"/>
                <w:szCs w:val="20"/>
              </w:rPr>
              <w:t>3363</w:t>
            </w:r>
          </w:p>
        </w:tc>
        <w:tc>
          <w:tcPr>
            <w:tcW w:w="900" w:type="dxa"/>
            <w:shd w:val="clear" w:color="auto" w:fill="auto"/>
            <w:vAlign w:val="center"/>
          </w:tcPr>
          <w:p w14:paraId="0E286AD7" w14:textId="05464987" w:rsidR="006D2114" w:rsidRPr="008E71D4" w:rsidRDefault="000B0533" w:rsidP="001B2551">
            <w:pPr>
              <w:jc w:val="center"/>
              <w:rPr>
                <w:sz w:val="20"/>
                <w:szCs w:val="20"/>
              </w:rPr>
            </w:pPr>
            <w:r>
              <w:rPr>
                <w:sz w:val="20"/>
                <w:szCs w:val="20"/>
              </w:rPr>
              <w:t>13,45</w:t>
            </w:r>
          </w:p>
        </w:tc>
      </w:tr>
      <w:tr w:rsidR="006D2114" w:rsidRPr="008E71D4" w14:paraId="7D81838F" w14:textId="77777777" w:rsidTr="001B2551">
        <w:tc>
          <w:tcPr>
            <w:tcW w:w="1008" w:type="dxa"/>
            <w:vAlign w:val="center"/>
          </w:tcPr>
          <w:p w14:paraId="2E4E2A92" w14:textId="77777777" w:rsidR="006D2114" w:rsidRPr="008E71D4" w:rsidRDefault="006D2114" w:rsidP="001B2551">
            <w:pPr>
              <w:jc w:val="center"/>
              <w:rPr>
                <w:sz w:val="20"/>
                <w:szCs w:val="20"/>
              </w:rPr>
            </w:pPr>
            <w:r w:rsidRPr="008E71D4">
              <w:rPr>
                <w:b/>
                <w:sz w:val="20"/>
                <w:szCs w:val="20"/>
              </w:rPr>
              <w:t>2.</w:t>
            </w:r>
          </w:p>
        </w:tc>
        <w:tc>
          <w:tcPr>
            <w:tcW w:w="720" w:type="dxa"/>
            <w:vAlign w:val="center"/>
          </w:tcPr>
          <w:p w14:paraId="07C3F3D1" w14:textId="11F72B99" w:rsidR="006D2114" w:rsidRPr="008E71D4" w:rsidRDefault="006A0038" w:rsidP="001B2551">
            <w:pPr>
              <w:jc w:val="center"/>
              <w:rPr>
                <w:sz w:val="20"/>
                <w:szCs w:val="20"/>
              </w:rPr>
            </w:pPr>
            <w:r>
              <w:rPr>
                <w:sz w:val="20"/>
                <w:szCs w:val="20"/>
              </w:rPr>
              <w:t>134</w:t>
            </w:r>
          </w:p>
        </w:tc>
        <w:tc>
          <w:tcPr>
            <w:tcW w:w="792" w:type="dxa"/>
            <w:shd w:val="clear" w:color="auto" w:fill="auto"/>
            <w:vAlign w:val="center"/>
          </w:tcPr>
          <w:p w14:paraId="036D4510" w14:textId="7023947D" w:rsidR="006D2114" w:rsidRPr="008E71D4" w:rsidRDefault="000B0533" w:rsidP="001B2551">
            <w:pPr>
              <w:jc w:val="center"/>
              <w:rPr>
                <w:sz w:val="20"/>
                <w:szCs w:val="20"/>
              </w:rPr>
            </w:pPr>
            <w:r>
              <w:rPr>
                <w:sz w:val="20"/>
                <w:szCs w:val="20"/>
              </w:rPr>
              <w:t>24</w:t>
            </w:r>
          </w:p>
        </w:tc>
        <w:tc>
          <w:tcPr>
            <w:tcW w:w="720" w:type="dxa"/>
            <w:shd w:val="clear" w:color="auto" w:fill="auto"/>
            <w:vAlign w:val="center"/>
          </w:tcPr>
          <w:p w14:paraId="11FF29C4" w14:textId="33F19D11" w:rsidR="006D2114" w:rsidRPr="008E71D4" w:rsidRDefault="000B0533" w:rsidP="001B2551">
            <w:pPr>
              <w:jc w:val="center"/>
              <w:rPr>
                <w:sz w:val="20"/>
                <w:szCs w:val="20"/>
              </w:rPr>
            </w:pPr>
            <w:r>
              <w:rPr>
                <w:sz w:val="20"/>
                <w:szCs w:val="20"/>
              </w:rPr>
              <w:t>17,91</w:t>
            </w:r>
          </w:p>
        </w:tc>
        <w:tc>
          <w:tcPr>
            <w:tcW w:w="540" w:type="dxa"/>
            <w:shd w:val="clear" w:color="auto" w:fill="auto"/>
            <w:vAlign w:val="center"/>
          </w:tcPr>
          <w:p w14:paraId="04F20B77" w14:textId="681096D0" w:rsidR="006D2114" w:rsidRPr="008E71D4" w:rsidRDefault="000B0533" w:rsidP="001B2551">
            <w:pPr>
              <w:jc w:val="center"/>
              <w:rPr>
                <w:sz w:val="20"/>
                <w:szCs w:val="20"/>
              </w:rPr>
            </w:pPr>
            <w:r>
              <w:rPr>
                <w:sz w:val="20"/>
                <w:szCs w:val="20"/>
              </w:rPr>
              <w:t>41</w:t>
            </w:r>
          </w:p>
        </w:tc>
        <w:tc>
          <w:tcPr>
            <w:tcW w:w="720" w:type="dxa"/>
            <w:shd w:val="clear" w:color="auto" w:fill="auto"/>
            <w:vAlign w:val="center"/>
          </w:tcPr>
          <w:p w14:paraId="54AE7DBD" w14:textId="4A9D55F5" w:rsidR="006D2114" w:rsidRPr="008E71D4" w:rsidRDefault="000B0533" w:rsidP="001B2551">
            <w:pPr>
              <w:jc w:val="center"/>
              <w:rPr>
                <w:sz w:val="20"/>
                <w:szCs w:val="20"/>
              </w:rPr>
            </w:pPr>
            <w:r>
              <w:rPr>
                <w:sz w:val="20"/>
                <w:szCs w:val="20"/>
              </w:rPr>
              <w:t>30,6</w:t>
            </w:r>
          </w:p>
        </w:tc>
        <w:tc>
          <w:tcPr>
            <w:tcW w:w="720" w:type="dxa"/>
            <w:shd w:val="clear" w:color="auto" w:fill="auto"/>
            <w:vAlign w:val="center"/>
          </w:tcPr>
          <w:p w14:paraId="451AADA0" w14:textId="618A6D5B" w:rsidR="006D2114" w:rsidRPr="008E71D4" w:rsidRDefault="000B0533" w:rsidP="00AE7545">
            <w:pPr>
              <w:jc w:val="center"/>
              <w:rPr>
                <w:sz w:val="20"/>
                <w:szCs w:val="20"/>
              </w:rPr>
            </w:pPr>
            <w:r>
              <w:rPr>
                <w:sz w:val="20"/>
                <w:szCs w:val="20"/>
              </w:rPr>
              <w:t>66</w:t>
            </w:r>
          </w:p>
        </w:tc>
        <w:tc>
          <w:tcPr>
            <w:tcW w:w="720" w:type="dxa"/>
            <w:shd w:val="clear" w:color="auto" w:fill="auto"/>
            <w:vAlign w:val="center"/>
          </w:tcPr>
          <w:p w14:paraId="2B83B788" w14:textId="606C25DF" w:rsidR="006D2114" w:rsidRPr="008E71D4" w:rsidRDefault="00FD3629" w:rsidP="001B2551">
            <w:pPr>
              <w:jc w:val="center"/>
              <w:rPr>
                <w:sz w:val="20"/>
                <w:szCs w:val="20"/>
              </w:rPr>
            </w:pPr>
            <w:r>
              <w:rPr>
                <w:sz w:val="20"/>
                <w:szCs w:val="20"/>
              </w:rPr>
              <w:t>49,25</w:t>
            </w:r>
          </w:p>
        </w:tc>
        <w:tc>
          <w:tcPr>
            <w:tcW w:w="720" w:type="dxa"/>
            <w:shd w:val="clear" w:color="auto" w:fill="auto"/>
            <w:vAlign w:val="center"/>
          </w:tcPr>
          <w:p w14:paraId="77249F2A" w14:textId="169218AC" w:rsidR="006D2114" w:rsidRPr="008E71D4" w:rsidRDefault="000B0533" w:rsidP="001B2551">
            <w:pPr>
              <w:jc w:val="center"/>
              <w:rPr>
                <w:sz w:val="20"/>
                <w:szCs w:val="20"/>
              </w:rPr>
            </w:pPr>
            <w:r>
              <w:rPr>
                <w:sz w:val="20"/>
                <w:szCs w:val="20"/>
              </w:rPr>
              <w:t>3</w:t>
            </w:r>
          </w:p>
        </w:tc>
        <w:tc>
          <w:tcPr>
            <w:tcW w:w="720" w:type="dxa"/>
            <w:shd w:val="clear" w:color="auto" w:fill="auto"/>
            <w:vAlign w:val="center"/>
          </w:tcPr>
          <w:p w14:paraId="52FB0864" w14:textId="0C549093" w:rsidR="006D2114" w:rsidRPr="008E71D4" w:rsidRDefault="00FD3629" w:rsidP="001B2551">
            <w:pPr>
              <w:jc w:val="center"/>
              <w:rPr>
                <w:sz w:val="20"/>
                <w:szCs w:val="20"/>
              </w:rPr>
            </w:pPr>
            <w:r>
              <w:rPr>
                <w:sz w:val="20"/>
                <w:szCs w:val="20"/>
              </w:rPr>
              <w:t>2,24</w:t>
            </w:r>
          </w:p>
        </w:tc>
        <w:tc>
          <w:tcPr>
            <w:tcW w:w="720" w:type="dxa"/>
            <w:shd w:val="clear" w:color="auto" w:fill="auto"/>
            <w:vAlign w:val="center"/>
          </w:tcPr>
          <w:p w14:paraId="037DC12B" w14:textId="0DBF83FC" w:rsidR="006D2114" w:rsidRPr="008E71D4" w:rsidRDefault="000B0533" w:rsidP="001B2551">
            <w:pPr>
              <w:jc w:val="center"/>
              <w:rPr>
                <w:sz w:val="20"/>
                <w:szCs w:val="20"/>
              </w:rPr>
            </w:pPr>
            <w:r>
              <w:rPr>
                <w:sz w:val="20"/>
                <w:szCs w:val="20"/>
              </w:rPr>
              <w:t>7951</w:t>
            </w:r>
          </w:p>
        </w:tc>
        <w:tc>
          <w:tcPr>
            <w:tcW w:w="720" w:type="dxa"/>
            <w:shd w:val="clear" w:color="auto" w:fill="auto"/>
            <w:vAlign w:val="center"/>
          </w:tcPr>
          <w:p w14:paraId="0A684420" w14:textId="6DBA4048" w:rsidR="006D2114" w:rsidRPr="006C3205" w:rsidRDefault="000B0533" w:rsidP="006F0080">
            <w:pPr>
              <w:jc w:val="center"/>
              <w:rPr>
                <w:sz w:val="16"/>
                <w:szCs w:val="16"/>
              </w:rPr>
            </w:pPr>
            <w:r>
              <w:rPr>
                <w:sz w:val="16"/>
                <w:szCs w:val="16"/>
              </w:rPr>
              <w:t>59,34</w:t>
            </w:r>
          </w:p>
        </w:tc>
        <w:tc>
          <w:tcPr>
            <w:tcW w:w="720" w:type="dxa"/>
            <w:shd w:val="clear" w:color="auto" w:fill="auto"/>
            <w:vAlign w:val="center"/>
          </w:tcPr>
          <w:p w14:paraId="5D0A2743" w14:textId="77B20731" w:rsidR="006D2114" w:rsidRPr="008E71D4" w:rsidRDefault="000B0533" w:rsidP="001B2551">
            <w:pPr>
              <w:jc w:val="center"/>
              <w:rPr>
                <w:sz w:val="20"/>
                <w:szCs w:val="20"/>
              </w:rPr>
            </w:pPr>
            <w:r>
              <w:rPr>
                <w:sz w:val="20"/>
                <w:szCs w:val="20"/>
              </w:rPr>
              <w:t>1870</w:t>
            </w:r>
          </w:p>
        </w:tc>
        <w:tc>
          <w:tcPr>
            <w:tcW w:w="900" w:type="dxa"/>
            <w:shd w:val="clear" w:color="auto" w:fill="auto"/>
            <w:vAlign w:val="center"/>
          </w:tcPr>
          <w:p w14:paraId="6991128C" w14:textId="16BE95CE" w:rsidR="006D2114" w:rsidRPr="008E71D4" w:rsidRDefault="000B0533" w:rsidP="001B2551">
            <w:pPr>
              <w:jc w:val="center"/>
              <w:rPr>
                <w:sz w:val="20"/>
                <w:szCs w:val="20"/>
              </w:rPr>
            </w:pPr>
            <w:r>
              <w:rPr>
                <w:sz w:val="20"/>
                <w:szCs w:val="20"/>
              </w:rPr>
              <w:t>13,96</w:t>
            </w:r>
          </w:p>
        </w:tc>
      </w:tr>
      <w:tr w:rsidR="006D2114" w:rsidRPr="008E71D4" w14:paraId="35F81613" w14:textId="77777777" w:rsidTr="001B2551">
        <w:tc>
          <w:tcPr>
            <w:tcW w:w="1008" w:type="dxa"/>
            <w:vAlign w:val="center"/>
          </w:tcPr>
          <w:p w14:paraId="6CA10B12" w14:textId="77777777" w:rsidR="006D2114" w:rsidRPr="008E71D4" w:rsidRDefault="006D2114" w:rsidP="001B2551">
            <w:pPr>
              <w:jc w:val="center"/>
              <w:rPr>
                <w:sz w:val="20"/>
                <w:szCs w:val="20"/>
              </w:rPr>
            </w:pPr>
            <w:r w:rsidRPr="008E71D4">
              <w:rPr>
                <w:b/>
                <w:sz w:val="20"/>
                <w:szCs w:val="20"/>
              </w:rPr>
              <w:t>Spolu</w:t>
            </w:r>
          </w:p>
        </w:tc>
        <w:tc>
          <w:tcPr>
            <w:tcW w:w="720" w:type="dxa"/>
            <w:vAlign w:val="center"/>
          </w:tcPr>
          <w:p w14:paraId="793290C5" w14:textId="1EFFF3CB" w:rsidR="006D2114" w:rsidRPr="001B2551" w:rsidRDefault="006A0038" w:rsidP="001B2551">
            <w:pPr>
              <w:jc w:val="center"/>
              <w:rPr>
                <w:b/>
                <w:sz w:val="20"/>
                <w:szCs w:val="20"/>
              </w:rPr>
            </w:pPr>
            <w:r>
              <w:rPr>
                <w:b/>
                <w:sz w:val="20"/>
                <w:szCs w:val="20"/>
              </w:rPr>
              <w:t>384</w:t>
            </w:r>
          </w:p>
        </w:tc>
        <w:tc>
          <w:tcPr>
            <w:tcW w:w="792" w:type="dxa"/>
            <w:shd w:val="clear" w:color="auto" w:fill="auto"/>
            <w:vAlign w:val="center"/>
          </w:tcPr>
          <w:p w14:paraId="23E8D0AD" w14:textId="2D79DA6A" w:rsidR="006D2114" w:rsidRPr="001B2551" w:rsidRDefault="000B0533" w:rsidP="001B2551">
            <w:pPr>
              <w:jc w:val="center"/>
              <w:rPr>
                <w:b/>
                <w:sz w:val="20"/>
                <w:szCs w:val="20"/>
              </w:rPr>
            </w:pPr>
            <w:r>
              <w:rPr>
                <w:b/>
                <w:sz w:val="20"/>
                <w:szCs w:val="20"/>
              </w:rPr>
              <w:t>66</w:t>
            </w:r>
          </w:p>
        </w:tc>
        <w:tc>
          <w:tcPr>
            <w:tcW w:w="720" w:type="dxa"/>
            <w:shd w:val="clear" w:color="auto" w:fill="auto"/>
            <w:vAlign w:val="center"/>
          </w:tcPr>
          <w:p w14:paraId="359A411C" w14:textId="14943F33" w:rsidR="006D2114" w:rsidRPr="001B2551" w:rsidRDefault="000B0533" w:rsidP="001B2551">
            <w:pPr>
              <w:jc w:val="center"/>
              <w:rPr>
                <w:b/>
                <w:sz w:val="20"/>
                <w:szCs w:val="20"/>
              </w:rPr>
            </w:pPr>
            <w:r>
              <w:rPr>
                <w:b/>
                <w:sz w:val="20"/>
                <w:szCs w:val="20"/>
              </w:rPr>
              <w:t>17,19</w:t>
            </w:r>
          </w:p>
        </w:tc>
        <w:tc>
          <w:tcPr>
            <w:tcW w:w="540" w:type="dxa"/>
            <w:shd w:val="clear" w:color="auto" w:fill="auto"/>
            <w:vAlign w:val="center"/>
          </w:tcPr>
          <w:p w14:paraId="79C094DA" w14:textId="2657A241" w:rsidR="006D2114" w:rsidRPr="001B2551" w:rsidRDefault="000B0533" w:rsidP="001B2551">
            <w:pPr>
              <w:jc w:val="center"/>
              <w:rPr>
                <w:b/>
                <w:sz w:val="20"/>
                <w:szCs w:val="20"/>
              </w:rPr>
            </w:pPr>
            <w:r>
              <w:rPr>
                <w:b/>
                <w:sz w:val="20"/>
                <w:szCs w:val="20"/>
              </w:rPr>
              <w:t>114</w:t>
            </w:r>
          </w:p>
        </w:tc>
        <w:tc>
          <w:tcPr>
            <w:tcW w:w="720" w:type="dxa"/>
            <w:shd w:val="clear" w:color="auto" w:fill="auto"/>
            <w:vAlign w:val="center"/>
          </w:tcPr>
          <w:p w14:paraId="6C1B6C8C" w14:textId="591980A5" w:rsidR="006D2114" w:rsidRPr="001B2551" w:rsidRDefault="00FD3629" w:rsidP="001B2551">
            <w:pPr>
              <w:jc w:val="center"/>
              <w:rPr>
                <w:b/>
                <w:sz w:val="20"/>
                <w:szCs w:val="20"/>
              </w:rPr>
            </w:pPr>
            <w:r>
              <w:rPr>
                <w:b/>
                <w:sz w:val="20"/>
                <w:szCs w:val="20"/>
              </w:rPr>
              <w:t>29,69</w:t>
            </w:r>
          </w:p>
        </w:tc>
        <w:tc>
          <w:tcPr>
            <w:tcW w:w="720" w:type="dxa"/>
            <w:shd w:val="clear" w:color="auto" w:fill="auto"/>
            <w:vAlign w:val="center"/>
          </w:tcPr>
          <w:p w14:paraId="732032B7" w14:textId="6F945667" w:rsidR="006D2114" w:rsidRPr="001B2551" w:rsidRDefault="000B0533" w:rsidP="001B2551">
            <w:pPr>
              <w:jc w:val="center"/>
              <w:rPr>
                <w:b/>
                <w:sz w:val="20"/>
                <w:szCs w:val="20"/>
              </w:rPr>
            </w:pPr>
            <w:r>
              <w:rPr>
                <w:b/>
                <w:sz w:val="20"/>
                <w:szCs w:val="20"/>
              </w:rPr>
              <w:t>193</w:t>
            </w:r>
          </w:p>
        </w:tc>
        <w:tc>
          <w:tcPr>
            <w:tcW w:w="720" w:type="dxa"/>
            <w:shd w:val="clear" w:color="auto" w:fill="auto"/>
            <w:vAlign w:val="center"/>
          </w:tcPr>
          <w:p w14:paraId="35467A10" w14:textId="1446B016" w:rsidR="006D2114" w:rsidRPr="001B2551" w:rsidRDefault="00FD3629" w:rsidP="001B2551">
            <w:pPr>
              <w:jc w:val="center"/>
              <w:rPr>
                <w:b/>
                <w:sz w:val="20"/>
                <w:szCs w:val="20"/>
              </w:rPr>
            </w:pPr>
            <w:r>
              <w:rPr>
                <w:b/>
                <w:sz w:val="20"/>
                <w:szCs w:val="20"/>
              </w:rPr>
              <w:t>50,26</w:t>
            </w:r>
          </w:p>
        </w:tc>
        <w:tc>
          <w:tcPr>
            <w:tcW w:w="720" w:type="dxa"/>
            <w:shd w:val="clear" w:color="auto" w:fill="auto"/>
            <w:vAlign w:val="center"/>
          </w:tcPr>
          <w:p w14:paraId="6BC57AB9" w14:textId="74788F0F" w:rsidR="006D2114" w:rsidRPr="001B2551" w:rsidRDefault="000B0533" w:rsidP="001B2551">
            <w:pPr>
              <w:jc w:val="center"/>
              <w:rPr>
                <w:b/>
                <w:sz w:val="20"/>
                <w:szCs w:val="20"/>
              </w:rPr>
            </w:pPr>
            <w:r>
              <w:rPr>
                <w:b/>
                <w:sz w:val="20"/>
                <w:szCs w:val="20"/>
              </w:rPr>
              <w:t>11</w:t>
            </w:r>
          </w:p>
        </w:tc>
        <w:tc>
          <w:tcPr>
            <w:tcW w:w="720" w:type="dxa"/>
            <w:shd w:val="clear" w:color="auto" w:fill="auto"/>
            <w:vAlign w:val="center"/>
          </w:tcPr>
          <w:p w14:paraId="1201ECEB" w14:textId="5BEEA415" w:rsidR="006D2114" w:rsidRPr="001B2551" w:rsidRDefault="00FD3629" w:rsidP="001B2551">
            <w:pPr>
              <w:jc w:val="center"/>
              <w:rPr>
                <w:b/>
                <w:sz w:val="20"/>
                <w:szCs w:val="20"/>
              </w:rPr>
            </w:pPr>
            <w:r>
              <w:rPr>
                <w:b/>
                <w:sz w:val="20"/>
                <w:szCs w:val="20"/>
              </w:rPr>
              <w:t>2,86</w:t>
            </w:r>
          </w:p>
        </w:tc>
        <w:tc>
          <w:tcPr>
            <w:tcW w:w="720" w:type="dxa"/>
            <w:shd w:val="clear" w:color="auto" w:fill="auto"/>
            <w:vAlign w:val="center"/>
          </w:tcPr>
          <w:p w14:paraId="6EEAA173" w14:textId="3984586C" w:rsidR="006D2114" w:rsidRPr="001B2551" w:rsidRDefault="000B0533" w:rsidP="001B2551">
            <w:pPr>
              <w:jc w:val="center"/>
              <w:rPr>
                <w:b/>
                <w:sz w:val="20"/>
                <w:szCs w:val="20"/>
              </w:rPr>
            </w:pPr>
            <w:r>
              <w:rPr>
                <w:b/>
                <w:sz w:val="20"/>
                <w:szCs w:val="20"/>
              </w:rPr>
              <w:t>27457</w:t>
            </w:r>
          </w:p>
        </w:tc>
        <w:tc>
          <w:tcPr>
            <w:tcW w:w="720" w:type="dxa"/>
            <w:shd w:val="clear" w:color="auto" w:fill="auto"/>
            <w:vAlign w:val="center"/>
          </w:tcPr>
          <w:p w14:paraId="3A40ADD1" w14:textId="71DC8671" w:rsidR="006D2114" w:rsidRPr="0097137B" w:rsidRDefault="000B0533" w:rsidP="001B2551">
            <w:pPr>
              <w:jc w:val="center"/>
              <w:rPr>
                <w:b/>
                <w:sz w:val="18"/>
                <w:szCs w:val="18"/>
              </w:rPr>
            </w:pPr>
            <w:r>
              <w:rPr>
                <w:b/>
                <w:sz w:val="18"/>
                <w:szCs w:val="18"/>
              </w:rPr>
              <w:t>71,50</w:t>
            </w:r>
          </w:p>
        </w:tc>
        <w:tc>
          <w:tcPr>
            <w:tcW w:w="720" w:type="dxa"/>
            <w:shd w:val="clear" w:color="auto" w:fill="auto"/>
            <w:vAlign w:val="center"/>
          </w:tcPr>
          <w:p w14:paraId="5E58FA46" w14:textId="33D1862D" w:rsidR="006D2114" w:rsidRPr="001B2551" w:rsidRDefault="000B0533" w:rsidP="001B2551">
            <w:pPr>
              <w:jc w:val="center"/>
              <w:rPr>
                <w:b/>
                <w:sz w:val="20"/>
                <w:szCs w:val="20"/>
              </w:rPr>
            </w:pPr>
            <w:r>
              <w:rPr>
                <w:b/>
                <w:sz w:val="20"/>
                <w:szCs w:val="20"/>
              </w:rPr>
              <w:t>5233</w:t>
            </w:r>
          </w:p>
        </w:tc>
        <w:tc>
          <w:tcPr>
            <w:tcW w:w="900" w:type="dxa"/>
            <w:shd w:val="clear" w:color="auto" w:fill="auto"/>
            <w:vAlign w:val="center"/>
          </w:tcPr>
          <w:p w14:paraId="168636FC" w14:textId="589440A4" w:rsidR="006D2114" w:rsidRPr="001B2551" w:rsidRDefault="000B0533" w:rsidP="001B2551">
            <w:pPr>
              <w:jc w:val="center"/>
              <w:rPr>
                <w:b/>
                <w:sz w:val="20"/>
                <w:szCs w:val="20"/>
              </w:rPr>
            </w:pPr>
            <w:r>
              <w:rPr>
                <w:b/>
                <w:sz w:val="20"/>
                <w:szCs w:val="20"/>
              </w:rPr>
              <w:t>13,63</w:t>
            </w:r>
          </w:p>
        </w:tc>
      </w:tr>
    </w:tbl>
    <w:p w14:paraId="0973970B" w14:textId="5DA24756" w:rsidR="006D2114" w:rsidRDefault="006D2114" w:rsidP="006D2114">
      <w:pPr>
        <w:tabs>
          <w:tab w:val="num" w:pos="142"/>
        </w:tabs>
        <w:ind w:left="142" w:hanging="142"/>
        <w:jc w:val="both"/>
        <w:rPr>
          <w:sz w:val="18"/>
          <w:szCs w:val="18"/>
        </w:rPr>
      </w:pPr>
    </w:p>
    <w:p w14:paraId="3597986B" w14:textId="77777777" w:rsidR="00DC2E76" w:rsidRDefault="00DC2E76" w:rsidP="006D2114">
      <w:pPr>
        <w:tabs>
          <w:tab w:val="num" w:pos="142"/>
        </w:tabs>
        <w:ind w:left="142" w:hanging="142"/>
        <w:jc w:val="both"/>
        <w:rPr>
          <w:sz w:val="18"/>
          <w:szCs w:val="18"/>
        </w:rPr>
      </w:pPr>
    </w:p>
    <w:p w14:paraId="3276470E" w14:textId="233E42EA" w:rsidR="00F91C0F" w:rsidRDefault="00FD3629" w:rsidP="006D2114">
      <w:pPr>
        <w:tabs>
          <w:tab w:val="num" w:pos="142"/>
        </w:tabs>
        <w:ind w:left="142" w:hanging="142"/>
        <w:jc w:val="center"/>
        <w:rPr>
          <w:noProof/>
        </w:rPr>
      </w:pPr>
      <w:r>
        <w:rPr>
          <w:noProof/>
        </w:rPr>
        <w:drawing>
          <wp:inline distT="0" distB="0" distL="0" distR="0" wp14:anchorId="2699E346" wp14:editId="71743DC8">
            <wp:extent cx="4086225" cy="1914525"/>
            <wp:effectExtent l="0" t="0" r="9525" b="9525"/>
            <wp:docPr id="19" name="Graf 1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132811-7AF3-4632-BF24-813FFEEFB1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3270E80" w14:textId="77777777" w:rsidR="002B5B4F" w:rsidRDefault="002B5B4F" w:rsidP="00043EB1">
      <w:pPr>
        <w:tabs>
          <w:tab w:val="num" w:pos="142"/>
        </w:tabs>
        <w:jc w:val="both"/>
        <w:rPr>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20"/>
        <w:gridCol w:w="792"/>
        <w:gridCol w:w="720"/>
        <w:gridCol w:w="540"/>
        <w:gridCol w:w="720"/>
        <w:gridCol w:w="9"/>
        <w:gridCol w:w="711"/>
        <w:gridCol w:w="720"/>
        <w:gridCol w:w="720"/>
        <w:gridCol w:w="720"/>
        <w:gridCol w:w="720"/>
        <w:gridCol w:w="720"/>
        <w:gridCol w:w="720"/>
        <w:gridCol w:w="900"/>
      </w:tblGrid>
      <w:tr w:rsidR="006D2114" w14:paraId="36B7C33A" w14:textId="77777777" w:rsidTr="00C42C6D">
        <w:trPr>
          <w:cantSplit/>
        </w:trPr>
        <w:tc>
          <w:tcPr>
            <w:tcW w:w="1728" w:type="dxa"/>
            <w:gridSpan w:val="2"/>
            <w:vMerge w:val="restart"/>
          </w:tcPr>
          <w:p w14:paraId="1C64272F" w14:textId="77777777" w:rsidR="006D2114" w:rsidRPr="00406F31" w:rsidRDefault="00406F31" w:rsidP="00C42C6D">
            <w:pPr>
              <w:rPr>
                <w:b/>
              </w:rPr>
            </w:pPr>
            <w:r w:rsidRPr="00406F31">
              <w:rPr>
                <w:b/>
              </w:rPr>
              <w:t>Nadstavbové štúdium</w:t>
            </w:r>
          </w:p>
        </w:tc>
        <w:tc>
          <w:tcPr>
            <w:tcW w:w="5652" w:type="dxa"/>
            <w:gridSpan w:val="9"/>
            <w:vAlign w:val="center"/>
          </w:tcPr>
          <w:p w14:paraId="493FF204" w14:textId="77777777" w:rsidR="006D2114" w:rsidRDefault="006D2114" w:rsidP="00C42C6D">
            <w:pPr>
              <w:jc w:val="center"/>
              <w:rPr>
                <w:b/>
              </w:rPr>
            </w:pPr>
            <w:r>
              <w:rPr>
                <w:b/>
              </w:rPr>
              <w:t>Prospech</w:t>
            </w:r>
          </w:p>
        </w:tc>
        <w:tc>
          <w:tcPr>
            <w:tcW w:w="3060" w:type="dxa"/>
            <w:gridSpan w:val="4"/>
          </w:tcPr>
          <w:p w14:paraId="35346948" w14:textId="4ABD9E7B" w:rsidR="006D2114" w:rsidRDefault="006D2114" w:rsidP="00C42C6D">
            <w:pPr>
              <w:jc w:val="center"/>
              <w:rPr>
                <w:b/>
              </w:rPr>
            </w:pPr>
            <w:r>
              <w:rPr>
                <w:b/>
              </w:rPr>
              <w:t xml:space="preserve">počet vymeškaných hodín na žiaka </w:t>
            </w:r>
            <w:r w:rsidRPr="00DC1E2F">
              <w:rPr>
                <w:b/>
                <w:u w:val="single"/>
              </w:rPr>
              <w:t>za rok</w:t>
            </w:r>
          </w:p>
        </w:tc>
      </w:tr>
      <w:tr w:rsidR="006D2114" w:rsidRPr="007C0661" w14:paraId="654E4073" w14:textId="77777777" w:rsidTr="00C42C6D">
        <w:trPr>
          <w:cantSplit/>
        </w:trPr>
        <w:tc>
          <w:tcPr>
            <w:tcW w:w="1728" w:type="dxa"/>
            <w:gridSpan w:val="2"/>
            <w:vMerge/>
          </w:tcPr>
          <w:p w14:paraId="42C95A44" w14:textId="77777777" w:rsidR="006D2114" w:rsidRDefault="006D2114" w:rsidP="00C42C6D"/>
        </w:tc>
        <w:tc>
          <w:tcPr>
            <w:tcW w:w="1512" w:type="dxa"/>
            <w:gridSpan w:val="2"/>
            <w:vAlign w:val="center"/>
          </w:tcPr>
          <w:p w14:paraId="4198C682" w14:textId="77777777" w:rsidR="006D2114" w:rsidRPr="007C0661" w:rsidRDefault="006D2114" w:rsidP="00C42C6D">
            <w:pPr>
              <w:jc w:val="center"/>
              <w:rPr>
                <w:b/>
                <w:sz w:val="16"/>
                <w:szCs w:val="16"/>
              </w:rPr>
            </w:pPr>
            <w:r w:rsidRPr="007C0661">
              <w:rPr>
                <w:b/>
                <w:sz w:val="16"/>
                <w:szCs w:val="16"/>
              </w:rPr>
              <w:t>s vyznamenaním</w:t>
            </w:r>
          </w:p>
        </w:tc>
        <w:tc>
          <w:tcPr>
            <w:tcW w:w="1260" w:type="dxa"/>
            <w:gridSpan w:val="2"/>
            <w:vAlign w:val="center"/>
          </w:tcPr>
          <w:p w14:paraId="1D0440F8" w14:textId="77777777" w:rsidR="006D2114" w:rsidRPr="007C0661" w:rsidRDefault="006D2114" w:rsidP="00C42C6D">
            <w:pPr>
              <w:jc w:val="center"/>
              <w:rPr>
                <w:b/>
                <w:sz w:val="16"/>
                <w:szCs w:val="16"/>
              </w:rPr>
            </w:pPr>
            <w:r w:rsidRPr="007C0661">
              <w:rPr>
                <w:b/>
                <w:sz w:val="16"/>
                <w:szCs w:val="16"/>
              </w:rPr>
              <w:t>veľmi</w:t>
            </w:r>
          </w:p>
          <w:p w14:paraId="473D3878" w14:textId="77777777" w:rsidR="006D2114" w:rsidRPr="007C0661" w:rsidRDefault="006D2114" w:rsidP="00C42C6D">
            <w:pPr>
              <w:jc w:val="center"/>
              <w:rPr>
                <w:sz w:val="16"/>
                <w:szCs w:val="16"/>
              </w:rPr>
            </w:pPr>
            <w:r w:rsidRPr="007C0661">
              <w:rPr>
                <w:b/>
                <w:sz w:val="16"/>
                <w:szCs w:val="16"/>
              </w:rPr>
              <w:t>dobre</w:t>
            </w:r>
          </w:p>
        </w:tc>
        <w:tc>
          <w:tcPr>
            <w:tcW w:w="1440" w:type="dxa"/>
            <w:gridSpan w:val="3"/>
            <w:vAlign w:val="center"/>
          </w:tcPr>
          <w:p w14:paraId="12AC2D49" w14:textId="77777777" w:rsidR="006D2114" w:rsidRPr="007C0661" w:rsidRDefault="006D2114" w:rsidP="00C42C6D">
            <w:pPr>
              <w:jc w:val="center"/>
              <w:rPr>
                <w:b/>
                <w:sz w:val="16"/>
                <w:szCs w:val="16"/>
              </w:rPr>
            </w:pPr>
            <w:r w:rsidRPr="007C0661">
              <w:rPr>
                <w:b/>
                <w:sz w:val="16"/>
                <w:szCs w:val="16"/>
              </w:rPr>
              <w:t>prospeli</w:t>
            </w:r>
          </w:p>
        </w:tc>
        <w:tc>
          <w:tcPr>
            <w:tcW w:w="1440" w:type="dxa"/>
            <w:gridSpan w:val="2"/>
            <w:vAlign w:val="center"/>
          </w:tcPr>
          <w:p w14:paraId="72520D41" w14:textId="77777777" w:rsidR="006D2114" w:rsidRPr="007C0661" w:rsidRDefault="006D2114" w:rsidP="00C42C6D">
            <w:pPr>
              <w:jc w:val="center"/>
              <w:rPr>
                <w:b/>
                <w:sz w:val="16"/>
                <w:szCs w:val="16"/>
              </w:rPr>
            </w:pPr>
            <w:r w:rsidRPr="007C0661">
              <w:rPr>
                <w:b/>
                <w:sz w:val="16"/>
                <w:szCs w:val="16"/>
              </w:rPr>
              <w:t>neprospeli</w:t>
            </w:r>
          </w:p>
        </w:tc>
        <w:tc>
          <w:tcPr>
            <w:tcW w:w="1440" w:type="dxa"/>
            <w:gridSpan w:val="2"/>
            <w:vAlign w:val="center"/>
          </w:tcPr>
          <w:p w14:paraId="50D3583F" w14:textId="77777777" w:rsidR="006D2114" w:rsidRPr="007C0661" w:rsidRDefault="006D2114" w:rsidP="00C42C6D">
            <w:pPr>
              <w:jc w:val="center"/>
              <w:rPr>
                <w:b/>
                <w:sz w:val="16"/>
                <w:szCs w:val="16"/>
              </w:rPr>
            </w:pPr>
            <w:r w:rsidRPr="007C0661">
              <w:rPr>
                <w:b/>
                <w:sz w:val="16"/>
                <w:szCs w:val="16"/>
              </w:rPr>
              <w:t>osprav.</w:t>
            </w:r>
          </w:p>
        </w:tc>
        <w:tc>
          <w:tcPr>
            <w:tcW w:w="1620" w:type="dxa"/>
            <w:gridSpan w:val="2"/>
            <w:vAlign w:val="center"/>
          </w:tcPr>
          <w:p w14:paraId="56ED3670" w14:textId="77777777" w:rsidR="006D2114" w:rsidRPr="007C0661" w:rsidRDefault="006D2114" w:rsidP="00C42C6D">
            <w:pPr>
              <w:jc w:val="center"/>
              <w:rPr>
                <w:b/>
                <w:sz w:val="16"/>
                <w:szCs w:val="16"/>
              </w:rPr>
            </w:pPr>
            <w:r w:rsidRPr="007C0661">
              <w:rPr>
                <w:b/>
                <w:sz w:val="16"/>
                <w:szCs w:val="16"/>
              </w:rPr>
              <w:t>neosprav.</w:t>
            </w:r>
          </w:p>
        </w:tc>
      </w:tr>
      <w:tr w:rsidR="006D2114" w14:paraId="7F5B77FA" w14:textId="77777777" w:rsidTr="00C42C6D">
        <w:tc>
          <w:tcPr>
            <w:tcW w:w="10440" w:type="dxa"/>
            <w:gridSpan w:val="15"/>
          </w:tcPr>
          <w:p w14:paraId="060B6CD9" w14:textId="77777777" w:rsidR="006D2114" w:rsidRDefault="006D2114" w:rsidP="00C42C6D">
            <w:pPr>
              <w:jc w:val="center"/>
              <w:rPr>
                <w:b/>
              </w:rPr>
            </w:pPr>
            <w:r>
              <w:rPr>
                <w:b/>
              </w:rPr>
              <w:t>Študijné odbory</w:t>
            </w:r>
          </w:p>
        </w:tc>
      </w:tr>
      <w:tr w:rsidR="006D2114" w:rsidRPr="007C0661" w14:paraId="764BD508" w14:textId="77777777" w:rsidTr="00C42C6D">
        <w:trPr>
          <w:cantSplit/>
          <w:trHeight w:val="1134"/>
        </w:trPr>
        <w:tc>
          <w:tcPr>
            <w:tcW w:w="1008" w:type="dxa"/>
          </w:tcPr>
          <w:p w14:paraId="7316A608" w14:textId="77777777" w:rsidR="006D2114" w:rsidRDefault="006D2114" w:rsidP="00C42C6D">
            <w:pPr>
              <w:rPr>
                <w:b/>
              </w:rPr>
            </w:pPr>
            <w:r>
              <w:rPr>
                <w:b/>
              </w:rPr>
              <w:t>Ročník</w:t>
            </w:r>
          </w:p>
        </w:tc>
        <w:tc>
          <w:tcPr>
            <w:tcW w:w="720" w:type="dxa"/>
          </w:tcPr>
          <w:p w14:paraId="46EC769E" w14:textId="77777777" w:rsidR="006D2114" w:rsidRPr="007C0661" w:rsidRDefault="006D2114" w:rsidP="00C42C6D">
            <w:pPr>
              <w:rPr>
                <w:b/>
                <w:sz w:val="16"/>
                <w:szCs w:val="16"/>
              </w:rPr>
            </w:pPr>
            <w:r w:rsidRPr="007C0661">
              <w:rPr>
                <w:b/>
                <w:sz w:val="16"/>
                <w:szCs w:val="16"/>
              </w:rPr>
              <w:t>Počet žiakov spolu</w:t>
            </w:r>
          </w:p>
        </w:tc>
        <w:tc>
          <w:tcPr>
            <w:tcW w:w="792" w:type="dxa"/>
            <w:shd w:val="clear" w:color="auto" w:fill="auto"/>
          </w:tcPr>
          <w:p w14:paraId="788F7305" w14:textId="77777777" w:rsidR="006D2114" w:rsidRPr="007C0661" w:rsidRDefault="006D2114" w:rsidP="00C42C6D">
            <w:pPr>
              <w:jc w:val="center"/>
              <w:rPr>
                <w:sz w:val="16"/>
                <w:szCs w:val="16"/>
              </w:rPr>
            </w:pPr>
            <w:r w:rsidRPr="007C0661">
              <w:rPr>
                <w:sz w:val="16"/>
                <w:szCs w:val="16"/>
              </w:rPr>
              <w:t>Počet žiakov</w:t>
            </w:r>
          </w:p>
        </w:tc>
        <w:tc>
          <w:tcPr>
            <w:tcW w:w="720" w:type="dxa"/>
            <w:shd w:val="clear" w:color="auto" w:fill="auto"/>
          </w:tcPr>
          <w:p w14:paraId="323C8F0A" w14:textId="77777777" w:rsidR="006D2114" w:rsidRPr="007C0661" w:rsidRDefault="006D2114" w:rsidP="00C42C6D">
            <w:pPr>
              <w:jc w:val="center"/>
              <w:rPr>
                <w:sz w:val="16"/>
                <w:szCs w:val="16"/>
              </w:rPr>
            </w:pPr>
            <w:r w:rsidRPr="007C0661">
              <w:rPr>
                <w:sz w:val="16"/>
                <w:szCs w:val="16"/>
              </w:rPr>
              <w:t>%</w:t>
            </w:r>
          </w:p>
        </w:tc>
        <w:tc>
          <w:tcPr>
            <w:tcW w:w="540" w:type="dxa"/>
            <w:shd w:val="clear" w:color="auto" w:fill="auto"/>
          </w:tcPr>
          <w:p w14:paraId="58482ECD" w14:textId="77777777" w:rsidR="006D2114" w:rsidRPr="007C0661" w:rsidRDefault="006D2114" w:rsidP="00C42C6D">
            <w:pPr>
              <w:jc w:val="center"/>
              <w:rPr>
                <w:sz w:val="16"/>
                <w:szCs w:val="16"/>
              </w:rPr>
            </w:pPr>
            <w:r w:rsidRPr="007C0661">
              <w:rPr>
                <w:sz w:val="16"/>
                <w:szCs w:val="16"/>
              </w:rPr>
              <w:t>Počet žiakov</w:t>
            </w:r>
          </w:p>
        </w:tc>
        <w:tc>
          <w:tcPr>
            <w:tcW w:w="729" w:type="dxa"/>
            <w:gridSpan w:val="2"/>
            <w:shd w:val="clear" w:color="auto" w:fill="auto"/>
          </w:tcPr>
          <w:p w14:paraId="643842D7" w14:textId="77777777" w:rsidR="006D2114" w:rsidRPr="007C0661" w:rsidRDefault="006D2114" w:rsidP="00C42C6D">
            <w:pPr>
              <w:jc w:val="center"/>
              <w:rPr>
                <w:sz w:val="16"/>
                <w:szCs w:val="16"/>
              </w:rPr>
            </w:pPr>
            <w:r w:rsidRPr="007C0661">
              <w:rPr>
                <w:sz w:val="16"/>
                <w:szCs w:val="16"/>
              </w:rPr>
              <w:t>%</w:t>
            </w:r>
          </w:p>
        </w:tc>
        <w:tc>
          <w:tcPr>
            <w:tcW w:w="711" w:type="dxa"/>
            <w:shd w:val="clear" w:color="auto" w:fill="auto"/>
          </w:tcPr>
          <w:p w14:paraId="5D69202C" w14:textId="77777777" w:rsidR="006D2114" w:rsidRPr="007C0661" w:rsidRDefault="006D2114" w:rsidP="00C42C6D">
            <w:pPr>
              <w:jc w:val="center"/>
              <w:rPr>
                <w:sz w:val="16"/>
                <w:szCs w:val="16"/>
              </w:rPr>
            </w:pPr>
            <w:r w:rsidRPr="007C0661">
              <w:rPr>
                <w:sz w:val="16"/>
                <w:szCs w:val="16"/>
              </w:rPr>
              <w:t>Počet žiakov</w:t>
            </w:r>
          </w:p>
        </w:tc>
        <w:tc>
          <w:tcPr>
            <w:tcW w:w="720" w:type="dxa"/>
            <w:shd w:val="clear" w:color="auto" w:fill="auto"/>
          </w:tcPr>
          <w:p w14:paraId="250431AB" w14:textId="77777777" w:rsidR="006D2114" w:rsidRPr="007C0661" w:rsidRDefault="006D2114" w:rsidP="00C42C6D">
            <w:pPr>
              <w:jc w:val="center"/>
              <w:rPr>
                <w:sz w:val="16"/>
                <w:szCs w:val="16"/>
              </w:rPr>
            </w:pPr>
            <w:r w:rsidRPr="007C0661">
              <w:rPr>
                <w:sz w:val="16"/>
                <w:szCs w:val="16"/>
              </w:rPr>
              <w:t>%</w:t>
            </w:r>
          </w:p>
        </w:tc>
        <w:tc>
          <w:tcPr>
            <w:tcW w:w="720" w:type="dxa"/>
            <w:shd w:val="clear" w:color="auto" w:fill="auto"/>
          </w:tcPr>
          <w:p w14:paraId="2CF2465D" w14:textId="77777777" w:rsidR="006D2114" w:rsidRPr="007C0661" w:rsidRDefault="006D2114" w:rsidP="00C42C6D">
            <w:pPr>
              <w:jc w:val="center"/>
              <w:rPr>
                <w:sz w:val="16"/>
                <w:szCs w:val="16"/>
              </w:rPr>
            </w:pPr>
            <w:r w:rsidRPr="007C0661">
              <w:rPr>
                <w:sz w:val="16"/>
                <w:szCs w:val="16"/>
              </w:rPr>
              <w:t>Počet žiakov</w:t>
            </w:r>
          </w:p>
        </w:tc>
        <w:tc>
          <w:tcPr>
            <w:tcW w:w="720" w:type="dxa"/>
            <w:shd w:val="clear" w:color="auto" w:fill="auto"/>
          </w:tcPr>
          <w:p w14:paraId="65821E12" w14:textId="77777777" w:rsidR="006D2114" w:rsidRPr="007C0661" w:rsidRDefault="006D2114" w:rsidP="00C42C6D">
            <w:pPr>
              <w:jc w:val="center"/>
              <w:rPr>
                <w:sz w:val="16"/>
                <w:szCs w:val="16"/>
              </w:rPr>
            </w:pPr>
            <w:r w:rsidRPr="007C0661">
              <w:rPr>
                <w:sz w:val="16"/>
                <w:szCs w:val="16"/>
              </w:rPr>
              <w:t>%</w:t>
            </w:r>
          </w:p>
        </w:tc>
        <w:tc>
          <w:tcPr>
            <w:tcW w:w="720" w:type="dxa"/>
            <w:shd w:val="clear" w:color="auto" w:fill="auto"/>
            <w:textDirection w:val="btLr"/>
          </w:tcPr>
          <w:p w14:paraId="4BC892E6" w14:textId="77777777" w:rsidR="006D2114" w:rsidRPr="007C0661" w:rsidRDefault="006D2114" w:rsidP="00C42C6D">
            <w:pPr>
              <w:ind w:left="113" w:right="113"/>
              <w:jc w:val="center"/>
              <w:rPr>
                <w:sz w:val="16"/>
                <w:szCs w:val="16"/>
              </w:rPr>
            </w:pPr>
            <w:r w:rsidRPr="007C0661">
              <w:rPr>
                <w:sz w:val="16"/>
                <w:szCs w:val="16"/>
              </w:rPr>
              <w:t>Počet hodín</w:t>
            </w:r>
          </w:p>
        </w:tc>
        <w:tc>
          <w:tcPr>
            <w:tcW w:w="720" w:type="dxa"/>
            <w:shd w:val="clear" w:color="auto" w:fill="auto"/>
            <w:textDirection w:val="btLr"/>
          </w:tcPr>
          <w:p w14:paraId="68B84CC8" w14:textId="77777777" w:rsidR="006D2114" w:rsidRPr="007C0661" w:rsidRDefault="006D2114" w:rsidP="00C42C6D">
            <w:pPr>
              <w:ind w:left="113" w:right="113"/>
              <w:jc w:val="center"/>
              <w:rPr>
                <w:sz w:val="16"/>
                <w:szCs w:val="16"/>
              </w:rPr>
            </w:pPr>
            <w:r w:rsidRPr="007C0661">
              <w:rPr>
                <w:sz w:val="16"/>
                <w:szCs w:val="16"/>
              </w:rPr>
              <w:t>Priemer na žiaka</w:t>
            </w:r>
          </w:p>
        </w:tc>
        <w:tc>
          <w:tcPr>
            <w:tcW w:w="720" w:type="dxa"/>
            <w:shd w:val="clear" w:color="auto" w:fill="auto"/>
            <w:textDirection w:val="btLr"/>
          </w:tcPr>
          <w:p w14:paraId="01667C96" w14:textId="77777777" w:rsidR="006D2114" w:rsidRPr="007C0661" w:rsidRDefault="006D2114" w:rsidP="00C42C6D">
            <w:pPr>
              <w:ind w:left="113" w:right="113"/>
              <w:jc w:val="center"/>
              <w:rPr>
                <w:sz w:val="16"/>
                <w:szCs w:val="16"/>
              </w:rPr>
            </w:pPr>
            <w:r w:rsidRPr="007C0661">
              <w:rPr>
                <w:sz w:val="16"/>
                <w:szCs w:val="16"/>
              </w:rPr>
              <w:t>Počet hodín</w:t>
            </w:r>
          </w:p>
        </w:tc>
        <w:tc>
          <w:tcPr>
            <w:tcW w:w="900" w:type="dxa"/>
            <w:shd w:val="clear" w:color="auto" w:fill="auto"/>
            <w:textDirection w:val="btLr"/>
          </w:tcPr>
          <w:p w14:paraId="53C6377F" w14:textId="77777777" w:rsidR="006D2114" w:rsidRPr="007C0661" w:rsidRDefault="006D2114" w:rsidP="00C42C6D">
            <w:pPr>
              <w:ind w:left="113" w:right="113"/>
              <w:jc w:val="center"/>
              <w:rPr>
                <w:sz w:val="16"/>
                <w:szCs w:val="16"/>
              </w:rPr>
            </w:pPr>
            <w:r w:rsidRPr="007C0661">
              <w:rPr>
                <w:sz w:val="16"/>
                <w:szCs w:val="16"/>
              </w:rPr>
              <w:t>Priemer na žiaka</w:t>
            </w:r>
          </w:p>
        </w:tc>
      </w:tr>
      <w:tr w:rsidR="006D2114" w:rsidRPr="00BB4033" w14:paraId="738491A9" w14:textId="77777777" w:rsidTr="00C42C6D">
        <w:tc>
          <w:tcPr>
            <w:tcW w:w="1008" w:type="dxa"/>
          </w:tcPr>
          <w:p w14:paraId="56388DAA" w14:textId="77777777" w:rsidR="006D2114" w:rsidRPr="00BB4033" w:rsidRDefault="006D2114" w:rsidP="001B2551">
            <w:pPr>
              <w:jc w:val="center"/>
              <w:rPr>
                <w:b/>
                <w:sz w:val="20"/>
                <w:szCs w:val="20"/>
              </w:rPr>
            </w:pPr>
            <w:r w:rsidRPr="00BB4033">
              <w:rPr>
                <w:b/>
                <w:sz w:val="20"/>
                <w:szCs w:val="20"/>
              </w:rPr>
              <w:t>1.</w:t>
            </w:r>
          </w:p>
        </w:tc>
        <w:tc>
          <w:tcPr>
            <w:tcW w:w="720" w:type="dxa"/>
            <w:vAlign w:val="center"/>
          </w:tcPr>
          <w:p w14:paraId="529F930A" w14:textId="77777777" w:rsidR="006D2114" w:rsidRPr="001B2551" w:rsidRDefault="006D2114" w:rsidP="00C42C6D">
            <w:pPr>
              <w:jc w:val="center"/>
              <w:rPr>
                <w:sz w:val="20"/>
                <w:szCs w:val="20"/>
              </w:rPr>
            </w:pPr>
          </w:p>
        </w:tc>
        <w:tc>
          <w:tcPr>
            <w:tcW w:w="792" w:type="dxa"/>
            <w:shd w:val="clear" w:color="auto" w:fill="auto"/>
            <w:vAlign w:val="center"/>
          </w:tcPr>
          <w:p w14:paraId="4ED8D022" w14:textId="77777777" w:rsidR="006D2114" w:rsidRPr="00BB4033" w:rsidRDefault="006D2114" w:rsidP="00C42C6D">
            <w:pPr>
              <w:jc w:val="center"/>
              <w:rPr>
                <w:sz w:val="20"/>
                <w:szCs w:val="20"/>
              </w:rPr>
            </w:pPr>
          </w:p>
        </w:tc>
        <w:tc>
          <w:tcPr>
            <w:tcW w:w="720" w:type="dxa"/>
            <w:shd w:val="clear" w:color="auto" w:fill="auto"/>
            <w:vAlign w:val="center"/>
          </w:tcPr>
          <w:p w14:paraId="6EB57899" w14:textId="77777777" w:rsidR="006D2114" w:rsidRPr="00BB4033" w:rsidRDefault="006D2114" w:rsidP="00C42C6D">
            <w:pPr>
              <w:jc w:val="center"/>
              <w:rPr>
                <w:sz w:val="20"/>
                <w:szCs w:val="20"/>
              </w:rPr>
            </w:pPr>
          </w:p>
        </w:tc>
        <w:tc>
          <w:tcPr>
            <w:tcW w:w="540" w:type="dxa"/>
            <w:shd w:val="clear" w:color="auto" w:fill="auto"/>
            <w:vAlign w:val="center"/>
          </w:tcPr>
          <w:p w14:paraId="42E07407" w14:textId="77777777" w:rsidR="006D2114" w:rsidRPr="00BB4033" w:rsidRDefault="006D2114" w:rsidP="00C42C6D">
            <w:pPr>
              <w:jc w:val="center"/>
              <w:rPr>
                <w:sz w:val="20"/>
                <w:szCs w:val="20"/>
              </w:rPr>
            </w:pPr>
          </w:p>
        </w:tc>
        <w:tc>
          <w:tcPr>
            <w:tcW w:w="729" w:type="dxa"/>
            <w:gridSpan w:val="2"/>
            <w:shd w:val="clear" w:color="auto" w:fill="auto"/>
            <w:vAlign w:val="center"/>
          </w:tcPr>
          <w:p w14:paraId="37D0007E" w14:textId="77777777" w:rsidR="006D2114" w:rsidRPr="00BB4033" w:rsidRDefault="006D2114" w:rsidP="00C42C6D">
            <w:pPr>
              <w:jc w:val="center"/>
              <w:rPr>
                <w:sz w:val="20"/>
                <w:szCs w:val="20"/>
              </w:rPr>
            </w:pPr>
          </w:p>
        </w:tc>
        <w:tc>
          <w:tcPr>
            <w:tcW w:w="711" w:type="dxa"/>
            <w:shd w:val="clear" w:color="auto" w:fill="auto"/>
            <w:vAlign w:val="center"/>
          </w:tcPr>
          <w:p w14:paraId="41AFB458" w14:textId="77777777" w:rsidR="006D2114" w:rsidRPr="00BB4033" w:rsidRDefault="006D2114" w:rsidP="00C42C6D">
            <w:pPr>
              <w:jc w:val="center"/>
              <w:rPr>
                <w:sz w:val="20"/>
                <w:szCs w:val="20"/>
              </w:rPr>
            </w:pPr>
          </w:p>
        </w:tc>
        <w:tc>
          <w:tcPr>
            <w:tcW w:w="720" w:type="dxa"/>
            <w:shd w:val="clear" w:color="auto" w:fill="auto"/>
            <w:vAlign w:val="center"/>
          </w:tcPr>
          <w:p w14:paraId="0CA67441" w14:textId="77777777" w:rsidR="006D2114" w:rsidRPr="00BB4033" w:rsidRDefault="006D2114" w:rsidP="00C42C6D">
            <w:pPr>
              <w:jc w:val="center"/>
              <w:rPr>
                <w:sz w:val="20"/>
                <w:szCs w:val="20"/>
              </w:rPr>
            </w:pPr>
          </w:p>
        </w:tc>
        <w:tc>
          <w:tcPr>
            <w:tcW w:w="720" w:type="dxa"/>
            <w:shd w:val="clear" w:color="auto" w:fill="auto"/>
            <w:vAlign w:val="center"/>
          </w:tcPr>
          <w:p w14:paraId="68C6A4BF" w14:textId="77777777" w:rsidR="006D2114" w:rsidRPr="00BB4033" w:rsidRDefault="006D2114" w:rsidP="00C42C6D">
            <w:pPr>
              <w:jc w:val="center"/>
              <w:rPr>
                <w:sz w:val="20"/>
                <w:szCs w:val="20"/>
              </w:rPr>
            </w:pPr>
          </w:p>
        </w:tc>
        <w:tc>
          <w:tcPr>
            <w:tcW w:w="720" w:type="dxa"/>
            <w:shd w:val="clear" w:color="auto" w:fill="auto"/>
            <w:vAlign w:val="center"/>
          </w:tcPr>
          <w:p w14:paraId="27AB2A00" w14:textId="77777777" w:rsidR="006D2114" w:rsidRPr="00BB4033" w:rsidRDefault="006D2114" w:rsidP="00C42C6D">
            <w:pPr>
              <w:jc w:val="center"/>
              <w:rPr>
                <w:sz w:val="20"/>
                <w:szCs w:val="20"/>
              </w:rPr>
            </w:pPr>
          </w:p>
        </w:tc>
        <w:tc>
          <w:tcPr>
            <w:tcW w:w="720" w:type="dxa"/>
            <w:shd w:val="clear" w:color="auto" w:fill="auto"/>
            <w:vAlign w:val="center"/>
          </w:tcPr>
          <w:p w14:paraId="6C770A14" w14:textId="77777777" w:rsidR="006D2114" w:rsidRPr="00BB4033" w:rsidRDefault="006D2114" w:rsidP="00C42C6D">
            <w:pPr>
              <w:jc w:val="center"/>
              <w:rPr>
                <w:sz w:val="20"/>
                <w:szCs w:val="20"/>
              </w:rPr>
            </w:pPr>
          </w:p>
        </w:tc>
        <w:tc>
          <w:tcPr>
            <w:tcW w:w="720" w:type="dxa"/>
            <w:shd w:val="clear" w:color="auto" w:fill="auto"/>
            <w:vAlign w:val="center"/>
          </w:tcPr>
          <w:p w14:paraId="2DCA976E" w14:textId="77777777" w:rsidR="006D2114" w:rsidRPr="00BB4033" w:rsidRDefault="006D2114" w:rsidP="00C42C6D">
            <w:pPr>
              <w:jc w:val="center"/>
              <w:rPr>
                <w:sz w:val="20"/>
                <w:szCs w:val="20"/>
              </w:rPr>
            </w:pPr>
          </w:p>
        </w:tc>
        <w:tc>
          <w:tcPr>
            <w:tcW w:w="720" w:type="dxa"/>
            <w:shd w:val="clear" w:color="auto" w:fill="auto"/>
            <w:vAlign w:val="center"/>
          </w:tcPr>
          <w:p w14:paraId="50201BAB" w14:textId="77777777" w:rsidR="006D2114" w:rsidRPr="00BB4033" w:rsidRDefault="006D2114" w:rsidP="00C42C6D">
            <w:pPr>
              <w:jc w:val="center"/>
              <w:rPr>
                <w:sz w:val="20"/>
                <w:szCs w:val="20"/>
              </w:rPr>
            </w:pPr>
          </w:p>
        </w:tc>
        <w:tc>
          <w:tcPr>
            <w:tcW w:w="900" w:type="dxa"/>
            <w:shd w:val="clear" w:color="auto" w:fill="auto"/>
            <w:vAlign w:val="center"/>
          </w:tcPr>
          <w:p w14:paraId="7AD25E9C" w14:textId="77777777" w:rsidR="006D2114" w:rsidRPr="00BB4033" w:rsidRDefault="006D2114" w:rsidP="00C42C6D">
            <w:pPr>
              <w:jc w:val="center"/>
              <w:rPr>
                <w:sz w:val="20"/>
                <w:szCs w:val="20"/>
              </w:rPr>
            </w:pPr>
          </w:p>
        </w:tc>
      </w:tr>
      <w:tr w:rsidR="006D2114" w:rsidRPr="00BB4033" w14:paraId="49595B1E" w14:textId="77777777" w:rsidTr="00C42C6D">
        <w:tc>
          <w:tcPr>
            <w:tcW w:w="1008" w:type="dxa"/>
          </w:tcPr>
          <w:p w14:paraId="3FD4FE80" w14:textId="77777777" w:rsidR="006D2114" w:rsidRPr="00BB4033" w:rsidRDefault="006D2114" w:rsidP="001B2551">
            <w:pPr>
              <w:jc w:val="center"/>
              <w:rPr>
                <w:sz w:val="20"/>
                <w:szCs w:val="20"/>
              </w:rPr>
            </w:pPr>
            <w:r w:rsidRPr="00BB4033">
              <w:rPr>
                <w:b/>
                <w:sz w:val="20"/>
                <w:szCs w:val="20"/>
              </w:rPr>
              <w:t>2.</w:t>
            </w:r>
          </w:p>
        </w:tc>
        <w:tc>
          <w:tcPr>
            <w:tcW w:w="720" w:type="dxa"/>
            <w:vAlign w:val="center"/>
          </w:tcPr>
          <w:p w14:paraId="693442F3" w14:textId="4D754E6B" w:rsidR="006D2114" w:rsidRPr="00BB4033" w:rsidRDefault="006D2114" w:rsidP="00C42C6D">
            <w:pPr>
              <w:jc w:val="center"/>
              <w:rPr>
                <w:sz w:val="20"/>
                <w:szCs w:val="20"/>
              </w:rPr>
            </w:pPr>
          </w:p>
        </w:tc>
        <w:tc>
          <w:tcPr>
            <w:tcW w:w="792" w:type="dxa"/>
            <w:shd w:val="clear" w:color="auto" w:fill="auto"/>
            <w:vAlign w:val="center"/>
          </w:tcPr>
          <w:p w14:paraId="14F944F0" w14:textId="51629184" w:rsidR="006D2114" w:rsidRPr="00BB4033" w:rsidRDefault="006D2114" w:rsidP="004736D7">
            <w:pPr>
              <w:jc w:val="center"/>
              <w:rPr>
                <w:sz w:val="20"/>
                <w:szCs w:val="20"/>
              </w:rPr>
            </w:pPr>
          </w:p>
        </w:tc>
        <w:tc>
          <w:tcPr>
            <w:tcW w:w="720" w:type="dxa"/>
            <w:shd w:val="clear" w:color="auto" w:fill="auto"/>
            <w:vAlign w:val="center"/>
          </w:tcPr>
          <w:p w14:paraId="39D66ACD" w14:textId="4EB002A7" w:rsidR="006D2114" w:rsidRPr="00BB4033" w:rsidRDefault="006D2114" w:rsidP="00C42C6D">
            <w:pPr>
              <w:jc w:val="center"/>
              <w:rPr>
                <w:sz w:val="20"/>
                <w:szCs w:val="20"/>
              </w:rPr>
            </w:pPr>
          </w:p>
        </w:tc>
        <w:tc>
          <w:tcPr>
            <w:tcW w:w="540" w:type="dxa"/>
            <w:shd w:val="clear" w:color="auto" w:fill="auto"/>
            <w:vAlign w:val="center"/>
          </w:tcPr>
          <w:p w14:paraId="71CC1C7A" w14:textId="6E3A53DC" w:rsidR="006D2114" w:rsidRPr="00BB4033" w:rsidRDefault="006D2114" w:rsidP="00C42C6D">
            <w:pPr>
              <w:jc w:val="center"/>
              <w:rPr>
                <w:sz w:val="20"/>
                <w:szCs w:val="20"/>
              </w:rPr>
            </w:pPr>
          </w:p>
        </w:tc>
        <w:tc>
          <w:tcPr>
            <w:tcW w:w="729" w:type="dxa"/>
            <w:gridSpan w:val="2"/>
            <w:shd w:val="clear" w:color="auto" w:fill="auto"/>
            <w:vAlign w:val="center"/>
          </w:tcPr>
          <w:p w14:paraId="3E6D64A3" w14:textId="54BCE8C3" w:rsidR="006D2114" w:rsidRPr="00BB4033" w:rsidRDefault="006D2114" w:rsidP="00C42C6D">
            <w:pPr>
              <w:jc w:val="center"/>
              <w:rPr>
                <w:sz w:val="20"/>
                <w:szCs w:val="20"/>
              </w:rPr>
            </w:pPr>
          </w:p>
        </w:tc>
        <w:tc>
          <w:tcPr>
            <w:tcW w:w="711" w:type="dxa"/>
            <w:shd w:val="clear" w:color="auto" w:fill="auto"/>
            <w:vAlign w:val="center"/>
          </w:tcPr>
          <w:p w14:paraId="05BAA5D9" w14:textId="4CBEF4AA" w:rsidR="006D2114" w:rsidRPr="00BB4033" w:rsidRDefault="006D2114" w:rsidP="00C42C6D">
            <w:pPr>
              <w:jc w:val="center"/>
              <w:rPr>
                <w:sz w:val="20"/>
                <w:szCs w:val="20"/>
              </w:rPr>
            </w:pPr>
          </w:p>
        </w:tc>
        <w:tc>
          <w:tcPr>
            <w:tcW w:w="720" w:type="dxa"/>
            <w:shd w:val="clear" w:color="auto" w:fill="auto"/>
            <w:vAlign w:val="center"/>
          </w:tcPr>
          <w:p w14:paraId="64792722" w14:textId="70501EEA" w:rsidR="006D2114" w:rsidRPr="00BB4033" w:rsidRDefault="006D2114" w:rsidP="00C42C6D">
            <w:pPr>
              <w:jc w:val="center"/>
              <w:rPr>
                <w:sz w:val="20"/>
                <w:szCs w:val="20"/>
              </w:rPr>
            </w:pPr>
          </w:p>
        </w:tc>
        <w:tc>
          <w:tcPr>
            <w:tcW w:w="720" w:type="dxa"/>
            <w:shd w:val="clear" w:color="auto" w:fill="auto"/>
            <w:vAlign w:val="center"/>
          </w:tcPr>
          <w:p w14:paraId="16DF3120" w14:textId="2BE0F628" w:rsidR="006D2114" w:rsidRPr="00BB4033" w:rsidRDefault="006D2114" w:rsidP="00C42C6D">
            <w:pPr>
              <w:jc w:val="center"/>
              <w:rPr>
                <w:sz w:val="20"/>
                <w:szCs w:val="20"/>
              </w:rPr>
            </w:pPr>
          </w:p>
        </w:tc>
        <w:tc>
          <w:tcPr>
            <w:tcW w:w="720" w:type="dxa"/>
            <w:shd w:val="clear" w:color="auto" w:fill="auto"/>
            <w:vAlign w:val="center"/>
          </w:tcPr>
          <w:p w14:paraId="0B6C5013" w14:textId="58360815" w:rsidR="006D2114" w:rsidRPr="00BB4033" w:rsidRDefault="006D2114" w:rsidP="00C42C6D">
            <w:pPr>
              <w:jc w:val="center"/>
              <w:rPr>
                <w:sz w:val="20"/>
                <w:szCs w:val="20"/>
              </w:rPr>
            </w:pPr>
          </w:p>
        </w:tc>
        <w:tc>
          <w:tcPr>
            <w:tcW w:w="720" w:type="dxa"/>
            <w:shd w:val="clear" w:color="auto" w:fill="auto"/>
            <w:vAlign w:val="center"/>
          </w:tcPr>
          <w:p w14:paraId="5548AC43" w14:textId="38CAD40F" w:rsidR="006D2114" w:rsidRPr="00BB4033" w:rsidRDefault="006D2114" w:rsidP="00C42C6D">
            <w:pPr>
              <w:jc w:val="center"/>
              <w:rPr>
                <w:sz w:val="20"/>
                <w:szCs w:val="20"/>
              </w:rPr>
            </w:pPr>
          </w:p>
        </w:tc>
        <w:tc>
          <w:tcPr>
            <w:tcW w:w="720" w:type="dxa"/>
            <w:shd w:val="clear" w:color="auto" w:fill="auto"/>
            <w:vAlign w:val="center"/>
          </w:tcPr>
          <w:p w14:paraId="60056B7E" w14:textId="24890D2A" w:rsidR="006D2114" w:rsidRPr="0097137B" w:rsidRDefault="006D2114" w:rsidP="00C42C6D">
            <w:pPr>
              <w:jc w:val="center"/>
              <w:rPr>
                <w:sz w:val="18"/>
                <w:szCs w:val="18"/>
              </w:rPr>
            </w:pPr>
          </w:p>
        </w:tc>
        <w:tc>
          <w:tcPr>
            <w:tcW w:w="720" w:type="dxa"/>
            <w:shd w:val="clear" w:color="auto" w:fill="auto"/>
            <w:vAlign w:val="center"/>
          </w:tcPr>
          <w:p w14:paraId="4AF9A2DB" w14:textId="62063E18" w:rsidR="006D2114" w:rsidRPr="00BB4033" w:rsidRDefault="006D2114" w:rsidP="00C42C6D">
            <w:pPr>
              <w:jc w:val="center"/>
              <w:rPr>
                <w:sz w:val="20"/>
                <w:szCs w:val="20"/>
              </w:rPr>
            </w:pPr>
          </w:p>
        </w:tc>
        <w:tc>
          <w:tcPr>
            <w:tcW w:w="900" w:type="dxa"/>
            <w:shd w:val="clear" w:color="auto" w:fill="auto"/>
            <w:vAlign w:val="center"/>
          </w:tcPr>
          <w:p w14:paraId="65E97C7B" w14:textId="274375AD" w:rsidR="006D2114" w:rsidRPr="00BB4033" w:rsidRDefault="006D2114" w:rsidP="00C42C6D">
            <w:pPr>
              <w:jc w:val="center"/>
              <w:rPr>
                <w:sz w:val="20"/>
                <w:szCs w:val="20"/>
              </w:rPr>
            </w:pPr>
          </w:p>
        </w:tc>
      </w:tr>
      <w:tr w:rsidR="006D2114" w:rsidRPr="00BB4033" w14:paraId="0E0B7637" w14:textId="77777777" w:rsidTr="00C42C6D">
        <w:tc>
          <w:tcPr>
            <w:tcW w:w="1008" w:type="dxa"/>
          </w:tcPr>
          <w:p w14:paraId="04095EFA" w14:textId="77777777" w:rsidR="006D2114" w:rsidRPr="00BB4033" w:rsidRDefault="006D2114" w:rsidP="001B2551">
            <w:pPr>
              <w:jc w:val="center"/>
              <w:rPr>
                <w:sz w:val="20"/>
                <w:szCs w:val="20"/>
              </w:rPr>
            </w:pPr>
            <w:r w:rsidRPr="00BB4033">
              <w:rPr>
                <w:b/>
                <w:sz w:val="20"/>
                <w:szCs w:val="20"/>
              </w:rPr>
              <w:t>Spolu</w:t>
            </w:r>
          </w:p>
        </w:tc>
        <w:tc>
          <w:tcPr>
            <w:tcW w:w="720" w:type="dxa"/>
            <w:vAlign w:val="center"/>
          </w:tcPr>
          <w:p w14:paraId="768D3E76" w14:textId="26CAA1FC" w:rsidR="006D2114" w:rsidRPr="001B2551" w:rsidRDefault="006D2114" w:rsidP="00C42C6D">
            <w:pPr>
              <w:jc w:val="center"/>
              <w:rPr>
                <w:b/>
                <w:sz w:val="20"/>
                <w:szCs w:val="20"/>
              </w:rPr>
            </w:pPr>
          </w:p>
        </w:tc>
        <w:tc>
          <w:tcPr>
            <w:tcW w:w="792" w:type="dxa"/>
            <w:shd w:val="clear" w:color="auto" w:fill="auto"/>
            <w:vAlign w:val="center"/>
          </w:tcPr>
          <w:p w14:paraId="23A22410" w14:textId="3255F5FC" w:rsidR="006D2114" w:rsidRPr="001B2551" w:rsidRDefault="006D2114" w:rsidP="00C42C6D">
            <w:pPr>
              <w:jc w:val="center"/>
              <w:rPr>
                <w:b/>
                <w:sz w:val="20"/>
                <w:szCs w:val="20"/>
              </w:rPr>
            </w:pPr>
          </w:p>
        </w:tc>
        <w:tc>
          <w:tcPr>
            <w:tcW w:w="720" w:type="dxa"/>
            <w:shd w:val="clear" w:color="auto" w:fill="auto"/>
            <w:vAlign w:val="center"/>
          </w:tcPr>
          <w:p w14:paraId="1E4E4292" w14:textId="6C2DC11A" w:rsidR="006D2114" w:rsidRPr="001B2551" w:rsidRDefault="006D2114" w:rsidP="00C42C6D">
            <w:pPr>
              <w:jc w:val="center"/>
              <w:rPr>
                <w:b/>
                <w:sz w:val="20"/>
                <w:szCs w:val="20"/>
              </w:rPr>
            </w:pPr>
          </w:p>
        </w:tc>
        <w:tc>
          <w:tcPr>
            <w:tcW w:w="540" w:type="dxa"/>
            <w:shd w:val="clear" w:color="auto" w:fill="auto"/>
            <w:vAlign w:val="center"/>
          </w:tcPr>
          <w:p w14:paraId="3B5C9CD4" w14:textId="1D129012" w:rsidR="006D2114" w:rsidRPr="001B2551" w:rsidRDefault="006D2114" w:rsidP="00C42C6D">
            <w:pPr>
              <w:jc w:val="center"/>
              <w:rPr>
                <w:b/>
                <w:sz w:val="20"/>
                <w:szCs w:val="20"/>
              </w:rPr>
            </w:pPr>
          </w:p>
        </w:tc>
        <w:tc>
          <w:tcPr>
            <w:tcW w:w="729" w:type="dxa"/>
            <w:gridSpan w:val="2"/>
            <w:shd w:val="clear" w:color="auto" w:fill="auto"/>
            <w:vAlign w:val="center"/>
          </w:tcPr>
          <w:p w14:paraId="6AF936EC" w14:textId="21DC576C" w:rsidR="006D2114" w:rsidRPr="001B2551" w:rsidRDefault="006D2114" w:rsidP="00C42C6D">
            <w:pPr>
              <w:jc w:val="center"/>
              <w:rPr>
                <w:b/>
                <w:sz w:val="20"/>
                <w:szCs w:val="20"/>
              </w:rPr>
            </w:pPr>
          </w:p>
        </w:tc>
        <w:tc>
          <w:tcPr>
            <w:tcW w:w="711" w:type="dxa"/>
            <w:shd w:val="clear" w:color="auto" w:fill="auto"/>
            <w:vAlign w:val="center"/>
          </w:tcPr>
          <w:p w14:paraId="75BCE7A1" w14:textId="1F0F1D1B" w:rsidR="006D2114" w:rsidRPr="001B2551" w:rsidRDefault="006D2114" w:rsidP="00C42C6D">
            <w:pPr>
              <w:jc w:val="center"/>
              <w:rPr>
                <w:b/>
                <w:sz w:val="20"/>
                <w:szCs w:val="20"/>
              </w:rPr>
            </w:pPr>
          </w:p>
        </w:tc>
        <w:tc>
          <w:tcPr>
            <w:tcW w:w="720" w:type="dxa"/>
            <w:shd w:val="clear" w:color="auto" w:fill="auto"/>
            <w:vAlign w:val="center"/>
          </w:tcPr>
          <w:p w14:paraId="6B0EFAE8" w14:textId="5911E871" w:rsidR="006D2114" w:rsidRPr="001B2551" w:rsidRDefault="006D2114" w:rsidP="00C42C6D">
            <w:pPr>
              <w:jc w:val="center"/>
              <w:rPr>
                <w:b/>
                <w:sz w:val="20"/>
                <w:szCs w:val="20"/>
              </w:rPr>
            </w:pPr>
          </w:p>
        </w:tc>
        <w:tc>
          <w:tcPr>
            <w:tcW w:w="720" w:type="dxa"/>
            <w:shd w:val="clear" w:color="auto" w:fill="auto"/>
            <w:vAlign w:val="center"/>
          </w:tcPr>
          <w:p w14:paraId="38BC7404" w14:textId="585BE94C" w:rsidR="006D2114" w:rsidRPr="001B2551" w:rsidRDefault="006D2114" w:rsidP="00C42C6D">
            <w:pPr>
              <w:jc w:val="center"/>
              <w:rPr>
                <w:b/>
                <w:sz w:val="20"/>
                <w:szCs w:val="20"/>
              </w:rPr>
            </w:pPr>
          </w:p>
        </w:tc>
        <w:tc>
          <w:tcPr>
            <w:tcW w:w="720" w:type="dxa"/>
            <w:shd w:val="clear" w:color="auto" w:fill="auto"/>
            <w:vAlign w:val="center"/>
          </w:tcPr>
          <w:p w14:paraId="30BBA049" w14:textId="67CDAC67" w:rsidR="006D2114" w:rsidRPr="001B2551" w:rsidRDefault="006D2114" w:rsidP="00C42C6D">
            <w:pPr>
              <w:jc w:val="center"/>
              <w:rPr>
                <w:b/>
                <w:sz w:val="20"/>
                <w:szCs w:val="20"/>
              </w:rPr>
            </w:pPr>
          </w:p>
        </w:tc>
        <w:tc>
          <w:tcPr>
            <w:tcW w:w="720" w:type="dxa"/>
            <w:shd w:val="clear" w:color="auto" w:fill="auto"/>
            <w:vAlign w:val="center"/>
          </w:tcPr>
          <w:p w14:paraId="2900DA67" w14:textId="35891A96" w:rsidR="006D2114" w:rsidRPr="001B2551" w:rsidRDefault="006D2114" w:rsidP="00C42C6D">
            <w:pPr>
              <w:jc w:val="center"/>
              <w:rPr>
                <w:b/>
                <w:sz w:val="20"/>
                <w:szCs w:val="20"/>
              </w:rPr>
            </w:pPr>
          </w:p>
        </w:tc>
        <w:tc>
          <w:tcPr>
            <w:tcW w:w="720" w:type="dxa"/>
            <w:shd w:val="clear" w:color="auto" w:fill="auto"/>
            <w:vAlign w:val="center"/>
          </w:tcPr>
          <w:p w14:paraId="20C758A4" w14:textId="63D9CC8D" w:rsidR="006D2114" w:rsidRPr="0097137B" w:rsidRDefault="006D2114" w:rsidP="00C42C6D">
            <w:pPr>
              <w:jc w:val="center"/>
              <w:rPr>
                <w:b/>
                <w:sz w:val="18"/>
                <w:szCs w:val="18"/>
              </w:rPr>
            </w:pPr>
          </w:p>
        </w:tc>
        <w:tc>
          <w:tcPr>
            <w:tcW w:w="720" w:type="dxa"/>
            <w:shd w:val="clear" w:color="auto" w:fill="auto"/>
            <w:vAlign w:val="center"/>
          </w:tcPr>
          <w:p w14:paraId="1AA06066" w14:textId="5B3037CE" w:rsidR="006D2114" w:rsidRPr="001B2551" w:rsidRDefault="006D2114" w:rsidP="00C42C6D">
            <w:pPr>
              <w:jc w:val="center"/>
              <w:rPr>
                <w:b/>
                <w:sz w:val="20"/>
                <w:szCs w:val="20"/>
              </w:rPr>
            </w:pPr>
          </w:p>
        </w:tc>
        <w:tc>
          <w:tcPr>
            <w:tcW w:w="900" w:type="dxa"/>
            <w:shd w:val="clear" w:color="auto" w:fill="auto"/>
            <w:vAlign w:val="center"/>
          </w:tcPr>
          <w:p w14:paraId="159EF436" w14:textId="284E3411" w:rsidR="006D2114" w:rsidRPr="001B2551" w:rsidRDefault="006D2114" w:rsidP="00C42C6D">
            <w:pPr>
              <w:jc w:val="center"/>
              <w:rPr>
                <w:b/>
                <w:sz w:val="20"/>
                <w:szCs w:val="20"/>
              </w:rPr>
            </w:pPr>
          </w:p>
        </w:tc>
      </w:tr>
    </w:tbl>
    <w:p w14:paraId="14DCCA55" w14:textId="77777777" w:rsidR="0081012B" w:rsidRPr="00031C4B" w:rsidRDefault="0081012B" w:rsidP="00031C4B">
      <w:pPr>
        <w:tabs>
          <w:tab w:val="num" w:pos="142"/>
        </w:tabs>
        <w:jc w:val="both"/>
        <w:rPr>
          <w:sz w:val="22"/>
          <w:szCs w:val="22"/>
        </w:rPr>
      </w:pPr>
    </w:p>
    <w:p w14:paraId="754AEA54" w14:textId="6502EE3B" w:rsidR="006D2114" w:rsidRPr="00031C4B" w:rsidRDefault="006D2114" w:rsidP="0081012B">
      <w:pPr>
        <w:tabs>
          <w:tab w:val="left" w:pos="567"/>
        </w:tabs>
        <w:jc w:val="center"/>
        <w:rPr>
          <w:b/>
          <w:sz w:val="22"/>
          <w:szCs w:val="22"/>
        </w:rPr>
      </w:pPr>
      <w:r w:rsidRPr="00031C4B">
        <w:rPr>
          <w:b/>
          <w:sz w:val="22"/>
          <w:szCs w:val="22"/>
        </w:rPr>
        <w:lastRenderedPageBreak/>
        <w:t>4. Výsledky hodnotenia a klasifikácie žiakov v školskom roku 201</w:t>
      </w:r>
      <w:r w:rsidR="00DC2E76">
        <w:rPr>
          <w:b/>
          <w:sz w:val="22"/>
          <w:szCs w:val="22"/>
        </w:rPr>
        <w:t>9</w:t>
      </w:r>
      <w:r w:rsidR="00B81207" w:rsidRPr="00031C4B">
        <w:rPr>
          <w:b/>
          <w:sz w:val="22"/>
          <w:szCs w:val="22"/>
        </w:rPr>
        <w:t>/</w:t>
      </w:r>
      <w:r w:rsidRPr="00031C4B">
        <w:rPr>
          <w:b/>
          <w:sz w:val="22"/>
          <w:szCs w:val="22"/>
        </w:rPr>
        <w:t>20</w:t>
      </w:r>
      <w:r w:rsidR="00DC2E76">
        <w:rPr>
          <w:b/>
          <w:sz w:val="22"/>
          <w:szCs w:val="22"/>
        </w:rPr>
        <w:t>20</w:t>
      </w:r>
    </w:p>
    <w:p w14:paraId="560C9558" w14:textId="77777777" w:rsidR="00A63663" w:rsidRPr="00031C4B" w:rsidRDefault="006D2114" w:rsidP="00406F31">
      <w:pPr>
        <w:tabs>
          <w:tab w:val="left" w:pos="567"/>
        </w:tabs>
        <w:ind w:left="567" w:hanging="567"/>
        <w:jc w:val="center"/>
        <w:rPr>
          <w:b/>
          <w:sz w:val="22"/>
          <w:szCs w:val="22"/>
          <w:u w:val="single"/>
        </w:rPr>
      </w:pPr>
      <w:r w:rsidRPr="00031C4B">
        <w:rPr>
          <w:b/>
          <w:sz w:val="22"/>
          <w:szCs w:val="22"/>
        </w:rPr>
        <w:t xml:space="preserve">v iných formách štúdia dvojročné nadstavbové štúdium </w:t>
      </w:r>
      <w:r w:rsidRPr="00031C4B">
        <w:rPr>
          <w:b/>
          <w:sz w:val="22"/>
          <w:szCs w:val="22"/>
          <w:u w:val="single"/>
        </w:rPr>
        <w:t>diaľkovou formou</w:t>
      </w:r>
    </w:p>
    <w:p w14:paraId="3BCA427C" w14:textId="77777777" w:rsidR="006D2114" w:rsidRPr="004269E4" w:rsidRDefault="006D2114" w:rsidP="006D2114">
      <w:pPr>
        <w:tabs>
          <w:tab w:val="left" w:pos="567"/>
        </w:tabs>
        <w:ind w:left="567" w:hanging="567"/>
        <w:jc w:val="center"/>
        <w:rPr>
          <w:b/>
          <w:color w:val="FF0000"/>
        </w:rPr>
      </w:pPr>
    </w:p>
    <w:tbl>
      <w:tblPr>
        <w:tblW w:w="103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720"/>
        <w:gridCol w:w="840"/>
        <w:gridCol w:w="720"/>
        <w:gridCol w:w="480"/>
        <w:gridCol w:w="720"/>
        <w:gridCol w:w="720"/>
        <w:gridCol w:w="720"/>
        <w:gridCol w:w="720"/>
        <w:gridCol w:w="720"/>
        <w:gridCol w:w="720"/>
        <w:gridCol w:w="720"/>
        <w:gridCol w:w="720"/>
        <w:gridCol w:w="900"/>
      </w:tblGrid>
      <w:tr w:rsidR="006D2114" w:rsidRPr="004269E4" w14:paraId="1F84634D" w14:textId="77777777" w:rsidTr="00C42C6D">
        <w:trPr>
          <w:cantSplit/>
        </w:trPr>
        <w:tc>
          <w:tcPr>
            <w:tcW w:w="1680" w:type="dxa"/>
            <w:gridSpan w:val="2"/>
            <w:vMerge w:val="restart"/>
          </w:tcPr>
          <w:p w14:paraId="59657001" w14:textId="77777777" w:rsidR="006D2114" w:rsidRPr="004269E4" w:rsidRDefault="006D2114" w:rsidP="00C42C6D">
            <w:pPr>
              <w:rPr>
                <w:b/>
                <w:i/>
              </w:rPr>
            </w:pPr>
            <w:r>
              <w:rPr>
                <w:b/>
                <w:i/>
              </w:rPr>
              <w:t>Nadstavba</w:t>
            </w:r>
          </w:p>
        </w:tc>
        <w:tc>
          <w:tcPr>
            <w:tcW w:w="5640" w:type="dxa"/>
            <w:gridSpan w:val="8"/>
            <w:vAlign w:val="center"/>
          </w:tcPr>
          <w:p w14:paraId="2386B1DA" w14:textId="77777777" w:rsidR="006D2114" w:rsidRPr="004269E4" w:rsidRDefault="006D2114" w:rsidP="00C42C6D">
            <w:pPr>
              <w:jc w:val="center"/>
              <w:rPr>
                <w:b/>
              </w:rPr>
            </w:pPr>
            <w:r w:rsidRPr="004269E4">
              <w:rPr>
                <w:b/>
              </w:rPr>
              <w:t>prospech</w:t>
            </w:r>
          </w:p>
        </w:tc>
        <w:tc>
          <w:tcPr>
            <w:tcW w:w="3060" w:type="dxa"/>
            <w:gridSpan w:val="4"/>
          </w:tcPr>
          <w:p w14:paraId="0161C9B9" w14:textId="77777777" w:rsidR="006D2114" w:rsidRPr="004269E4" w:rsidRDefault="006D2114" w:rsidP="004648BA">
            <w:pPr>
              <w:jc w:val="center"/>
              <w:rPr>
                <w:b/>
              </w:rPr>
            </w:pPr>
            <w:r w:rsidRPr="004269E4">
              <w:rPr>
                <w:b/>
              </w:rPr>
              <w:t xml:space="preserve">počet vymeškaných hodín na žiaka </w:t>
            </w:r>
            <w:r w:rsidRPr="004269E4">
              <w:rPr>
                <w:b/>
                <w:u w:val="single"/>
              </w:rPr>
              <w:t>za rok</w:t>
            </w:r>
            <w:r w:rsidR="00F91C0F">
              <w:rPr>
                <w:b/>
                <w:u w:val="single"/>
              </w:rPr>
              <w:t xml:space="preserve"> </w:t>
            </w:r>
          </w:p>
        </w:tc>
      </w:tr>
      <w:tr w:rsidR="006D2114" w:rsidRPr="004269E4" w14:paraId="677545DE" w14:textId="77777777" w:rsidTr="00C42C6D">
        <w:trPr>
          <w:cantSplit/>
        </w:trPr>
        <w:tc>
          <w:tcPr>
            <w:tcW w:w="1680" w:type="dxa"/>
            <w:gridSpan w:val="2"/>
            <w:vMerge/>
          </w:tcPr>
          <w:p w14:paraId="34E23114" w14:textId="77777777" w:rsidR="006D2114" w:rsidRPr="004269E4" w:rsidRDefault="006D2114" w:rsidP="00C42C6D"/>
        </w:tc>
        <w:tc>
          <w:tcPr>
            <w:tcW w:w="1560" w:type="dxa"/>
            <w:gridSpan w:val="2"/>
            <w:vAlign w:val="center"/>
          </w:tcPr>
          <w:p w14:paraId="6481A2C5" w14:textId="77777777" w:rsidR="006D2114" w:rsidRPr="004269E4" w:rsidRDefault="006D2114" w:rsidP="00C42C6D">
            <w:pPr>
              <w:jc w:val="center"/>
              <w:rPr>
                <w:b/>
                <w:sz w:val="16"/>
                <w:szCs w:val="16"/>
              </w:rPr>
            </w:pPr>
            <w:r w:rsidRPr="004269E4">
              <w:rPr>
                <w:b/>
                <w:sz w:val="16"/>
                <w:szCs w:val="16"/>
              </w:rPr>
              <w:t>s vyznamenaním</w:t>
            </w:r>
          </w:p>
        </w:tc>
        <w:tc>
          <w:tcPr>
            <w:tcW w:w="1200" w:type="dxa"/>
            <w:gridSpan w:val="2"/>
            <w:vAlign w:val="center"/>
          </w:tcPr>
          <w:p w14:paraId="5C4E413C" w14:textId="77777777" w:rsidR="006D2114" w:rsidRPr="004269E4" w:rsidRDefault="006D2114" w:rsidP="00C42C6D">
            <w:pPr>
              <w:jc w:val="center"/>
              <w:rPr>
                <w:b/>
                <w:sz w:val="16"/>
                <w:szCs w:val="16"/>
              </w:rPr>
            </w:pPr>
            <w:r w:rsidRPr="004269E4">
              <w:rPr>
                <w:b/>
                <w:sz w:val="16"/>
                <w:szCs w:val="16"/>
              </w:rPr>
              <w:t>veľmi</w:t>
            </w:r>
          </w:p>
          <w:p w14:paraId="41297EE7" w14:textId="77777777" w:rsidR="006D2114" w:rsidRPr="004269E4" w:rsidRDefault="006D2114" w:rsidP="00C42C6D">
            <w:pPr>
              <w:jc w:val="center"/>
              <w:rPr>
                <w:sz w:val="16"/>
                <w:szCs w:val="16"/>
              </w:rPr>
            </w:pPr>
            <w:r w:rsidRPr="004269E4">
              <w:rPr>
                <w:b/>
                <w:sz w:val="16"/>
                <w:szCs w:val="16"/>
              </w:rPr>
              <w:t>dobre</w:t>
            </w:r>
          </w:p>
        </w:tc>
        <w:tc>
          <w:tcPr>
            <w:tcW w:w="1440" w:type="dxa"/>
            <w:gridSpan w:val="2"/>
            <w:vAlign w:val="center"/>
          </w:tcPr>
          <w:p w14:paraId="6FF6312B" w14:textId="77777777" w:rsidR="006D2114" w:rsidRPr="004269E4" w:rsidRDefault="006D2114" w:rsidP="00C42C6D">
            <w:pPr>
              <w:jc w:val="center"/>
              <w:rPr>
                <w:b/>
                <w:sz w:val="16"/>
                <w:szCs w:val="16"/>
              </w:rPr>
            </w:pPr>
            <w:r w:rsidRPr="004269E4">
              <w:rPr>
                <w:b/>
                <w:sz w:val="16"/>
                <w:szCs w:val="16"/>
              </w:rPr>
              <w:t>prospeli</w:t>
            </w:r>
          </w:p>
        </w:tc>
        <w:tc>
          <w:tcPr>
            <w:tcW w:w="1440" w:type="dxa"/>
            <w:gridSpan w:val="2"/>
            <w:vAlign w:val="center"/>
          </w:tcPr>
          <w:p w14:paraId="52C922E0" w14:textId="77777777" w:rsidR="006D2114" w:rsidRPr="004269E4" w:rsidRDefault="006D2114" w:rsidP="00C42C6D">
            <w:pPr>
              <w:jc w:val="center"/>
              <w:rPr>
                <w:b/>
                <w:sz w:val="16"/>
                <w:szCs w:val="16"/>
              </w:rPr>
            </w:pPr>
            <w:r w:rsidRPr="004269E4">
              <w:rPr>
                <w:b/>
                <w:sz w:val="16"/>
                <w:szCs w:val="16"/>
              </w:rPr>
              <w:t>neprospeli</w:t>
            </w:r>
          </w:p>
        </w:tc>
        <w:tc>
          <w:tcPr>
            <w:tcW w:w="1440" w:type="dxa"/>
            <w:gridSpan w:val="2"/>
            <w:vAlign w:val="center"/>
          </w:tcPr>
          <w:p w14:paraId="094BC6B7" w14:textId="77777777" w:rsidR="006D2114" w:rsidRPr="004269E4" w:rsidRDefault="006D2114" w:rsidP="00C42C6D">
            <w:pPr>
              <w:jc w:val="center"/>
              <w:rPr>
                <w:b/>
                <w:sz w:val="16"/>
                <w:szCs w:val="16"/>
              </w:rPr>
            </w:pPr>
            <w:r w:rsidRPr="004269E4">
              <w:rPr>
                <w:b/>
                <w:sz w:val="16"/>
                <w:szCs w:val="16"/>
              </w:rPr>
              <w:t>osprav.</w:t>
            </w:r>
          </w:p>
        </w:tc>
        <w:tc>
          <w:tcPr>
            <w:tcW w:w="1620" w:type="dxa"/>
            <w:gridSpan w:val="2"/>
            <w:vAlign w:val="center"/>
          </w:tcPr>
          <w:p w14:paraId="3B131E11" w14:textId="77777777" w:rsidR="006D2114" w:rsidRPr="004269E4" w:rsidRDefault="006D2114" w:rsidP="00C42C6D">
            <w:pPr>
              <w:jc w:val="center"/>
              <w:rPr>
                <w:b/>
                <w:sz w:val="16"/>
                <w:szCs w:val="16"/>
              </w:rPr>
            </w:pPr>
            <w:r w:rsidRPr="004269E4">
              <w:rPr>
                <w:b/>
                <w:sz w:val="16"/>
                <w:szCs w:val="16"/>
              </w:rPr>
              <w:t>neosprav.</w:t>
            </w:r>
          </w:p>
        </w:tc>
      </w:tr>
      <w:tr w:rsidR="006D2114" w:rsidRPr="004269E4" w14:paraId="227A44FB" w14:textId="77777777" w:rsidTr="00C42C6D">
        <w:tc>
          <w:tcPr>
            <w:tcW w:w="10380" w:type="dxa"/>
            <w:gridSpan w:val="14"/>
          </w:tcPr>
          <w:p w14:paraId="190651BB" w14:textId="77777777" w:rsidR="006D2114" w:rsidRPr="004269E4" w:rsidRDefault="006D2114" w:rsidP="00C42C6D">
            <w:pPr>
              <w:jc w:val="center"/>
              <w:rPr>
                <w:b/>
              </w:rPr>
            </w:pPr>
            <w:r w:rsidRPr="004269E4">
              <w:rPr>
                <w:b/>
              </w:rPr>
              <w:t>Študijné odbory</w:t>
            </w:r>
          </w:p>
        </w:tc>
      </w:tr>
      <w:tr w:rsidR="006D2114" w:rsidRPr="004269E4" w14:paraId="0B2E7A53" w14:textId="77777777" w:rsidTr="00C42C6D">
        <w:trPr>
          <w:cantSplit/>
          <w:trHeight w:val="1134"/>
        </w:trPr>
        <w:tc>
          <w:tcPr>
            <w:tcW w:w="960" w:type="dxa"/>
            <w:vAlign w:val="center"/>
          </w:tcPr>
          <w:p w14:paraId="47B5270D" w14:textId="77777777" w:rsidR="006D2114" w:rsidRPr="004269E4" w:rsidRDefault="006D2114" w:rsidP="00C42C6D">
            <w:pPr>
              <w:jc w:val="center"/>
              <w:rPr>
                <w:b/>
              </w:rPr>
            </w:pPr>
            <w:r w:rsidRPr="004269E4">
              <w:rPr>
                <w:b/>
              </w:rPr>
              <w:t>ročník</w:t>
            </w:r>
          </w:p>
        </w:tc>
        <w:tc>
          <w:tcPr>
            <w:tcW w:w="720" w:type="dxa"/>
            <w:vAlign w:val="center"/>
          </w:tcPr>
          <w:p w14:paraId="0BA7FDB6" w14:textId="77777777" w:rsidR="006D2114" w:rsidRPr="004269E4" w:rsidRDefault="006D2114" w:rsidP="00C42C6D">
            <w:pPr>
              <w:jc w:val="center"/>
              <w:rPr>
                <w:b/>
                <w:sz w:val="16"/>
                <w:szCs w:val="16"/>
              </w:rPr>
            </w:pPr>
            <w:r w:rsidRPr="004269E4">
              <w:rPr>
                <w:b/>
                <w:sz w:val="16"/>
                <w:szCs w:val="16"/>
              </w:rPr>
              <w:t>Počet žiakov spolu</w:t>
            </w:r>
          </w:p>
        </w:tc>
        <w:tc>
          <w:tcPr>
            <w:tcW w:w="840" w:type="dxa"/>
            <w:shd w:val="clear" w:color="auto" w:fill="auto"/>
            <w:vAlign w:val="center"/>
          </w:tcPr>
          <w:p w14:paraId="46BCD661" w14:textId="77777777" w:rsidR="006D2114" w:rsidRPr="004269E4" w:rsidRDefault="006D2114" w:rsidP="00C42C6D">
            <w:pPr>
              <w:jc w:val="center"/>
              <w:rPr>
                <w:sz w:val="16"/>
                <w:szCs w:val="16"/>
              </w:rPr>
            </w:pPr>
            <w:r w:rsidRPr="004269E4">
              <w:rPr>
                <w:sz w:val="16"/>
                <w:szCs w:val="16"/>
              </w:rPr>
              <w:t>Počet žiakov</w:t>
            </w:r>
          </w:p>
        </w:tc>
        <w:tc>
          <w:tcPr>
            <w:tcW w:w="720" w:type="dxa"/>
            <w:shd w:val="clear" w:color="auto" w:fill="auto"/>
            <w:vAlign w:val="center"/>
          </w:tcPr>
          <w:p w14:paraId="557927F8" w14:textId="77777777" w:rsidR="006D2114" w:rsidRPr="004269E4" w:rsidRDefault="006D2114" w:rsidP="00C42C6D">
            <w:pPr>
              <w:jc w:val="center"/>
              <w:rPr>
                <w:sz w:val="16"/>
                <w:szCs w:val="16"/>
              </w:rPr>
            </w:pPr>
            <w:r w:rsidRPr="004269E4">
              <w:rPr>
                <w:sz w:val="16"/>
                <w:szCs w:val="16"/>
              </w:rPr>
              <w:t>%</w:t>
            </w:r>
          </w:p>
        </w:tc>
        <w:tc>
          <w:tcPr>
            <w:tcW w:w="480" w:type="dxa"/>
            <w:shd w:val="clear" w:color="auto" w:fill="auto"/>
            <w:vAlign w:val="center"/>
          </w:tcPr>
          <w:p w14:paraId="23FF420B" w14:textId="77777777" w:rsidR="006D2114" w:rsidRPr="004269E4" w:rsidRDefault="006D2114" w:rsidP="00C42C6D">
            <w:pPr>
              <w:jc w:val="center"/>
              <w:rPr>
                <w:sz w:val="16"/>
                <w:szCs w:val="16"/>
              </w:rPr>
            </w:pPr>
            <w:r w:rsidRPr="004269E4">
              <w:rPr>
                <w:sz w:val="16"/>
                <w:szCs w:val="16"/>
              </w:rPr>
              <w:t>Počet žiakov</w:t>
            </w:r>
          </w:p>
        </w:tc>
        <w:tc>
          <w:tcPr>
            <w:tcW w:w="720" w:type="dxa"/>
            <w:shd w:val="clear" w:color="auto" w:fill="auto"/>
            <w:vAlign w:val="center"/>
          </w:tcPr>
          <w:p w14:paraId="12955785" w14:textId="77777777" w:rsidR="006D2114" w:rsidRPr="004269E4" w:rsidRDefault="006D2114" w:rsidP="00C42C6D">
            <w:pPr>
              <w:jc w:val="center"/>
              <w:rPr>
                <w:sz w:val="16"/>
                <w:szCs w:val="16"/>
              </w:rPr>
            </w:pPr>
            <w:r w:rsidRPr="004269E4">
              <w:rPr>
                <w:sz w:val="16"/>
                <w:szCs w:val="16"/>
              </w:rPr>
              <w:t>%</w:t>
            </w:r>
          </w:p>
        </w:tc>
        <w:tc>
          <w:tcPr>
            <w:tcW w:w="720" w:type="dxa"/>
            <w:shd w:val="clear" w:color="auto" w:fill="auto"/>
            <w:vAlign w:val="center"/>
          </w:tcPr>
          <w:p w14:paraId="064B53A6" w14:textId="77777777" w:rsidR="006D2114" w:rsidRPr="004269E4" w:rsidRDefault="006D2114" w:rsidP="00C42C6D">
            <w:pPr>
              <w:jc w:val="center"/>
              <w:rPr>
                <w:sz w:val="16"/>
                <w:szCs w:val="16"/>
              </w:rPr>
            </w:pPr>
            <w:r w:rsidRPr="004269E4">
              <w:rPr>
                <w:sz w:val="16"/>
                <w:szCs w:val="16"/>
              </w:rPr>
              <w:t>Počet žiakov</w:t>
            </w:r>
          </w:p>
        </w:tc>
        <w:tc>
          <w:tcPr>
            <w:tcW w:w="720" w:type="dxa"/>
            <w:shd w:val="clear" w:color="auto" w:fill="auto"/>
            <w:vAlign w:val="center"/>
          </w:tcPr>
          <w:p w14:paraId="12D4C1FA" w14:textId="77777777" w:rsidR="006D2114" w:rsidRPr="004269E4" w:rsidRDefault="006D2114" w:rsidP="00C42C6D">
            <w:pPr>
              <w:jc w:val="center"/>
              <w:rPr>
                <w:sz w:val="16"/>
                <w:szCs w:val="16"/>
              </w:rPr>
            </w:pPr>
            <w:r w:rsidRPr="004269E4">
              <w:rPr>
                <w:sz w:val="16"/>
                <w:szCs w:val="16"/>
              </w:rPr>
              <w:t>%</w:t>
            </w:r>
          </w:p>
        </w:tc>
        <w:tc>
          <w:tcPr>
            <w:tcW w:w="720" w:type="dxa"/>
            <w:shd w:val="clear" w:color="auto" w:fill="auto"/>
            <w:vAlign w:val="center"/>
          </w:tcPr>
          <w:p w14:paraId="07224FEB" w14:textId="77777777" w:rsidR="006D2114" w:rsidRPr="004269E4" w:rsidRDefault="006D2114" w:rsidP="00C42C6D">
            <w:pPr>
              <w:jc w:val="center"/>
              <w:rPr>
                <w:sz w:val="16"/>
                <w:szCs w:val="16"/>
              </w:rPr>
            </w:pPr>
            <w:r w:rsidRPr="004269E4">
              <w:rPr>
                <w:sz w:val="16"/>
                <w:szCs w:val="16"/>
              </w:rPr>
              <w:t>Počet žiakov</w:t>
            </w:r>
          </w:p>
        </w:tc>
        <w:tc>
          <w:tcPr>
            <w:tcW w:w="720" w:type="dxa"/>
            <w:shd w:val="clear" w:color="auto" w:fill="auto"/>
            <w:vAlign w:val="center"/>
          </w:tcPr>
          <w:p w14:paraId="4A609169" w14:textId="77777777" w:rsidR="006D2114" w:rsidRPr="004269E4" w:rsidRDefault="006D2114" w:rsidP="00C42C6D">
            <w:pPr>
              <w:jc w:val="center"/>
              <w:rPr>
                <w:sz w:val="16"/>
                <w:szCs w:val="16"/>
              </w:rPr>
            </w:pPr>
            <w:r w:rsidRPr="004269E4">
              <w:rPr>
                <w:sz w:val="16"/>
                <w:szCs w:val="16"/>
              </w:rPr>
              <w:t>%</w:t>
            </w:r>
          </w:p>
        </w:tc>
        <w:tc>
          <w:tcPr>
            <w:tcW w:w="720" w:type="dxa"/>
            <w:shd w:val="clear" w:color="auto" w:fill="auto"/>
            <w:textDirection w:val="btLr"/>
          </w:tcPr>
          <w:p w14:paraId="75B734F8" w14:textId="77777777" w:rsidR="006D2114" w:rsidRPr="004269E4" w:rsidRDefault="006D2114" w:rsidP="00C42C6D">
            <w:pPr>
              <w:ind w:left="113" w:right="113"/>
              <w:jc w:val="center"/>
              <w:rPr>
                <w:sz w:val="16"/>
                <w:szCs w:val="16"/>
              </w:rPr>
            </w:pPr>
            <w:r w:rsidRPr="004269E4">
              <w:rPr>
                <w:sz w:val="16"/>
                <w:szCs w:val="16"/>
              </w:rPr>
              <w:t>Počet hodín</w:t>
            </w:r>
          </w:p>
        </w:tc>
        <w:tc>
          <w:tcPr>
            <w:tcW w:w="720" w:type="dxa"/>
            <w:shd w:val="clear" w:color="auto" w:fill="auto"/>
            <w:textDirection w:val="btLr"/>
          </w:tcPr>
          <w:p w14:paraId="10780768" w14:textId="77777777" w:rsidR="006D2114" w:rsidRPr="004269E4" w:rsidRDefault="006D2114" w:rsidP="00C42C6D">
            <w:pPr>
              <w:ind w:left="113" w:right="113"/>
              <w:jc w:val="center"/>
              <w:rPr>
                <w:sz w:val="16"/>
                <w:szCs w:val="16"/>
              </w:rPr>
            </w:pPr>
            <w:r w:rsidRPr="004269E4">
              <w:rPr>
                <w:sz w:val="16"/>
                <w:szCs w:val="16"/>
              </w:rPr>
              <w:t>Priemer na žiaka</w:t>
            </w:r>
          </w:p>
        </w:tc>
        <w:tc>
          <w:tcPr>
            <w:tcW w:w="720" w:type="dxa"/>
            <w:shd w:val="clear" w:color="auto" w:fill="auto"/>
            <w:textDirection w:val="btLr"/>
          </w:tcPr>
          <w:p w14:paraId="67C0D741" w14:textId="77777777" w:rsidR="006D2114" w:rsidRPr="004269E4" w:rsidRDefault="006D2114" w:rsidP="00C42C6D">
            <w:pPr>
              <w:ind w:left="113" w:right="113"/>
              <w:jc w:val="center"/>
              <w:rPr>
                <w:sz w:val="16"/>
                <w:szCs w:val="16"/>
              </w:rPr>
            </w:pPr>
            <w:r w:rsidRPr="004269E4">
              <w:rPr>
                <w:sz w:val="16"/>
                <w:szCs w:val="16"/>
              </w:rPr>
              <w:t>Počet hodín</w:t>
            </w:r>
          </w:p>
        </w:tc>
        <w:tc>
          <w:tcPr>
            <w:tcW w:w="900" w:type="dxa"/>
            <w:shd w:val="clear" w:color="auto" w:fill="auto"/>
            <w:textDirection w:val="btLr"/>
          </w:tcPr>
          <w:p w14:paraId="6C0EB479" w14:textId="77777777" w:rsidR="006D2114" w:rsidRPr="004269E4" w:rsidRDefault="006D2114" w:rsidP="00C42C6D">
            <w:pPr>
              <w:ind w:left="113" w:right="113"/>
              <w:jc w:val="center"/>
              <w:rPr>
                <w:sz w:val="16"/>
                <w:szCs w:val="16"/>
              </w:rPr>
            </w:pPr>
            <w:r w:rsidRPr="004269E4">
              <w:rPr>
                <w:sz w:val="16"/>
                <w:szCs w:val="16"/>
              </w:rPr>
              <w:t>Priemer na žiaka</w:t>
            </w:r>
          </w:p>
        </w:tc>
      </w:tr>
      <w:tr w:rsidR="006D2114" w:rsidRPr="004269E4" w14:paraId="4F3F3238" w14:textId="77777777" w:rsidTr="001B2551">
        <w:tc>
          <w:tcPr>
            <w:tcW w:w="960" w:type="dxa"/>
            <w:vAlign w:val="center"/>
          </w:tcPr>
          <w:p w14:paraId="11177914" w14:textId="77777777" w:rsidR="006D2114" w:rsidRPr="004269E4" w:rsidRDefault="006D2114" w:rsidP="001B2551">
            <w:pPr>
              <w:jc w:val="center"/>
              <w:rPr>
                <w:b/>
              </w:rPr>
            </w:pPr>
            <w:r w:rsidRPr="004269E4">
              <w:rPr>
                <w:b/>
              </w:rPr>
              <w:t>1.</w:t>
            </w:r>
          </w:p>
        </w:tc>
        <w:tc>
          <w:tcPr>
            <w:tcW w:w="720" w:type="dxa"/>
            <w:vAlign w:val="center"/>
          </w:tcPr>
          <w:p w14:paraId="4C8CAD36" w14:textId="23F1C63A" w:rsidR="006D2114" w:rsidRPr="00B21C5B" w:rsidRDefault="006D2114" w:rsidP="001B2551">
            <w:pPr>
              <w:jc w:val="center"/>
              <w:rPr>
                <w:sz w:val="20"/>
                <w:szCs w:val="20"/>
              </w:rPr>
            </w:pPr>
          </w:p>
        </w:tc>
        <w:tc>
          <w:tcPr>
            <w:tcW w:w="840" w:type="dxa"/>
            <w:shd w:val="clear" w:color="auto" w:fill="auto"/>
            <w:vAlign w:val="center"/>
          </w:tcPr>
          <w:p w14:paraId="4BDDCC41" w14:textId="44239401" w:rsidR="006D2114" w:rsidRPr="00B21C5B" w:rsidRDefault="006D2114" w:rsidP="001B2551">
            <w:pPr>
              <w:jc w:val="center"/>
              <w:rPr>
                <w:sz w:val="20"/>
                <w:szCs w:val="20"/>
              </w:rPr>
            </w:pPr>
          </w:p>
        </w:tc>
        <w:tc>
          <w:tcPr>
            <w:tcW w:w="720" w:type="dxa"/>
            <w:shd w:val="clear" w:color="auto" w:fill="auto"/>
            <w:vAlign w:val="center"/>
          </w:tcPr>
          <w:p w14:paraId="16F1B913" w14:textId="5CA86B27" w:rsidR="006D2114" w:rsidRPr="00B21C5B" w:rsidRDefault="006D2114" w:rsidP="001B2551">
            <w:pPr>
              <w:jc w:val="center"/>
              <w:rPr>
                <w:sz w:val="20"/>
                <w:szCs w:val="20"/>
              </w:rPr>
            </w:pPr>
          </w:p>
        </w:tc>
        <w:tc>
          <w:tcPr>
            <w:tcW w:w="480" w:type="dxa"/>
            <w:shd w:val="clear" w:color="auto" w:fill="auto"/>
            <w:vAlign w:val="center"/>
          </w:tcPr>
          <w:p w14:paraId="5255D11D" w14:textId="350D5CA8" w:rsidR="006D2114" w:rsidRPr="00B21C5B" w:rsidRDefault="006D2114" w:rsidP="001B2551">
            <w:pPr>
              <w:jc w:val="center"/>
              <w:rPr>
                <w:sz w:val="20"/>
                <w:szCs w:val="20"/>
              </w:rPr>
            </w:pPr>
          </w:p>
        </w:tc>
        <w:tc>
          <w:tcPr>
            <w:tcW w:w="720" w:type="dxa"/>
            <w:shd w:val="clear" w:color="auto" w:fill="auto"/>
            <w:vAlign w:val="center"/>
          </w:tcPr>
          <w:p w14:paraId="41441CC0" w14:textId="6318449E" w:rsidR="006D2114" w:rsidRPr="00B21C5B" w:rsidRDefault="006D2114" w:rsidP="001B2551">
            <w:pPr>
              <w:jc w:val="center"/>
              <w:rPr>
                <w:sz w:val="20"/>
                <w:szCs w:val="20"/>
              </w:rPr>
            </w:pPr>
          </w:p>
        </w:tc>
        <w:tc>
          <w:tcPr>
            <w:tcW w:w="720" w:type="dxa"/>
            <w:shd w:val="clear" w:color="auto" w:fill="auto"/>
            <w:vAlign w:val="center"/>
          </w:tcPr>
          <w:p w14:paraId="6D0FDC12" w14:textId="67EF518C" w:rsidR="006D2114" w:rsidRPr="00B21C5B" w:rsidRDefault="006D2114" w:rsidP="001B2551">
            <w:pPr>
              <w:jc w:val="center"/>
              <w:rPr>
                <w:sz w:val="20"/>
                <w:szCs w:val="20"/>
              </w:rPr>
            </w:pPr>
          </w:p>
        </w:tc>
        <w:tc>
          <w:tcPr>
            <w:tcW w:w="720" w:type="dxa"/>
            <w:shd w:val="clear" w:color="auto" w:fill="auto"/>
            <w:vAlign w:val="center"/>
          </w:tcPr>
          <w:p w14:paraId="147A9514" w14:textId="4F681B62" w:rsidR="006D2114" w:rsidRPr="00B21C5B" w:rsidRDefault="006D2114" w:rsidP="001B2551">
            <w:pPr>
              <w:jc w:val="center"/>
              <w:rPr>
                <w:sz w:val="20"/>
                <w:szCs w:val="20"/>
              </w:rPr>
            </w:pPr>
          </w:p>
        </w:tc>
        <w:tc>
          <w:tcPr>
            <w:tcW w:w="720" w:type="dxa"/>
            <w:shd w:val="clear" w:color="auto" w:fill="auto"/>
            <w:vAlign w:val="center"/>
          </w:tcPr>
          <w:p w14:paraId="3DB5E187" w14:textId="64DEB8E5" w:rsidR="006D2114" w:rsidRPr="00B21C5B" w:rsidRDefault="006D2114" w:rsidP="001B2551">
            <w:pPr>
              <w:jc w:val="center"/>
              <w:rPr>
                <w:sz w:val="20"/>
                <w:szCs w:val="20"/>
              </w:rPr>
            </w:pPr>
          </w:p>
        </w:tc>
        <w:tc>
          <w:tcPr>
            <w:tcW w:w="720" w:type="dxa"/>
            <w:shd w:val="clear" w:color="auto" w:fill="auto"/>
            <w:vAlign w:val="center"/>
          </w:tcPr>
          <w:p w14:paraId="0599D9E7" w14:textId="05D2038C" w:rsidR="006D2114" w:rsidRPr="00B21C5B" w:rsidRDefault="006D2114" w:rsidP="001B2551">
            <w:pPr>
              <w:jc w:val="center"/>
              <w:rPr>
                <w:sz w:val="20"/>
                <w:szCs w:val="20"/>
              </w:rPr>
            </w:pPr>
          </w:p>
        </w:tc>
        <w:tc>
          <w:tcPr>
            <w:tcW w:w="720" w:type="dxa"/>
            <w:shd w:val="clear" w:color="auto" w:fill="auto"/>
            <w:vAlign w:val="center"/>
          </w:tcPr>
          <w:p w14:paraId="7A492EEF" w14:textId="6F64B71F" w:rsidR="006D2114" w:rsidRPr="00B21C5B" w:rsidRDefault="006D2114" w:rsidP="001B2551">
            <w:pPr>
              <w:jc w:val="center"/>
              <w:rPr>
                <w:sz w:val="20"/>
                <w:szCs w:val="20"/>
              </w:rPr>
            </w:pPr>
          </w:p>
        </w:tc>
        <w:tc>
          <w:tcPr>
            <w:tcW w:w="720" w:type="dxa"/>
            <w:shd w:val="clear" w:color="auto" w:fill="auto"/>
            <w:vAlign w:val="center"/>
          </w:tcPr>
          <w:p w14:paraId="649A739E" w14:textId="2DE61948" w:rsidR="006D2114" w:rsidRPr="00B21C5B" w:rsidRDefault="006D2114" w:rsidP="001B2551">
            <w:pPr>
              <w:jc w:val="center"/>
              <w:rPr>
                <w:sz w:val="20"/>
                <w:szCs w:val="20"/>
              </w:rPr>
            </w:pPr>
          </w:p>
        </w:tc>
        <w:tc>
          <w:tcPr>
            <w:tcW w:w="720" w:type="dxa"/>
            <w:shd w:val="clear" w:color="auto" w:fill="auto"/>
            <w:vAlign w:val="center"/>
          </w:tcPr>
          <w:p w14:paraId="14526AB7" w14:textId="254D9F54" w:rsidR="006D2114" w:rsidRPr="00B21C5B" w:rsidRDefault="006D2114" w:rsidP="001B2551">
            <w:pPr>
              <w:jc w:val="center"/>
              <w:rPr>
                <w:sz w:val="20"/>
                <w:szCs w:val="20"/>
              </w:rPr>
            </w:pPr>
          </w:p>
        </w:tc>
        <w:tc>
          <w:tcPr>
            <w:tcW w:w="900" w:type="dxa"/>
            <w:shd w:val="clear" w:color="auto" w:fill="auto"/>
            <w:vAlign w:val="center"/>
          </w:tcPr>
          <w:p w14:paraId="38D49AB0" w14:textId="002EFA86" w:rsidR="006D2114" w:rsidRPr="00B21C5B" w:rsidRDefault="006D2114" w:rsidP="001B2551">
            <w:pPr>
              <w:jc w:val="center"/>
              <w:rPr>
                <w:sz w:val="20"/>
                <w:szCs w:val="20"/>
              </w:rPr>
            </w:pPr>
          </w:p>
        </w:tc>
      </w:tr>
      <w:tr w:rsidR="006A0038" w:rsidRPr="004269E4" w14:paraId="5FB30CE4" w14:textId="77777777" w:rsidTr="001B2551">
        <w:tc>
          <w:tcPr>
            <w:tcW w:w="960" w:type="dxa"/>
            <w:vAlign w:val="center"/>
          </w:tcPr>
          <w:p w14:paraId="467677D8" w14:textId="77777777" w:rsidR="006A0038" w:rsidRPr="004269E4" w:rsidRDefault="006A0038" w:rsidP="006A0038">
            <w:pPr>
              <w:jc w:val="center"/>
            </w:pPr>
            <w:r w:rsidRPr="004269E4">
              <w:rPr>
                <w:b/>
              </w:rPr>
              <w:t>2.</w:t>
            </w:r>
          </w:p>
        </w:tc>
        <w:tc>
          <w:tcPr>
            <w:tcW w:w="720" w:type="dxa"/>
            <w:vAlign w:val="center"/>
          </w:tcPr>
          <w:p w14:paraId="49E069B7" w14:textId="70B7D62A" w:rsidR="006A0038" w:rsidRPr="00B21C5B" w:rsidRDefault="006A0038" w:rsidP="006A0038">
            <w:pPr>
              <w:jc w:val="center"/>
              <w:rPr>
                <w:sz w:val="20"/>
                <w:szCs w:val="20"/>
              </w:rPr>
            </w:pPr>
            <w:r>
              <w:rPr>
                <w:sz w:val="20"/>
                <w:szCs w:val="20"/>
              </w:rPr>
              <w:t>6</w:t>
            </w:r>
          </w:p>
        </w:tc>
        <w:tc>
          <w:tcPr>
            <w:tcW w:w="840" w:type="dxa"/>
            <w:shd w:val="clear" w:color="auto" w:fill="auto"/>
            <w:vAlign w:val="center"/>
          </w:tcPr>
          <w:p w14:paraId="41447FED" w14:textId="579FF754" w:rsidR="006A0038" w:rsidRPr="00B21C5B" w:rsidRDefault="006A0038" w:rsidP="006A0038">
            <w:pPr>
              <w:jc w:val="center"/>
              <w:rPr>
                <w:sz w:val="20"/>
                <w:szCs w:val="20"/>
              </w:rPr>
            </w:pPr>
            <w:r>
              <w:rPr>
                <w:sz w:val="20"/>
                <w:szCs w:val="20"/>
              </w:rPr>
              <w:t>0</w:t>
            </w:r>
          </w:p>
        </w:tc>
        <w:tc>
          <w:tcPr>
            <w:tcW w:w="720" w:type="dxa"/>
            <w:shd w:val="clear" w:color="auto" w:fill="auto"/>
            <w:vAlign w:val="center"/>
          </w:tcPr>
          <w:p w14:paraId="7BEC76E5" w14:textId="2EE024EA" w:rsidR="006A0038" w:rsidRPr="00B21C5B" w:rsidRDefault="006A0038" w:rsidP="006A0038">
            <w:pPr>
              <w:jc w:val="center"/>
              <w:rPr>
                <w:sz w:val="20"/>
                <w:szCs w:val="20"/>
              </w:rPr>
            </w:pPr>
            <w:r>
              <w:rPr>
                <w:sz w:val="20"/>
                <w:szCs w:val="20"/>
              </w:rPr>
              <w:t>0</w:t>
            </w:r>
          </w:p>
        </w:tc>
        <w:tc>
          <w:tcPr>
            <w:tcW w:w="480" w:type="dxa"/>
            <w:shd w:val="clear" w:color="auto" w:fill="auto"/>
            <w:vAlign w:val="center"/>
          </w:tcPr>
          <w:p w14:paraId="399A1A31" w14:textId="67F4DEDA" w:rsidR="006A0038" w:rsidRPr="00B21C5B" w:rsidRDefault="006A0038" w:rsidP="006A0038">
            <w:pPr>
              <w:jc w:val="center"/>
              <w:rPr>
                <w:sz w:val="20"/>
                <w:szCs w:val="20"/>
              </w:rPr>
            </w:pPr>
            <w:r>
              <w:rPr>
                <w:sz w:val="20"/>
                <w:szCs w:val="20"/>
              </w:rPr>
              <w:t>0</w:t>
            </w:r>
          </w:p>
        </w:tc>
        <w:tc>
          <w:tcPr>
            <w:tcW w:w="720" w:type="dxa"/>
            <w:shd w:val="clear" w:color="auto" w:fill="auto"/>
            <w:vAlign w:val="center"/>
          </w:tcPr>
          <w:p w14:paraId="67EB8BF6" w14:textId="381633BA" w:rsidR="006A0038" w:rsidRPr="00B21C5B" w:rsidRDefault="006A0038" w:rsidP="006A0038">
            <w:pPr>
              <w:jc w:val="center"/>
              <w:rPr>
                <w:sz w:val="20"/>
                <w:szCs w:val="20"/>
              </w:rPr>
            </w:pPr>
            <w:r>
              <w:rPr>
                <w:sz w:val="20"/>
                <w:szCs w:val="20"/>
              </w:rPr>
              <w:t>0</w:t>
            </w:r>
          </w:p>
        </w:tc>
        <w:tc>
          <w:tcPr>
            <w:tcW w:w="720" w:type="dxa"/>
            <w:shd w:val="clear" w:color="auto" w:fill="auto"/>
            <w:vAlign w:val="center"/>
          </w:tcPr>
          <w:p w14:paraId="5265451E" w14:textId="46CB3AF1" w:rsidR="006A0038" w:rsidRPr="00B21C5B" w:rsidRDefault="006A0038" w:rsidP="006A0038">
            <w:pPr>
              <w:jc w:val="center"/>
              <w:rPr>
                <w:sz w:val="20"/>
                <w:szCs w:val="20"/>
              </w:rPr>
            </w:pPr>
            <w:r>
              <w:rPr>
                <w:sz w:val="20"/>
                <w:szCs w:val="20"/>
              </w:rPr>
              <w:t>6</w:t>
            </w:r>
          </w:p>
        </w:tc>
        <w:tc>
          <w:tcPr>
            <w:tcW w:w="720" w:type="dxa"/>
            <w:shd w:val="clear" w:color="auto" w:fill="auto"/>
            <w:vAlign w:val="center"/>
          </w:tcPr>
          <w:p w14:paraId="12196731" w14:textId="7DA0F741" w:rsidR="006A0038" w:rsidRPr="00B21C5B" w:rsidRDefault="006A0038" w:rsidP="006A0038">
            <w:pPr>
              <w:jc w:val="center"/>
              <w:rPr>
                <w:sz w:val="20"/>
                <w:szCs w:val="20"/>
              </w:rPr>
            </w:pPr>
            <w:r>
              <w:rPr>
                <w:sz w:val="20"/>
                <w:szCs w:val="20"/>
              </w:rPr>
              <w:t>100</w:t>
            </w:r>
          </w:p>
        </w:tc>
        <w:tc>
          <w:tcPr>
            <w:tcW w:w="720" w:type="dxa"/>
            <w:shd w:val="clear" w:color="auto" w:fill="auto"/>
            <w:vAlign w:val="center"/>
          </w:tcPr>
          <w:p w14:paraId="73988DBA" w14:textId="233A724D" w:rsidR="006A0038" w:rsidRPr="00B21C5B" w:rsidRDefault="006A0038" w:rsidP="006A0038">
            <w:pPr>
              <w:jc w:val="center"/>
              <w:rPr>
                <w:sz w:val="20"/>
                <w:szCs w:val="20"/>
              </w:rPr>
            </w:pPr>
            <w:r>
              <w:rPr>
                <w:sz w:val="20"/>
                <w:szCs w:val="20"/>
              </w:rPr>
              <w:t>0</w:t>
            </w:r>
          </w:p>
        </w:tc>
        <w:tc>
          <w:tcPr>
            <w:tcW w:w="720" w:type="dxa"/>
            <w:shd w:val="clear" w:color="auto" w:fill="auto"/>
            <w:vAlign w:val="center"/>
          </w:tcPr>
          <w:p w14:paraId="3E820AFC" w14:textId="143FA6DA" w:rsidR="006A0038" w:rsidRPr="00B21C5B" w:rsidRDefault="006A0038" w:rsidP="006A0038">
            <w:pPr>
              <w:jc w:val="center"/>
              <w:rPr>
                <w:sz w:val="20"/>
                <w:szCs w:val="20"/>
              </w:rPr>
            </w:pPr>
            <w:r>
              <w:rPr>
                <w:sz w:val="20"/>
                <w:szCs w:val="20"/>
              </w:rPr>
              <w:t>0</w:t>
            </w:r>
          </w:p>
        </w:tc>
        <w:tc>
          <w:tcPr>
            <w:tcW w:w="720" w:type="dxa"/>
            <w:shd w:val="clear" w:color="auto" w:fill="auto"/>
            <w:vAlign w:val="center"/>
          </w:tcPr>
          <w:p w14:paraId="1DEC4D7A" w14:textId="68F0B97B" w:rsidR="006A0038" w:rsidRPr="00B21C5B" w:rsidRDefault="006A0038" w:rsidP="006A0038">
            <w:pPr>
              <w:jc w:val="center"/>
              <w:rPr>
                <w:sz w:val="20"/>
                <w:szCs w:val="20"/>
              </w:rPr>
            </w:pPr>
            <w:r>
              <w:rPr>
                <w:sz w:val="20"/>
                <w:szCs w:val="20"/>
              </w:rPr>
              <w:t>59</w:t>
            </w:r>
          </w:p>
        </w:tc>
        <w:tc>
          <w:tcPr>
            <w:tcW w:w="720" w:type="dxa"/>
            <w:shd w:val="clear" w:color="auto" w:fill="auto"/>
            <w:vAlign w:val="center"/>
          </w:tcPr>
          <w:p w14:paraId="0D64F254" w14:textId="76089E0A" w:rsidR="006A0038" w:rsidRPr="00B21C5B" w:rsidRDefault="006A0038" w:rsidP="006A0038">
            <w:pPr>
              <w:jc w:val="center"/>
              <w:rPr>
                <w:sz w:val="20"/>
                <w:szCs w:val="20"/>
              </w:rPr>
            </w:pPr>
            <w:r>
              <w:rPr>
                <w:sz w:val="18"/>
                <w:szCs w:val="18"/>
              </w:rPr>
              <w:t>9,83</w:t>
            </w:r>
          </w:p>
        </w:tc>
        <w:tc>
          <w:tcPr>
            <w:tcW w:w="720" w:type="dxa"/>
            <w:shd w:val="clear" w:color="auto" w:fill="auto"/>
            <w:vAlign w:val="center"/>
          </w:tcPr>
          <w:p w14:paraId="74B12C0C" w14:textId="43A3D739" w:rsidR="006A0038" w:rsidRPr="00B21C5B" w:rsidRDefault="006A0038" w:rsidP="006A0038">
            <w:pPr>
              <w:jc w:val="center"/>
              <w:rPr>
                <w:sz w:val="20"/>
                <w:szCs w:val="20"/>
              </w:rPr>
            </w:pPr>
            <w:r>
              <w:rPr>
                <w:sz w:val="20"/>
                <w:szCs w:val="20"/>
              </w:rPr>
              <w:t>0</w:t>
            </w:r>
          </w:p>
        </w:tc>
        <w:tc>
          <w:tcPr>
            <w:tcW w:w="900" w:type="dxa"/>
            <w:shd w:val="clear" w:color="auto" w:fill="auto"/>
            <w:vAlign w:val="center"/>
          </w:tcPr>
          <w:p w14:paraId="4BF3B6A7" w14:textId="7F848DA1" w:rsidR="006A0038" w:rsidRPr="00B21C5B" w:rsidRDefault="006A0038" w:rsidP="006A0038">
            <w:pPr>
              <w:jc w:val="center"/>
              <w:rPr>
                <w:sz w:val="20"/>
                <w:szCs w:val="20"/>
              </w:rPr>
            </w:pPr>
            <w:r>
              <w:rPr>
                <w:sz w:val="20"/>
                <w:szCs w:val="20"/>
              </w:rPr>
              <w:t>0</w:t>
            </w:r>
          </w:p>
        </w:tc>
      </w:tr>
      <w:tr w:rsidR="006A0038" w:rsidRPr="004269E4" w14:paraId="3683E602" w14:textId="77777777" w:rsidTr="001B2551">
        <w:tc>
          <w:tcPr>
            <w:tcW w:w="960" w:type="dxa"/>
            <w:vAlign w:val="center"/>
          </w:tcPr>
          <w:p w14:paraId="73027A11" w14:textId="77777777" w:rsidR="006A0038" w:rsidRPr="004269E4" w:rsidRDefault="006A0038" w:rsidP="006A0038">
            <w:pPr>
              <w:jc w:val="center"/>
            </w:pPr>
            <w:r w:rsidRPr="004269E4">
              <w:rPr>
                <w:b/>
              </w:rPr>
              <w:t>Spolu</w:t>
            </w:r>
          </w:p>
        </w:tc>
        <w:tc>
          <w:tcPr>
            <w:tcW w:w="720" w:type="dxa"/>
            <w:vAlign w:val="center"/>
          </w:tcPr>
          <w:p w14:paraId="4111C5F4" w14:textId="1B3A5738" w:rsidR="006A0038" w:rsidRPr="00AF51F6" w:rsidRDefault="006A0038" w:rsidP="006A0038">
            <w:pPr>
              <w:jc w:val="center"/>
              <w:rPr>
                <w:sz w:val="20"/>
                <w:szCs w:val="20"/>
              </w:rPr>
            </w:pPr>
            <w:r>
              <w:rPr>
                <w:b/>
                <w:sz w:val="20"/>
                <w:szCs w:val="20"/>
              </w:rPr>
              <w:t>6</w:t>
            </w:r>
          </w:p>
        </w:tc>
        <w:tc>
          <w:tcPr>
            <w:tcW w:w="840" w:type="dxa"/>
            <w:shd w:val="clear" w:color="auto" w:fill="auto"/>
            <w:vAlign w:val="center"/>
          </w:tcPr>
          <w:p w14:paraId="61E3EB25" w14:textId="2830D164" w:rsidR="006A0038" w:rsidRPr="00AF51F6" w:rsidRDefault="006A0038" w:rsidP="006A0038">
            <w:pPr>
              <w:jc w:val="center"/>
              <w:rPr>
                <w:b/>
                <w:sz w:val="20"/>
                <w:szCs w:val="20"/>
              </w:rPr>
            </w:pPr>
            <w:r>
              <w:rPr>
                <w:b/>
                <w:sz w:val="20"/>
                <w:szCs w:val="20"/>
              </w:rPr>
              <w:t>0</w:t>
            </w:r>
          </w:p>
        </w:tc>
        <w:tc>
          <w:tcPr>
            <w:tcW w:w="720" w:type="dxa"/>
            <w:shd w:val="clear" w:color="auto" w:fill="auto"/>
            <w:vAlign w:val="center"/>
          </w:tcPr>
          <w:p w14:paraId="7FC0CB8B" w14:textId="73DDBF31" w:rsidR="006A0038" w:rsidRPr="00AF51F6" w:rsidRDefault="006A0038" w:rsidP="006A0038">
            <w:pPr>
              <w:jc w:val="center"/>
              <w:rPr>
                <w:b/>
                <w:sz w:val="20"/>
                <w:szCs w:val="20"/>
              </w:rPr>
            </w:pPr>
            <w:r>
              <w:rPr>
                <w:b/>
                <w:sz w:val="20"/>
                <w:szCs w:val="20"/>
              </w:rPr>
              <w:t>0</w:t>
            </w:r>
          </w:p>
        </w:tc>
        <w:tc>
          <w:tcPr>
            <w:tcW w:w="480" w:type="dxa"/>
            <w:shd w:val="clear" w:color="auto" w:fill="auto"/>
            <w:vAlign w:val="center"/>
          </w:tcPr>
          <w:p w14:paraId="224DA349" w14:textId="1CFCC126" w:rsidR="006A0038" w:rsidRPr="00AF51F6" w:rsidRDefault="006A0038" w:rsidP="006A0038">
            <w:pPr>
              <w:jc w:val="center"/>
              <w:rPr>
                <w:b/>
                <w:sz w:val="20"/>
                <w:szCs w:val="20"/>
              </w:rPr>
            </w:pPr>
            <w:r>
              <w:rPr>
                <w:b/>
                <w:sz w:val="20"/>
                <w:szCs w:val="20"/>
              </w:rPr>
              <w:t>0</w:t>
            </w:r>
          </w:p>
        </w:tc>
        <w:tc>
          <w:tcPr>
            <w:tcW w:w="720" w:type="dxa"/>
            <w:shd w:val="clear" w:color="auto" w:fill="auto"/>
            <w:vAlign w:val="center"/>
          </w:tcPr>
          <w:p w14:paraId="177DF0E1" w14:textId="278A9C82" w:rsidR="006A0038" w:rsidRPr="00AF51F6" w:rsidRDefault="006A0038" w:rsidP="006A0038">
            <w:pPr>
              <w:jc w:val="center"/>
              <w:rPr>
                <w:b/>
                <w:sz w:val="20"/>
                <w:szCs w:val="20"/>
              </w:rPr>
            </w:pPr>
            <w:r>
              <w:rPr>
                <w:b/>
                <w:sz w:val="20"/>
                <w:szCs w:val="20"/>
              </w:rPr>
              <w:t>0</w:t>
            </w:r>
          </w:p>
        </w:tc>
        <w:tc>
          <w:tcPr>
            <w:tcW w:w="720" w:type="dxa"/>
            <w:shd w:val="clear" w:color="auto" w:fill="auto"/>
            <w:vAlign w:val="center"/>
          </w:tcPr>
          <w:p w14:paraId="558E948B" w14:textId="0BA2E891" w:rsidR="006A0038" w:rsidRPr="00AF51F6" w:rsidRDefault="006A0038" w:rsidP="006A0038">
            <w:pPr>
              <w:jc w:val="center"/>
              <w:rPr>
                <w:b/>
                <w:sz w:val="20"/>
                <w:szCs w:val="20"/>
              </w:rPr>
            </w:pPr>
            <w:r>
              <w:rPr>
                <w:b/>
                <w:sz w:val="20"/>
                <w:szCs w:val="20"/>
              </w:rPr>
              <w:t>6</w:t>
            </w:r>
          </w:p>
        </w:tc>
        <w:tc>
          <w:tcPr>
            <w:tcW w:w="720" w:type="dxa"/>
            <w:shd w:val="clear" w:color="auto" w:fill="auto"/>
            <w:vAlign w:val="center"/>
          </w:tcPr>
          <w:p w14:paraId="59E58A29" w14:textId="03C0C524" w:rsidR="006A0038" w:rsidRPr="00AF51F6" w:rsidRDefault="006A0038" w:rsidP="006A0038">
            <w:pPr>
              <w:jc w:val="center"/>
              <w:rPr>
                <w:b/>
                <w:sz w:val="20"/>
                <w:szCs w:val="20"/>
              </w:rPr>
            </w:pPr>
            <w:r>
              <w:rPr>
                <w:b/>
                <w:sz w:val="20"/>
                <w:szCs w:val="20"/>
              </w:rPr>
              <w:t>100</w:t>
            </w:r>
          </w:p>
        </w:tc>
        <w:tc>
          <w:tcPr>
            <w:tcW w:w="720" w:type="dxa"/>
            <w:shd w:val="clear" w:color="auto" w:fill="auto"/>
            <w:vAlign w:val="center"/>
          </w:tcPr>
          <w:p w14:paraId="55F235CA" w14:textId="1557ADFA" w:rsidR="006A0038" w:rsidRPr="00AF51F6" w:rsidRDefault="006A0038" w:rsidP="006A0038">
            <w:pPr>
              <w:jc w:val="center"/>
              <w:rPr>
                <w:b/>
                <w:sz w:val="20"/>
                <w:szCs w:val="20"/>
              </w:rPr>
            </w:pPr>
            <w:r>
              <w:rPr>
                <w:b/>
                <w:sz w:val="20"/>
                <w:szCs w:val="20"/>
              </w:rPr>
              <w:t>0</w:t>
            </w:r>
          </w:p>
        </w:tc>
        <w:tc>
          <w:tcPr>
            <w:tcW w:w="720" w:type="dxa"/>
            <w:shd w:val="clear" w:color="auto" w:fill="auto"/>
            <w:vAlign w:val="center"/>
          </w:tcPr>
          <w:p w14:paraId="480659A1" w14:textId="5FBA16A0" w:rsidR="006A0038" w:rsidRPr="00AF51F6" w:rsidRDefault="006A0038" w:rsidP="006A0038">
            <w:pPr>
              <w:jc w:val="center"/>
              <w:rPr>
                <w:b/>
                <w:sz w:val="20"/>
                <w:szCs w:val="20"/>
              </w:rPr>
            </w:pPr>
            <w:r>
              <w:rPr>
                <w:b/>
                <w:sz w:val="20"/>
                <w:szCs w:val="20"/>
              </w:rPr>
              <w:t>0</w:t>
            </w:r>
          </w:p>
        </w:tc>
        <w:tc>
          <w:tcPr>
            <w:tcW w:w="720" w:type="dxa"/>
            <w:shd w:val="clear" w:color="auto" w:fill="auto"/>
            <w:vAlign w:val="center"/>
          </w:tcPr>
          <w:p w14:paraId="36A947C3" w14:textId="0102EAEB" w:rsidR="006A0038" w:rsidRPr="004269E4" w:rsidRDefault="006A0038" w:rsidP="006A0038">
            <w:pPr>
              <w:jc w:val="center"/>
              <w:rPr>
                <w:b/>
              </w:rPr>
            </w:pPr>
            <w:r>
              <w:rPr>
                <w:b/>
                <w:sz w:val="20"/>
                <w:szCs w:val="20"/>
              </w:rPr>
              <w:t>59</w:t>
            </w:r>
          </w:p>
        </w:tc>
        <w:tc>
          <w:tcPr>
            <w:tcW w:w="720" w:type="dxa"/>
            <w:shd w:val="clear" w:color="auto" w:fill="auto"/>
            <w:vAlign w:val="center"/>
          </w:tcPr>
          <w:p w14:paraId="1732C841" w14:textId="67FAF756" w:rsidR="006A0038" w:rsidRPr="004269E4" w:rsidRDefault="006A0038" w:rsidP="006A0038">
            <w:pPr>
              <w:jc w:val="center"/>
              <w:rPr>
                <w:b/>
              </w:rPr>
            </w:pPr>
            <w:r>
              <w:rPr>
                <w:b/>
                <w:sz w:val="18"/>
                <w:szCs w:val="18"/>
              </w:rPr>
              <w:t>9,83</w:t>
            </w:r>
          </w:p>
        </w:tc>
        <w:tc>
          <w:tcPr>
            <w:tcW w:w="720" w:type="dxa"/>
            <w:shd w:val="clear" w:color="auto" w:fill="auto"/>
            <w:vAlign w:val="center"/>
          </w:tcPr>
          <w:p w14:paraId="123912E0" w14:textId="21EF8067" w:rsidR="006A0038" w:rsidRPr="004269E4" w:rsidRDefault="006A0038" w:rsidP="006A0038">
            <w:pPr>
              <w:jc w:val="center"/>
              <w:rPr>
                <w:b/>
              </w:rPr>
            </w:pPr>
            <w:r>
              <w:rPr>
                <w:b/>
                <w:sz w:val="20"/>
                <w:szCs w:val="20"/>
              </w:rPr>
              <w:t>0</w:t>
            </w:r>
          </w:p>
        </w:tc>
        <w:tc>
          <w:tcPr>
            <w:tcW w:w="900" w:type="dxa"/>
            <w:shd w:val="clear" w:color="auto" w:fill="auto"/>
            <w:vAlign w:val="center"/>
          </w:tcPr>
          <w:p w14:paraId="3295C3C3" w14:textId="7C1DAC68" w:rsidR="006A0038" w:rsidRPr="004269E4" w:rsidRDefault="006A0038" w:rsidP="006A0038">
            <w:pPr>
              <w:jc w:val="center"/>
              <w:rPr>
                <w:b/>
              </w:rPr>
            </w:pPr>
            <w:r>
              <w:rPr>
                <w:b/>
                <w:sz w:val="20"/>
                <w:szCs w:val="20"/>
              </w:rPr>
              <w:t>0</w:t>
            </w:r>
          </w:p>
        </w:tc>
      </w:tr>
    </w:tbl>
    <w:p w14:paraId="7D1BB037" w14:textId="77777777" w:rsidR="006D2114" w:rsidRDefault="006D2114" w:rsidP="006D2114">
      <w:pPr>
        <w:tabs>
          <w:tab w:val="left" w:pos="284"/>
        </w:tabs>
        <w:jc w:val="center"/>
        <w:rPr>
          <w:b/>
        </w:rPr>
      </w:pPr>
    </w:p>
    <w:p w14:paraId="2A4437DA" w14:textId="4E897575" w:rsidR="00A63663" w:rsidRDefault="00FD3629" w:rsidP="006D2114">
      <w:pPr>
        <w:tabs>
          <w:tab w:val="left" w:pos="284"/>
        </w:tabs>
        <w:jc w:val="center"/>
        <w:rPr>
          <w:b/>
        </w:rPr>
      </w:pPr>
      <w:r>
        <w:rPr>
          <w:noProof/>
        </w:rPr>
        <w:drawing>
          <wp:inline distT="0" distB="0" distL="0" distR="0" wp14:anchorId="0A6BF7F4" wp14:editId="7BF8404F">
            <wp:extent cx="3857625" cy="1762125"/>
            <wp:effectExtent l="0" t="0" r="9525" b="9525"/>
            <wp:docPr id="20" name="Graf 2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8526FCD-4BF8-4A89-92F7-C3ACB3BBF3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61F6211" w14:textId="60537B3F" w:rsidR="00A63663" w:rsidRDefault="00A63663" w:rsidP="006D2114">
      <w:pPr>
        <w:tabs>
          <w:tab w:val="left" w:pos="284"/>
        </w:tabs>
        <w:jc w:val="center"/>
        <w:rPr>
          <w:b/>
        </w:rPr>
      </w:pPr>
    </w:p>
    <w:p w14:paraId="74DBD2F3" w14:textId="77777777" w:rsidR="00031C4B" w:rsidRDefault="00031C4B" w:rsidP="006D2114">
      <w:pPr>
        <w:tabs>
          <w:tab w:val="left" w:pos="284"/>
        </w:tabs>
        <w:jc w:val="center"/>
        <w:rPr>
          <w:b/>
        </w:rPr>
      </w:pPr>
    </w:p>
    <w:p w14:paraId="3038B2E8" w14:textId="1B820F4B" w:rsidR="006D2114" w:rsidRPr="00031C4B" w:rsidRDefault="006D2114" w:rsidP="006D2114">
      <w:pPr>
        <w:tabs>
          <w:tab w:val="left" w:pos="284"/>
        </w:tabs>
        <w:jc w:val="center"/>
        <w:rPr>
          <w:b/>
          <w:bCs/>
          <w:sz w:val="22"/>
          <w:szCs w:val="22"/>
        </w:rPr>
      </w:pPr>
      <w:r w:rsidRPr="00031C4B">
        <w:rPr>
          <w:b/>
          <w:sz w:val="22"/>
          <w:szCs w:val="22"/>
        </w:rPr>
        <w:t xml:space="preserve">5. Výsledky záverečných skúšok </w:t>
      </w:r>
      <w:r w:rsidRPr="00031C4B">
        <w:rPr>
          <w:b/>
          <w:bCs/>
          <w:sz w:val="22"/>
          <w:szCs w:val="22"/>
        </w:rPr>
        <w:t xml:space="preserve"> v riadnom skúšobnom období v šk. roku 201</w:t>
      </w:r>
      <w:r w:rsidR="0060785C">
        <w:rPr>
          <w:b/>
          <w:bCs/>
          <w:sz w:val="22"/>
          <w:szCs w:val="22"/>
        </w:rPr>
        <w:t>9</w:t>
      </w:r>
      <w:r w:rsidRPr="00031C4B">
        <w:rPr>
          <w:b/>
          <w:bCs/>
          <w:sz w:val="22"/>
          <w:szCs w:val="22"/>
        </w:rPr>
        <w:t>/20</w:t>
      </w:r>
      <w:r w:rsidR="0060785C">
        <w:rPr>
          <w:b/>
          <w:bCs/>
          <w:sz w:val="22"/>
          <w:szCs w:val="22"/>
        </w:rPr>
        <w:t>20</w:t>
      </w:r>
      <w:r w:rsidRPr="00031C4B">
        <w:rPr>
          <w:b/>
          <w:bCs/>
          <w:sz w:val="22"/>
          <w:szCs w:val="22"/>
        </w:rPr>
        <w:t xml:space="preserve"> :</w:t>
      </w:r>
    </w:p>
    <w:p w14:paraId="0A34473A" w14:textId="77777777" w:rsidR="006D2114" w:rsidRPr="004269E4" w:rsidRDefault="006D2114" w:rsidP="006D2114">
      <w:pPr>
        <w:overflowPunct/>
        <w:autoSpaceDE/>
        <w:autoSpaceDN/>
        <w:adjustRightInd/>
        <w:jc w:val="center"/>
        <w:textAlignment w:val="auto"/>
        <w:rPr>
          <w:b/>
          <w:bCs/>
        </w:rPr>
      </w:pP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3"/>
        <w:gridCol w:w="1559"/>
        <w:gridCol w:w="629"/>
        <w:gridCol w:w="718"/>
        <w:gridCol w:w="629"/>
        <w:gridCol w:w="718"/>
        <w:gridCol w:w="629"/>
        <w:gridCol w:w="718"/>
        <w:gridCol w:w="629"/>
        <w:gridCol w:w="718"/>
        <w:gridCol w:w="728"/>
        <w:gridCol w:w="831"/>
      </w:tblGrid>
      <w:tr w:rsidR="006D2114" w:rsidRPr="004269E4" w14:paraId="25328259" w14:textId="77777777" w:rsidTr="00D11DA8">
        <w:trPr>
          <w:cantSplit/>
          <w:trHeight w:val="347"/>
        </w:trPr>
        <w:tc>
          <w:tcPr>
            <w:tcW w:w="1083" w:type="dxa"/>
            <w:vMerge w:val="restart"/>
            <w:vAlign w:val="center"/>
          </w:tcPr>
          <w:p w14:paraId="129D207D" w14:textId="77777777" w:rsidR="006D2114" w:rsidRPr="004269E4" w:rsidRDefault="006D2114" w:rsidP="00C42C6D">
            <w:pPr>
              <w:pStyle w:val="Nadpis3"/>
              <w:jc w:val="center"/>
            </w:pPr>
            <w:r w:rsidRPr="004269E4">
              <w:t>Kód odboru</w:t>
            </w:r>
          </w:p>
        </w:tc>
        <w:tc>
          <w:tcPr>
            <w:tcW w:w="1559" w:type="dxa"/>
            <w:vMerge w:val="restart"/>
            <w:vAlign w:val="center"/>
          </w:tcPr>
          <w:p w14:paraId="30F41987" w14:textId="77777777" w:rsidR="006D2114" w:rsidRPr="004269E4" w:rsidRDefault="006D2114" w:rsidP="00C42C6D">
            <w:pPr>
              <w:jc w:val="center"/>
              <w:rPr>
                <w:b/>
                <w:bCs/>
              </w:rPr>
            </w:pPr>
            <w:r w:rsidRPr="004269E4">
              <w:rPr>
                <w:b/>
                <w:bCs/>
              </w:rPr>
              <w:t>Názov odboru</w:t>
            </w:r>
          </w:p>
        </w:tc>
        <w:tc>
          <w:tcPr>
            <w:tcW w:w="0" w:type="auto"/>
            <w:gridSpan w:val="2"/>
            <w:vAlign w:val="center"/>
          </w:tcPr>
          <w:p w14:paraId="1F8419C6" w14:textId="77777777" w:rsidR="006D2114" w:rsidRPr="004269E4" w:rsidRDefault="006D2114" w:rsidP="00C42C6D">
            <w:pPr>
              <w:pStyle w:val="Nadpis1"/>
              <w:jc w:val="center"/>
              <w:rPr>
                <w:b w:val="0"/>
                <w:bCs/>
              </w:rPr>
            </w:pPr>
            <w:r w:rsidRPr="004269E4">
              <w:t>PsV</w:t>
            </w:r>
          </w:p>
        </w:tc>
        <w:tc>
          <w:tcPr>
            <w:tcW w:w="0" w:type="auto"/>
            <w:gridSpan w:val="2"/>
            <w:vAlign w:val="center"/>
          </w:tcPr>
          <w:p w14:paraId="29DD9095" w14:textId="77777777" w:rsidR="006D2114" w:rsidRPr="004269E4" w:rsidRDefault="006D2114" w:rsidP="00C42C6D">
            <w:pPr>
              <w:pStyle w:val="Nadpis1"/>
              <w:jc w:val="center"/>
            </w:pPr>
            <w:r w:rsidRPr="004269E4">
              <w:t>PVD</w:t>
            </w:r>
          </w:p>
        </w:tc>
        <w:tc>
          <w:tcPr>
            <w:tcW w:w="0" w:type="auto"/>
            <w:gridSpan w:val="2"/>
            <w:vAlign w:val="center"/>
          </w:tcPr>
          <w:p w14:paraId="34005AD4" w14:textId="77777777" w:rsidR="006D2114" w:rsidRPr="004269E4" w:rsidRDefault="006D2114" w:rsidP="00C42C6D">
            <w:pPr>
              <w:pStyle w:val="Nadpis1"/>
              <w:jc w:val="center"/>
            </w:pPr>
            <w:r w:rsidRPr="004269E4">
              <w:t>P</w:t>
            </w:r>
          </w:p>
        </w:tc>
        <w:tc>
          <w:tcPr>
            <w:tcW w:w="0" w:type="auto"/>
            <w:gridSpan w:val="2"/>
            <w:vAlign w:val="center"/>
          </w:tcPr>
          <w:p w14:paraId="0CA9416C" w14:textId="77777777" w:rsidR="006D2114" w:rsidRPr="004269E4" w:rsidRDefault="006D2114" w:rsidP="00C42C6D">
            <w:pPr>
              <w:pStyle w:val="Nadpis1"/>
              <w:jc w:val="center"/>
            </w:pPr>
            <w:r w:rsidRPr="004269E4">
              <w:t>N</w:t>
            </w:r>
          </w:p>
        </w:tc>
        <w:tc>
          <w:tcPr>
            <w:tcW w:w="0" w:type="auto"/>
            <w:gridSpan w:val="2"/>
            <w:vAlign w:val="center"/>
          </w:tcPr>
          <w:p w14:paraId="543F8DDF" w14:textId="77777777" w:rsidR="006D2114" w:rsidRPr="004269E4" w:rsidRDefault="006D2114" w:rsidP="00C42C6D">
            <w:pPr>
              <w:pStyle w:val="Nadpis1"/>
              <w:jc w:val="center"/>
            </w:pPr>
            <w:r w:rsidRPr="004269E4">
              <w:t>Spolu konali ZS</w:t>
            </w:r>
          </w:p>
        </w:tc>
      </w:tr>
      <w:tr w:rsidR="006D2114" w:rsidRPr="004269E4" w14:paraId="12B89C65" w14:textId="77777777" w:rsidTr="00D11DA8">
        <w:trPr>
          <w:cantSplit/>
          <w:trHeight w:val="206"/>
        </w:trPr>
        <w:tc>
          <w:tcPr>
            <w:tcW w:w="1083" w:type="dxa"/>
            <w:vMerge/>
          </w:tcPr>
          <w:p w14:paraId="1DBF5E1C" w14:textId="77777777" w:rsidR="006D2114" w:rsidRPr="004269E4" w:rsidRDefault="006D2114" w:rsidP="00C42C6D">
            <w:pPr>
              <w:pStyle w:val="Nadpis3"/>
            </w:pPr>
          </w:p>
        </w:tc>
        <w:tc>
          <w:tcPr>
            <w:tcW w:w="1559" w:type="dxa"/>
            <w:vMerge/>
            <w:tcBorders>
              <w:bottom w:val="single" w:sz="4" w:space="0" w:color="auto"/>
            </w:tcBorders>
          </w:tcPr>
          <w:p w14:paraId="518A207A" w14:textId="77777777" w:rsidR="006D2114" w:rsidRPr="004269E4" w:rsidRDefault="006D2114" w:rsidP="00C42C6D">
            <w:pPr>
              <w:rPr>
                <w:b/>
                <w:bCs/>
              </w:rPr>
            </w:pPr>
          </w:p>
        </w:tc>
        <w:tc>
          <w:tcPr>
            <w:tcW w:w="0" w:type="auto"/>
            <w:tcBorders>
              <w:bottom w:val="single" w:sz="4" w:space="0" w:color="auto"/>
            </w:tcBorders>
          </w:tcPr>
          <w:p w14:paraId="3B0CCD06" w14:textId="77777777" w:rsidR="006D2114" w:rsidRPr="004269E4" w:rsidRDefault="006D2114" w:rsidP="00C42C6D">
            <w:pPr>
              <w:pStyle w:val="Nadpis2"/>
              <w:rPr>
                <w:b w:val="0"/>
                <w:sz w:val="20"/>
              </w:rPr>
            </w:pPr>
            <w:r w:rsidRPr="004269E4">
              <w:rPr>
                <w:b w:val="0"/>
                <w:sz w:val="20"/>
              </w:rPr>
              <w:t>Denní</w:t>
            </w:r>
          </w:p>
        </w:tc>
        <w:tc>
          <w:tcPr>
            <w:tcW w:w="0" w:type="auto"/>
            <w:tcBorders>
              <w:bottom w:val="single" w:sz="4" w:space="0" w:color="auto"/>
            </w:tcBorders>
          </w:tcPr>
          <w:p w14:paraId="75223DD0" w14:textId="77777777" w:rsidR="006D2114" w:rsidRPr="004269E4" w:rsidRDefault="006D2114" w:rsidP="00C42C6D">
            <w:pPr>
              <w:pStyle w:val="Nadpis2"/>
              <w:rPr>
                <w:b w:val="0"/>
                <w:sz w:val="20"/>
              </w:rPr>
            </w:pPr>
            <w:r w:rsidRPr="004269E4">
              <w:rPr>
                <w:b w:val="0"/>
                <w:sz w:val="20"/>
              </w:rPr>
              <w:t>Ostatní</w:t>
            </w:r>
          </w:p>
        </w:tc>
        <w:tc>
          <w:tcPr>
            <w:tcW w:w="0" w:type="auto"/>
            <w:tcBorders>
              <w:bottom w:val="single" w:sz="4" w:space="0" w:color="auto"/>
            </w:tcBorders>
          </w:tcPr>
          <w:p w14:paraId="3DAA3E36" w14:textId="77777777" w:rsidR="006D2114" w:rsidRPr="004269E4" w:rsidRDefault="006D2114" w:rsidP="00C42C6D">
            <w:pPr>
              <w:pStyle w:val="Nadpis2"/>
              <w:rPr>
                <w:b w:val="0"/>
                <w:bCs/>
                <w:sz w:val="20"/>
              </w:rPr>
            </w:pPr>
            <w:r w:rsidRPr="004269E4">
              <w:rPr>
                <w:b w:val="0"/>
                <w:sz w:val="20"/>
              </w:rPr>
              <w:t>Denní</w:t>
            </w:r>
          </w:p>
        </w:tc>
        <w:tc>
          <w:tcPr>
            <w:tcW w:w="0" w:type="auto"/>
            <w:tcBorders>
              <w:bottom w:val="single" w:sz="4" w:space="0" w:color="auto"/>
            </w:tcBorders>
          </w:tcPr>
          <w:p w14:paraId="47217BF4" w14:textId="77777777" w:rsidR="006D2114" w:rsidRPr="004269E4" w:rsidRDefault="006D2114" w:rsidP="00C42C6D">
            <w:pPr>
              <w:rPr>
                <w:bCs/>
                <w:sz w:val="20"/>
                <w:szCs w:val="20"/>
              </w:rPr>
            </w:pPr>
            <w:r w:rsidRPr="004269E4">
              <w:rPr>
                <w:sz w:val="20"/>
              </w:rPr>
              <w:t>Ostatní</w:t>
            </w:r>
          </w:p>
        </w:tc>
        <w:tc>
          <w:tcPr>
            <w:tcW w:w="0" w:type="auto"/>
            <w:tcBorders>
              <w:bottom w:val="single" w:sz="4" w:space="0" w:color="auto"/>
            </w:tcBorders>
          </w:tcPr>
          <w:p w14:paraId="6A9D0D6A" w14:textId="77777777" w:rsidR="006D2114" w:rsidRPr="004269E4" w:rsidRDefault="006D2114" w:rsidP="00C42C6D">
            <w:pPr>
              <w:rPr>
                <w:bCs/>
                <w:sz w:val="20"/>
                <w:szCs w:val="20"/>
              </w:rPr>
            </w:pPr>
            <w:r w:rsidRPr="004269E4">
              <w:rPr>
                <w:bCs/>
                <w:sz w:val="20"/>
                <w:szCs w:val="20"/>
              </w:rPr>
              <w:t>Denní</w:t>
            </w:r>
          </w:p>
        </w:tc>
        <w:tc>
          <w:tcPr>
            <w:tcW w:w="0" w:type="auto"/>
            <w:tcBorders>
              <w:bottom w:val="single" w:sz="4" w:space="0" w:color="auto"/>
            </w:tcBorders>
          </w:tcPr>
          <w:p w14:paraId="26188A2E" w14:textId="77777777" w:rsidR="006D2114" w:rsidRPr="004269E4" w:rsidRDefault="006D2114" w:rsidP="00C42C6D">
            <w:pPr>
              <w:rPr>
                <w:bCs/>
                <w:sz w:val="20"/>
                <w:szCs w:val="20"/>
              </w:rPr>
            </w:pPr>
            <w:r w:rsidRPr="004269E4">
              <w:rPr>
                <w:sz w:val="20"/>
              </w:rPr>
              <w:t>Ostatní</w:t>
            </w:r>
          </w:p>
        </w:tc>
        <w:tc>
          <w:tcPr>
            <w:tcW w:w="0" w:type="auto"/>
            <w:tcBorders>
              <w:bottom w:val="single" w:sz="4" w:space="0" w:color="auto"/>
            </w:tcBorders>
          </w:tcPr>
          <w:p w14:paraId="1679C50E" w14:textId="77777777" w:rsidR="006D2114" w:rsidRPr="004269E4" w:rsidRDefault="006D2114" w:rsidP="00C42C6D">
            <w:pPr>
              <w:pStyle w:val="Nadpis2"/>
              <w:rPr>
                <w:b w:val="0"/>
                <w:bCs/>
                <w:sz w:val="20"/>
              </w:rPr>
            </w:pPr>
            <w:r w:rsidRPr="004269E4">
              <w:rPr>
                <w:b w:val="0"/>
                <w:sz w:val="20"/>
              </w:rPr>
              <w:t>Denní</w:t>
            </w:r>
          </w:p>
        </w:tc>
        <w:tc>
          <w:tcPr>
            <w:tcW w:w="0" w:type="auto"/>
            <w:tcBorders>
              <w:bottom w:val="single" w:sz="4" w:space="0" w:color="auto"/>
            </w:tcBorders>
          </w:tcPr>
          <w:p w14:paraId="5889625B" w14:textId="77777777" w:rsidR="006D2114" w:rsidRPr="004269E4" w:rsidRDefault="006D2114" w:rsidP="00C42C6D">
            <w:pPr>
              <w:rPr>
                <w:bCs/>
                <w:sz w:val="20"/>
                <w:szCs w:val="20"/>
              </w:rPr>
            </w:pPr>
            <w:r w:rsidRPr="004269E4">
              <w:rPr>
                <w:sz w:val="20"/>
              </w:rPr>
              <w:t>Ostatní</w:t>
            </w:r>
          </w:p>
        </w:tc>
        <w:tc>
          <w:tcPr>
            <w:tcW w:w="0" w:type="auto"/>
            <w:tcBorders>
              <w:bottom w:val="single" w:sz="4" w:space="0" w:color="auto"/>
            </w:tcBorders>
          </w:tcPr>
          <w:p w14:paraId="298F26B6" w14:textId="77777777" w:rsidR="006D2114" w:rsidRPr="004269E4" w:rsidRDefault="006D2114" w:rsidP="00C42C6D">
            <w:pPr>
              <w:rPr>
                <w:bCs/>
                <w:sz w:val="20"/>
                <w:szCs w:val="20"/>
              </w:rPr>
            </w:pPr>
            <w:r w:rsidRPr="004269E4">
              <w:rPr>
                <w:bCs/>
                <w:sz w:val="20"/>
                <w:szCs w:val="20"/>
              </w:rPr>
              <w:t>Denní</w:t>
            </w:r>
          </w:p>
        </w:tc>
        <w:tc>
          <w:tcPr>
            <w:tcW w:w="0" w:type="auto"/>
            <w:tcBorders>
              <w:bottom w:val="single" w:sz="4" w:space="0" w:color="auto"/>
            </w:tcBorders>
          </w:tcPr>
          <w:p w14:paraId="73CCCBF0" w14:textId="77777777" w:rsidR="006D2114" w:rsidRPr="004269E4" w:rsidRDefault="006D2114" w:rsidP="00C42C6D">
            <w:pPr>
              <w:rPr>
                <w:bCs/>
                <w:sz w:val="20"/>
                <w:szCs w:val="20"/>
              </w:rPr>
            </w:pPr>
            <w:r w:rsidRPr="004269E4">
              <w:rPr>
                <w:sz w:val="20"/>
              </w:rPr>
              <w:t>Ostatní</w:t>
            </w:r>
          </w:p>
        </w:tc>
      </w:tr>
      <w:tr w:rsidR="000A6EAF" w:rsidRPr="001B2551" w14:paraId="73A21D6C" w14:textId="77777777" w:rsidTr="00D11DA8">
        <w:tc>
          <w:tcPr>
            <w:tcW w:w="1083" w:type="dxa"/>
            <w:vAlign w:val="center"/>
          </w:tcPr>
          <w:p w14:paraId="4F5478E0" w14:textId="77777777" w:rsidR="000A6EAF" w:rsidRDefault="000A6EAF" w:rsidP="001B2551">
            <w:pPr>
              <w:jc w:val="center"/>
              <w:rPr>
                <w:sz w:val="22"/>
                <w:szCs w:val="22"/>
              </w:rPr>
            </w:pPr>
            <w:r>
              <w:rPr>
                <w:sz w:val="22"/>
                <w:szCs w:val="22"/>
              </w:rPr>
              <w:t>3152 H 02</w:t>
            </w:r>
          </w:p>
        </w:tc>
        <w:tc>
          <w:tcPr>
            <w:tcW w:w="1559" w:type="dxa"/>
            <w:vAlign w:val="center"/>
          </w:tcPr>
          <w:p w14:paraId="76AE0D54" w14:textId="77777777" w:rsidR="000A6EAF" w:rsidRDefault="000A6EAF" w:rsidP="000A6EAF">
            <w:pPr>
              <w:jc w:val="center"/>
              <w:rPr>
                <w:sz w:val="22"/>
                <w:szCs w:val="22"/>
              </w:rPr>
            </w:pPr>
            <w:r>
              <w:rPr>
                <w:sz w:val="22"/>
                <w:szCs w:val="22"/>
              </w:rPr>
              <w:t>Krajčír – dámske odevy</w:t>
            </w:r>
          </w:p>
        </w:tc>
        <w:tc>
          <w:tcPr>
            <w:tcW w:w="0" w:type="auto"/>
            <w:shd w:val="clear" w:color="auto" w:fill="auto"/>
            <w:vAlign w:val="center"/>
          </w:tcPr>
          <w:p w14:paraId="0E423532" w14:textId="6817658F" w:rsidR="000A6EAF" w:rsidRDefault="00977609" w:rsidP="001B2551">
            <w:pPr>
              <w:jc w:val="center"/>
              <w:rPr>
                <w:sz w:val="22"/>
                <w:szCs w:val="22"/>
              </w:rPr>
            </w:pPr>
            <w:r>
              <w:rPr>
                <w:sz w:val="22"/>
                <w:szCs w:val="22"/>
              </w:rPr>
              <w:t>0</w:t>
            </w:r>
          </w:p>
        </w:tc>
        <w:tc>
          <w:tcPr>
            <w:tcW w:w="0" w:type="auto"/>
            <w:shd w:val="clear" w:color="auto" w:fill="auto"/>
            <w:vAlign w:val="center"/>
          </w:tcPr>
          <w:p w14:paraId="1CFF8560" w14:textId="6BDE0399" w:rsidR="000A6EAF" w:rsidRDefault="00977609" w:rsidP="001B2551">
            <w:pPr>
              <w:jc w:val="center"/>
              <w:rPr>
                <w:sz w:val="22"/>
                <w:szCs w:val="22"/>
              </w:rPr>
            </w:pPr>
            <w:r>
              <w:rPr>
                <w:sz w:val="22"/>
                <w:szCs w:val="22"/>
              </w:rPr>
              <w:t>0</w:t>
            </w:r>
          </w:p>
        </w:tc>
        <w:tc>
          <w:tcPr>
            <w:tcW w:w="0" w:type="auto"/>
            <w:shd w:val="clear" w:color="auto" w:fill="auto"/>
            <w:vAlign w:val="center"/>
          </w:tcPr>
          <w:p w14:paraId="11AC6EEC" w14:textId="22522BC1" w:rsidR="000A6EAF" w:rsidRDefault="00977609" w:rsidP="001B2551">
            <w:pPr>
              <w:jc w:val="center"/>
              <w:rPr>
                <w:sz w:val="22"/>
                <w:szCs w:val="22"/>
              </w:rPr>
            </w:pPr>
            <w:r>
              <w:rPr>
                <w:sz w:val="22"/>
                <w:szCs w:val="22"/>
              </w:rPr>
              <w:t>2</w:t>
            </w:r>
          </w:p>
        </w:tc>
        <w:tc>
          <w:tcPr>
            <w:tcW w:w="0" w:type="auto"/>
            <w:shd w:val="clear" w:color="auto" w:fill="auto"/>
            <w:vAlign w:val="center"/>
          </w:tcPr>
          <w:p w14:paraId="1F280C4F" w14:textId="57F3DA77" w:rsidR="000A6EAF" w:rsidRDefault="00977609" w:rsidP="001B2551">
            <w:pPr>
              <w:jc w:val="center"/>
              <w:rPr>
                <w:sz w:val="22"/>
                <w:szCs w:val="22"/>
              </w:rPr>
            </w:pPr>
            <w:r>
              <w:rPr>
                <w:sz w:val="22"/>
                <w:szCs w:val="22"/>
              </w:rPr>
              <w:t>0</w:t>
            </w:r>
          </w:p>
        </w:tc>
        <w:tc>
          <w:tcPr>
            <w:tcW w:w="0" w:type="auto"/>
            <w:shd w:val="clear" w:color="auto" w:fill="auto"/>
            <w:vAlign w:val="center"/>
          </w:tcPr>
          <w:p w14:paraId="5E6CEB7E" w14:textId="4309B982" w:rsidR="000A6EAF" w:rsidRDefault="00977609" w:rsidP="001B2551">
            <w:pPr>
              <w:jc w:val="center"/>
              <w:rPr>
                <w:sz w:val="22"/>
                <w:szCs w:val="22"/>
              </w:rPr>
            </w:pPr>
            <w:r>
              <w:rPr>
                <w:sz w:val="22"/>
                <w:szCs w:val="22"/>
              </w:rPr>
              <w:t>0</w:t>
            </w:r>
          </w:p>
        </w:tc>
        <w:tc>
          <w:tcPr>
            <w:tcW w:w="0" w:type="auto"/>
            <w:shd w:val="clear" w:color="auto" w:fill="auto"/>
            <w:vAlign w:val="center"/>
          </w:tcPr>
          <w:p w14:paraId="139334D7" w14:textId="19B1DF34" w:rsidR="000A6EAF" w:rsidRDefault="00977609" w:rsidP="001B2551">
            <w:pPr>
              <w:jc w:val="center"/>
              <w:rPr>
                <w:sz w:val="22"/>
                <w:szCs w:val="22"/>
              </w:rPr>
            </w:pPr>
            <w:r>
              <w:rPr>
                <w:sz w:val="22"/>
                <w:szCs w:val="22"/>
              </w:rPr>
              <w:t>1</w:t>
            </w:r>
          </w:p>
        </w:tc>
        <w:tc>
          <w:tcPr>
            <w:tcW w:w="0" w:type="auto"/>
            <w:shd w:val="clear" w:color="auto" w:fill="auto"/>
            <w:vAlign w:val="center"/>
          </w:tcPr>
          <w:p w14:paraId="115EDD72" w14:textId="77777777" w:rsidR="000A6EAF" w:rsidRDefault="007D00FF" w:rsidP="001B2551">
            <w:pPr>
              <w:jc w:val="center"/>
              <w:rPr>
                <w:sz w:val="22"/>
                <w:szCs w:val="22"/>
              </w:rPr>
            </w:pPr>
            <w:r>
              <w:rPr>
                <w:sz w:val="22"/>
                <w:szCs w:val="22"/>
              </w:rPr>
              <w:t>0</w:t>
            </w:r>
          </w:p>
        </w:tc>
        <w:tc>
          <w:tcPr>
            <w:tcW w:w="0" w:type="auto"/>
            <w:shd w:val="clear" w:color="auto" w:fill="auto"/>
            <w:vAlign w:val="center"/>
          </w:tcPr>
          <w:p w14:paraId="7F6220DF" w14:textId="77777777" w:rsidR="000A6EAF" w:rsidRDefault="007D00FF" w:rsidP="001B2551">
            <w:pPr>
              <w:jc w:val="center"/>
              <w:rPr>
                <w:sz w:val="22"/>
                <w:szCs w:val="22"/>
              </w:rPr>
            </w:pPr>
            <w:r>
              <w:rPr>
                <w:sz w:val="22"/>
                <w:szCs w:val="22"/>
              </w:rPr>
              <w:t>0</w:t>
            </w:r>
          </w:p>
        </w:tc>
        <w:tc>
          <w:tcPr>
            <w:tcW w:w="0" w:type="auto"/>
            <w:shd w:val="clear" w:color="auto" w:fill="auto"/>
            <w:vAlign w:val="center"/>
          </w:tcPr>
          <w:p w14:paraId="72940FA2" w14:textId="5E23C6F2" w:rsidR="000A6EAF" w:rsidRDefault="00977609" w:rsidP="001B2551">
            <w:pPr>
              <w:jc w:val="center"/>
              <w:rPr>
                <w:sz w:val="22"/>
                <w:szCs w:val="22"/>
              </w:rPr>
            </w:pPr>
            <w:r>
              <w:rPr>
                <w:sz w:val="22"/>
                <w:szCs w:val="22"/>
              </w:rPr>
              <w:t>2</w:t>
            </w:r>
          </w:p>
        </w:tc>
        <w:tc>
          <w:tcPr>
            <w:tcW w:w="0" w:type="auto"/>
            <w:shd w:val="clear" w:color="auto" w:fill="auto"/>
            <w:vAlign w:val="center"/>
          </w:tcPr>
          <w:p w14:paraId="3528A72C" w14:textId="54939146" w:rsidR="000A6EAF" w:rsidRDefault="00977609" w:rsidP="001B2551">
            <w:pPr>
              <w:jc w:val="center"/>
              <w:rPr>
                <w:sz w:val="22"/>
                <w:szCs w:val="22"/>
              </w:rPr>
            </w:pPr>
            <w:r>
              <w:rPr>
                <w:sz w:val="22"/>
                <w:szCs w:val="22"/>
              </w:rPr>
              <w:t>1</w:t>
            </w:r>
          </w:p>
        </w:tc>
      </w:tr>
      <w:tr w:rsidR="00080F8A" w:rsidRPr="001B2551" w14:paraId="01D5B377" w14:textId="77777777" w:rsidTr="00D11DA8">
        <w:tc>
          <w:tcPr>
            <w:tcW w:w="1083" w:type="dxa"/>
            <w:vAlign w:val="center"/>
          </w:tcPr>
          <w:p w14:paraId="2D4F9B4B" w14:textId="77777777" w:rsidR="00080F8A" w:rsidRPr="001B2551" w:rsidRDefault="00080F8A" w:rsidP="001B2551">
            <w:pPr>
              <w:jc w:val="center"/>
              <w:rPr>
                <w:sz w:val="22"/>
                <w:szCs w:val="22"/>
              </w:rPr>
            </w:pPr>
            <w:r>
              <w:rPr>
                <w:sz w:val="22"/>
                <w:szCs w:val="22"/>
              </w:rPr>
              <w:t>3355 H</w:t>
            </w:r>
          </w:p>
        </w:tc>
        <w:tc>
          <w:tcPr>
            <w:tcW w:w="1559" w:type="dxa"/>
            <w:vAlign w:val="center"/>
          </w:tcPr>
          <w:p w14:paraId="620544D1" w14:textId="77777777" w:rsidR="00080F8A" w:rsidRPr="001B2551" w:rsidRDefault="00080F8A" w:rsidP="001B2551">
            <w:pPr>
              <w:jc w:val="center"/>
              <w:rPr>
                <w:sz w:val="22"/>
                <w:szCs w:val="22"/>
              </w:rPr>
            </w:pPr>
            <w:r>
              <w:rPr>
                <w:sz w:val="22"/>
                <w:szCs w:val="22"/>
              </w:rPr>
              <w:t>Stolár</w:t>
            </w:r>
          </w:p>
        </w:tc>
        <w:tc>
          <w:tcPr>
            <w:tcW w:w="0" w:type="auto"/>
            <w:shd w:val="clear" w:color="auto" w:fill="auto"/>
            <w:vAlign w:val="center"/>
          </w:tcPr>
          <w:p w14:paraId="7F2DE515" w14:textId="2BC9443C" w:rsidR="00080F8A" w:rsidRDefault="00D11DA8" w:rsidP="001B2551">
            <w:pPr>
              <w:jc w:val="center"/>
              <w:rPr>
                <w:sz w:val="22"/>
                <w:szCs w:val="22"/>
              </w:rPr>
            </w:pPr>
            <w:r>
              <w:rPr>
                <w:sz w:val="22"/>
                <w:szCs w:val="22"/>
              </w:rPr>
              <w:t>1</w:t>
            </w:r>
          </w:p>
        </w:tc>
        <w:tc>
          <w:tcPr>
            <w:tcW w:w="0" w:type="auto"/>
            <w:shd w:val="clear" w:color="auto" w:fill="auto"/>
            <w:vAlign w:val="center"/>
          </w:tcPr>
          <w:p w14:paraId="1EBA4AB2" w14:textId="77777777" w:rsidR="00080F8A" w:rsidRDefault="00BA6B9A" w:rsidP="001B2551">
            <w:pPr>
              <w:jc w:val="center"/>
              <w:rPr>
                <w:sz w:val="22"/>
                <w:szCs w:val="22"/>
              </w:rPr>
            </w:pPr>
            <w:r>
              <w:rPr>
                <w:sz w:val="22"/>
                <w:szCs w:val="22"/>
              </w:rPr>
              <w:t>3</w:t>
            </w:r>
          </w:p>
        </w:tc>
        <w:tc>
          <w:tcPr>
            <w:tcW w:w="0" w:type="auto"/>
            <w:shd w:val="clear" w:color="auto" w:fill="auto"/>
            <w:vAlign w:val="center"/>
          </w:tcPr>
          <w:p w14:paraId="6BD05013" w14:textId="5F0E7960" w:rsidR="00080F8A" w:rsidRDefault="00D11DA8" w:rsidP="001B2551">
            <w:pPr>
              <w:jc w:val="center"/>
              <w:rPr>
                <w:sz w:val="22"/>
                <w:szCs w:val="22"/>
              </w:rPr>
            </w:pPr>
            <w:r>
              <w:rPr>
                <w:sz w:val="22"/>
                <w:szCs w:val="22"/>
              </w:rPr>
              <w:t>2</w:t>
            </w:r>
          </w:p>
        </w:tc>
        <w:tc>
          <w:tcPr>
            <w:tcW w:w="0" w:type="auto"/>
            <w:shd w:val="clear" w:color="auto" w:fill="auto"/>
            <w:vAlign w:val="center"/>
          </w:tcPr>
          <w:p w14:paraId="319CD8B2" w14:textId="19F73084" w:rsidR="00080F8A" w:rsidRDefault="00D11DA8" w:rsidP="001B2551">
            <w:pPr>
              <w:jc w:val="center"/>
              <w:rPr>
                <w:sz w:val="22"/>
                <w:szCs w:val="22"/>
              </w:rPr>
            </w:pPr>
            <w:r>
              <w:rPr>
                <w:sz w:val="22"/>
                <w:szCs w:val="22"/>
              </w:rPr>
              <w:t>1</w:t>
            </w:r>
          </w:p>
        </w:tc>
        <w:tc>
          <w:tcPr>
            <w:tcW w:w="0" w:type="auto"/>
            <w:shd w:val="clear" w:color="auto" w:fill="auto"/>
            <w:vAlign w:val="center"/>
          </w:tcPr>
          <w:p w14:paraId="6931FECD" w14:textId="060DD41E" w:rsidR="00080F8A" w:rsidRDefault="00D11DA8" w:rsidP="00B21C6C">
            <w:pPr>
              <w:jc w:val="center"/>
              <w:rPr>
                <w:sz w:val="22"/>
                <w:szCs w:val="22"/>
              </w:rPr>
            </w:pPr>
            <w:r>
              <w:rPr>
                <w:sz w:val="22"/>
                <w:szCs w:val="22"/>
              </w:rPr>
              <w:t>10</w:t>
            </w:r>
          </w:p>
        </w:tc>
        <w:tc>
          <w:tcPr>
            <w:tcW w:w="0" w:type="auto"/>
            <w:shd w:val="clear" w:color="auto" w:fill="auto"/>
            <w:vAlign w:val="center"/>
          </w:tcPr>
          <w:p w14:paraId="3E08EC05" w14:textId="202012CF" w:rsidR="00080F8A" w:rsidRDefault="00D11DA8" w:rsidP="001B2551">
            <w:pPr>
              <w:jc w:val="center"/>
              <w:rPr>
                <w:sz w:val="22"/>
                <w:szCs w:val="22"/>
              </w:rPr>
            </w:pPr>
            <w:r>
              <w:rPr>
                <w:sz w:val="22"/>
                <w:szCs w:val="22"/>
              </w:rPr>
              <w:t>0</w:t>
            </w:r>
          </w:p>
        </w:tc>
        <w:tc>
          <w:tcPr>
            <w:tcW w:w="0" w:type="auto"/>
            <w:shd w:val="clear" w:color="auto" w:fill="auto"/>
            <w:vAlign w:val="center"/>
          </w:tcPr>
          <w:p w14:paraId="775344B8" w14:textId="77777777" w:rsidR="00080F8A" w:rsidRDefault="00BA6B9A" w:rsidP="001B2551">
            <w:pPr>
              <w:jc w:val="center"/>
              <w:rPr>
                <w:sz w:val="22"/>
                <w:szCs w:val="22"/>
              </w:rPr>
            </w:pPr>
            <w:r>
              <w:rPr>
                <w:sz w:val="22"/>
                <w:szCs w:val="22"/>
              </w:rPr>
              <w:t>0</w:t>
            </w:r>
          </w:p>
        </w:tc>
        <w:tc>
          <w:tcPr>
            <w:tcW w:w="0" w:type="auto"/>
            <w:shd w:val="clear" w:color="auto" w:fill="auto"/>
            <w:vAlign w:val="center"/>
          </w:tcPr>
          <w:p w14:paraId="50803CEE" w14:textId="77777777" w:rsidR="00080F8A" w:rsidRDefault="00BA6B9A" w:rsidP="001B2551">
            <w:pPr>
              <w:jc w:val="center"/>
              <w:rPr>
                <w:sz w:val="22"/>
                <w:szCs w:val="22"/>
              </w:rPr>
            </w:pPr>
            <w:r>
              <w:rPr>
                <w:sz w:val="22"/>
                <w:szCs w:val="22"/>
              </w:rPr>
              <w:t>0</w:t>
            </w:r>
          </w:p>
        </w:tc>
        <w:tc>
          <w:tcPr>
            <w:tcW w:w="0" w:type="auto"/>
            <w:shd w:val="clear" w:color="auto" w:fill="auto"/>
            <w:vAlign w:val="center"/>
          </w:tcPr>
          <w:p w14:paraId="62AE5A7D" w14:textId="6DDEA455" w:rsidR="00080F8A" w:rsidRDefault="00D11DA8" w:rsidP="001B2551">
            <w:pPr>
              <w:jc w:val="center"/>
              <w:rPr>
                <w:sz w:val="22"/>
                <w:szCs w:val="22"/>
              </w:rPr>
            </w:pPr>
            <w:r>
              <w:rPr>
                <w:sz w:val="22"/>
                <w:szCs w:val="22"/>
              </w:rPr>
              <w:t>13</w:t>
            </w:r>
          </w:p>
        </w:tc>
        <w:tc>
          <w:tcPr>
            <w:tcW w:w="0" w:type="auto"/>
            <w:shd w:val="clear" w:color="auto" w:fill="auto"/>
            <w:vAlign w:val="center"/>
          </w:tcPr>
          <w:p w14:paraId="55D25A0E" w14:textId="77777777" w:rsidR="00080F8A" w:rsidRDefault="00BA6B9A" w:rsidP="001B2551">
            <w:pPr>
              <w:jc w:val="center"/>
              <w:rPr>
                <w:sz w:val="22"/>
                <w:szCs w:val="22"/>
              </w:rPr>
            </w:pPr>
            <w:r>
              <w:rPr>
                <w:sz w:val="22"/>
                <w:szCs w:val="22"/>
              </w:rPr>
              <w:t>4</w:t>
            </w:r>
          </w:p>
        </w:tc>
      </w:tr>
      <w:tr w:rsidR="00B21C5B" w:rsidRPr="001B2551" w14:paraId="17DB8E2D" w14:textId="77777777" w:rsidTr="00D11DA8">
        <w:tc>
          <w:tcPr>
            <w:tcW w:w="1083" w:type="dxa"/>
            <w:vAlign w:val="center"/>
          </w:tcPr>
          <w:p w14:paraId="7E5290AD" w14:textId="77777777" w:rsidR="00B21C5B" w:rsidRPr="001B2551" w:rsidRDefault="00B21C5B" w:rsidP="00B21C5B">
            <w:pPr>
              <w:jc w:val="center"/>
              <w:rPr>
                <w:sz w:val="22"/>
                <w:szCs w:val="22"/>
              </w:rPr>
            </w:pPr>
            <w:r w:rsidRPr="001B2551">
              <w:rPr>
                <w:sz w:val="22"/>
                <w:szCs w:val="22"/>
              </w:rPr>
              <w:t xml:space="preserve">3661 </w:t>
            </w:r>
            <w:r>
              <w:rPr>
                <w:sz w:val="22"/>
                <w:szCs w:val="22"/>
              </w:rPr>
              <w:t>H</w:t>
            </w:r>
          </w:p>
        </w:tc>
        <w:tc>
          <w:tcPr>
            <w:tcW w:w="1559" w:type="dxa"/>
            <w:vAlign w:val="center"/>
          </w:tcPr>
          <w:p w14:paraId="408542BF" w14:textId="77777777" w:rsidR="00B21C5B" w:rsidRPr="001B2551" w:rsidRDefault="00B21C5B" w:rsidP="00B21C5B">
            <w:pPr>
              <w:jc w:val="center"/>
              <w:rPr>
                <w:sz w:val="22"/>
                <w:szCs w:val="22"/>
              </w:rPr>
            </w:pPr>
            <w:r w:rsidRPr="001B2551">
              <w:rPr>
                <w:sz w:val="22"/>
                <w:szCs w:val="22"/>
              </w:rPr>
              <w:t>Murár</w:t>
            </w:r>
          </w:p>
        </w:tc>
        <w:tc>
          <w:tcPr>
            <w:tcW w:w="0" w:type="auto"/>
            <w:shd w:val="clear" w:color="auto" w:fill="auto"/>
            <w:vAlign w:val="center"/>
          </w:tcPr>
          <w:p w14:paraId="535E7A91" w14:textId="42B3D750" w:rsidR="00B21C5B" w:rsidRDefault="00D11DA8" w:rsidP="001B2551">
            <w:pPr>
              <w:jc w:val="center"/>
              <w:rPr>
                <w:sz w:val="22"/>
                <w:szCs w:val="22"/>
              </w:rPr>
            </w:pPr>
            <w:r>
              <w:rPr>
                <w:sz w:val="22"/>
                <w:szCs w:val="22"/>
              </w:rPr>
              <w:t>1</w:t>
            </w:r>
          </w:p>
        </w:tc>
        <w:tc>
          <w:tcPr>
            <w:tcW w:w="0" w:type="auto"/>
            <w:shd w:val="clear" w:color="auto" w:fill="auto"/>
            <w:vAlign w:val="center"/>
          </w:tcPr>
          <w:p w14:paraId="6A90FD11" w14:textId="2FA32B34" w:rsidR="00B21C5B" w:rsidRDefault="00D11DA8" w:rsidP="001B2551">
            <w:pPr>
              <w:jc w:val="center"/>
              <w:rPr>
                <w:sz w:val="22"/>
                <w:szCs w:val="22"/>
              </w:rPr>
            </w:pPr>
            <w:r>
              <w:rPr>
                <w:sz w:val="22"/>
                <w:szCs w:val="22"/>
              </w:rPr>
              <w:t>1</w:t>
            </w:r>
          </w:p>
        </w:tc>
        <w:tc>
          <w:tcPr>
            <w:tcW w:w="0" w:type="auto"/>
            <w:shd w:val="clear" w:color="auto" w:fill="auto"/>
            <w:vAlign w:val="center"/>
          </w:tcPr>
          <w:p w14:paraId="574960B2" w14:textId="75970632" w:rsidR="00B21C5B" w:rsidRDefault="00BA6B9A" w:rsidP="001B2551">
            <w:pPr>
              <w:jc w:val="center"/>
              <w:rPr>
                <w:sz w:val="22"/>
                <w:szCs w:val="22"/>
              </w:rPr>
            </w:pPr>
            <w:r>
              <w:rPr>
                <w:sz w:val="22"/>
                <w:szCs w:val="22"/>
              </w:rPr>
              <w:t>3</w:t>
            </w:r>
          </w:p>
        </w:tc>
        <w:tc>
          <w:tcPr>
            <w:tcW w:w="0" w:type="auto"/>
            <w:shd w:val="clear" w:color="auto" w:fill="auto"/>
            <w:vAlign w:val="center"/>
          </w:tcPr>
          <w:p w14:paraId="350F7F9B" w14:textId="494B0395" w:rsidR="00B21C5B" w:rsidRDefault="00D11DA8" w:rsidP="001B2551">
            <w:pPr>
              <w:jc w:val="center"/>
              <w:rPr>
                <w:sz w:val="22"/>
                <w:szCs w:val="22"/>
              </w:rPr>
            </w:pPr>
            <w:r>
              <w:rPr>
                <w:sz w:val="22"/>
                <w:szCs w:val="22"/>
              </w:rPr>
              <w:t>0</w:t>
            </w:r>
          </w:p>
        </w:tc>
        <w:tc>
          <w:tcPr>
            <w:tcW w:w="0" w:type="auto"/>
            <w:shd w:val="clear" w:color="auto" w:fill="auto"/>
            <w:vAlign w:val="center"/>
          </w:tcPr>
          <w:p w14:paraId="2E9F2936" w14:textId="395AFFF4" w:rsidR="00B21C5B" w:rsidRDefault="00D11DA8" w:rsidP="001B2551">
            <w:pPr>
              <w:jc w:val="center"/>
              <w:rPr>
                <w:sz w:val="22"/>
                <w:szCs w:val="22"/>
              </w:rPr>
            </w:pPr>
            <w:r>
              <w:rPr>
                <w:sz w:val="22"/>
                <w:szCs w:val="22"/>
              </w:rPr>
              <w:t>12</w:t>
            </w:r>
          </w:p>
        </w:tc>
        <w:tc>
          <w:tcPr>
            <w:tcW w:w="0" w:type="auto"/>
            <w:shd w:val="clear" w:color="auto" w:fill="auto"/>
            <w:vAlign w:val="center"/>
          </w:tcPr>
          <w:p w14:paraId="2AFCD688" w14:textId="489E03B4" w:rsidR="00B21C5B" w:rsidRDefault="00D11DA8" w:rsidP="001B2551">
            <w:pPr>
              <w:jc w:val="center"/>
              <w:rPr>
                <w:sz w:val="22"/>
                <w:szCs w:val="22"/>
              </w:rPr>
            </w:pPr>
            <w:r>
              <w:rPr>
                <w:sz w:val="22"/>
                <w:szCs w:val="22"/>
              </w:rPr>
              <w:t>0</w:t>
            </w:r>
          </w:p>
        </w:tc>
        <w:tc>
          <w:tcPr>
            <w:tcW w:w="0" w:type="auto"/>
            <w:shd w:val="clear" w:color="auto" w:fill="auto"/>
            <w:vAlign w:val="center"/>
          </w:tcPr>
          <w:p w14:paraId="40BEF80C" w14:textId="77777777" w:rsidR="00B21C5B" w:rsidRDefault="00BA6B9A" w:rsidP="001B2551">
            <w:pPr>
              <w:jc w:val="center"/>
              <w:rPr>
                <w:sz w:val="22"/>
                <w:szCs w:val="22"/>
              </w:rPr>
            </w:pPr>
            <w:r>
              <w:rPr>
                <w:sz w:val="22"/>
                <w:szCs w:val="22"/>
              </w:rPr>
              <w:t>0</w:t>
            </w:r>
          </w:p>
        </w:tc>
        <w:tc>
          <w:tcPr>
            <w:tcW w:w="0" w:type="auto"/>
            <w:shd w:val="clear" w:color="auto" w:fill="auto"/>
            <w:vAlign w:val="center"/>
          </w:tcPr>
          <w:p w14:paraId="793EB9A0" w14:textId="77777777" w:rsidR="00B21C5B" w:rsidRDefault="00BA6B9A" w:rsidP="001B2551">
            <w:pPr>
              <w:jc w:val="center"/>
              <w:rPr>
                <w:sz w:val="22"/>
                <w:szCs w:val="22"/>
              </w:rPr>
            </w:pPr>
            <w:r>
              <w:rPr>
                <w:sz w:val="22"/>
                <w:szCs w:val="22"/>
              </w:rPr>
              <w:t>0</w:t>
            </w:r>
          </w:p>
        </w:tc>
        <w:tc>
          <w:tcPr>
            <w:tcW w:w="0" w:type="auto"/>
            <w:shd w:val="clear" w:color="auto" w:fill="auto"/>
            <w:vAlign w:val="center"/>
          </w:tcPr>
          <w:p w14:paraId="76642416" w14:textId="59A43B82" w:rsidR="00B21C5B" w:rsidRDefault="00D11DA8" w:rsidP="001B2551">
            <w:pPr>
              <w:jc w:val="center"/>
              <w:rPr>
                <w:sz w:val="22"/>
                <w:szCs w:val="22"/>
              </w:rPr>
            </w:pPr>
            <w:r>
              <w:rPr>
                <w:sz w:val="22"/>
                <w:szCs w:val="22"/>
              </w:rPr>
              <w:t>16</w:t>
            </w:r>
          </w:p>
        </w:tc>
        <w:tc>
          <w:tcPr>
            <w:tcW w:w="0" w:type="auto"/>
            <w:shd w:val="clear" w:color="auto" w:fill="auto"/>
            <w:vAlign w:val="center"/>
          </w:tcPr>
          <w:p w14:paraId="7AC94EA8" w14:textId="683B59DD" w:rsidR="00B21C5B" w:rsidRDefault="00D11DA8" w:rsidP="001B2551">
            <w:pPr>
              <w:jc w:val="center"/>
              <w:rPr>
                <w:sz w:val="22"/>
                <w:szCs w:val="22"/>
              </w:rPr>
            </w:pPr>
            <w:r>
              <w:rPr>
                <w:sz w:val="22"/>
                <w:szCs w:val="22"/>
              </w:rPr>
              <w:t>1</w:t>
            </w:r>
          </w:p>
        </w:tc>
      </w:tr>
      <w:tr w:rsidR="00B21C5B" w:rsidRPr="001B2551" w14:paraId="67161E55" w14:textId="77777777" w:rsidTr="00D11DA8">
        <w:tc>
          <w:tcPr>
            <w:tcW w:w="1083" w:type="dxa"/>
            <w:vAlign w:val="center"/>
          </w:tcPr>
          <w:p w14:paraId="73B4D1AD" w14:textId="77777777" w:rsidR="00B21C5B" w:rsidRPr="001B2551" w:rsidRDefault="00B21C5B" w:rsidP="009155CB">
            <w:pPr>
              <w:jc w:val="center"/>
              <w:rPr>
                <w:sz w:val="22"/>
                <w:szCs w:val="22"/>
              </w:rPr>
            </w:pPr>
            <w:r>
              <w:rPr>
                <w:sz w:val="22"/>
                <w:szCs w:val="22"/>
              </w:rPr>
              <w:t>3178 F</w:t>
            </w:r>
          </w:p>
        </w:tc>
        <w:tc>
          <w:tcPr>
            <w:tcW w:w="1559" w:type="dxa"/>
            <w:vAlign w:val="center"/>
          </w:tcPr>
          <w:p w14:paraId="7ADCCF55" w14:textId="77777777" w:rsidR="00B21C5B" w:rsidRPr="001B2551" w:rsidRDefault="00B21C5B" w:rsidP="009155CB">
            <w:pPr>
              <w:jc w:val="center"/>
              <w:rPr>
                <w:sz w:val="22"/>
                <w:szCs w:val="22"/>
              </w:rPr>
            </w:pPr>
            <w:r>
              <w:rPr>
                <w:sz w:val="22"/>
                <w:szCs w:val="22"/>
              </w:rPr>
              <w:t>VKF</w:t>
            </w:r>
          </w:p>
        </w:tc>
        <w:tc>
          <w:tcPr>
            <w:tcW w:w="0" w:type="auto"/>
            <w:shd w:val="clear" w:color="auto" w:fill="auto"/>
            <w:vAlign w:val="center"/>
          </w:tcPr>
          <w:p w14:paraId="040AE8E4" w14:textId="11C8C3A7" w:rsidR="00B21C5B" w:rsidRPr="001B2551" w:rsidRDefault="00D11DA8" w:rsidP="001B2551">
            <w:pPr>
              <w:jc w:val="center"/>
              <w:rPr>
                <w:sz w:val="22"/>
                <w:szCs w:val="22"/>
              </w:rPr>
            </w:pPr>
            <w:r>
              <w:rPr>
                <w:sz w:val="22"/>
                <w:szCs w:val="22"/>
              </w:rPr>
              <w:t>16</w:t>
            </w:r>
          </w:p>
        </w:tc>
        <w:tc>
          <w:tcPr>
            <w:tcW w:w="0" w:type="auto"/>
            <w:shd w:val="clear" w:color="auto" w:fill="auto"/>
            <w:vAlign w:val="center"/>
          </w:tcPr>
          <w:p w14:paraId="319533CB" w14:textId="77777777" w:rsidR="00B21C5B" w:rsidRPr="001B2551" w:rsidRDefault="007D00FF" w:rsidP="001B2551">
            <w:pPr>
              <w:jc w:val="center"/>
              <w:rPr>
                <w:sz w:val="22"/>
                <w:szCs w:val="22"/>
              </w:rPr>
            </w:pPr>
            <w:r>
              <w:rPr>
                <w:sz w:val="22"/>
                <w:szCs w:val="22"/>
              </w:rPr>
              <w:t>0</w:t>
            </w:r>
          </w:p>
        </w:tc>
        <w:tc>
          <w:tcPr>
            <w:tcW w:w="0" w:type="auto"/>
            <w:shd w:val="clear" w:color="auto" w:fill="auto"/>
            <w:vAlign w:val="center"/>
          </w:tcPr>
          <w:p w14:paraId="43F0B8BB" w14:textId="533ABB00" w:rsidR="00B21C5B" w:rsidRPr="001B2551" w:rsidRDefault="00D11DA8" w:rsidP="001B2551">
            <w:pPr>
              <w:jc w:val="center"/>
              <w:rPr>
                <w:sz w:val="22"/>
                <w:szCs w:val="22"/>
              </w:rPr>
            </w:pPr>
            <w:r>
              <w:rPr>
                <w:sz w:val="22"/>
                <w:szCs w:val="22"/>
              </w:rPr>
              <w:t>21</w:t>
            </w:r>
          </w:p>
        </w:tc>
        <w:tc>
          <w:tcPr>
            <w:tcW w:w="0" w:type="auto"/>
            <w:shd w:val="clear" w:color="auto" w:fill="auto"/>
            <w:vAlign w:val="center"/>
          </w:tcPr>
          <w:p w14:paraId="04EBAA70" w14:textId="77777777" w:rsidR="00B21C5B" w:rsidRPr="001B2551" w:rsidRDefault="007D00FF" w:rsidP="001B2551">
            <w:pPr>
              <w:jc w:val="center"/>
              <w:rPr>
                <w:sz w:val="22"/>
                <w:szCs w:val="22"/>
              </w:rPr>
            </w:pPr>
            <w:r>
              <w:rPr>
                <w:sz w:val="22"/>
                <w:szCs w:val="22"/>
              </w:rPr>
              <w:t>0</w:t>
            </w:r>
          </w:p>
        </w:tc>
        <w:tc>
          <w:tcPr>
            <w:tcW w:w="0" w:type="auto"/>
            <w:shd w:val="clear" w:color="auto" w:fill="auto"/>
            <w:vAlign w:val="center"/>
          </w:tcPr>
          <w:p w14:paraId="5FF64F9F" w14:textId="6CC4FE99" w:rsidR="00B21C5B" w:rsidRPr="001B2551" w:rsidRDefault="00D11DA8" w:rsidP="001B2551">
            <w:pPr>
              <w:jc w:val="center"/>
              <w:rPr>
                <w:sz w:val="22"/>
                <w:szCs w:val="22"/>
              </w:rPr>
            </w:pPr>
            <w:r>
              <w:rPr>
                <w:sz w:val="22"/>
                <w:szCs w:val="22"/>
              </w:rPr>
              <w:t>20</w:t>
            </w:r>
          </w:p>
        </w:tc>
        <w:tc>
          <w:tcPr>
            <w:tcW w:w="0" w:type="auto"/>
            <w:shd w:val="clear" w:color="auto" w:fill="auto"/>
            <w:vAlign w:val="center"/>
          </w:tcPr>
          <w:p w14:paraId="075964CD" w14:textId="77777777" w:rsidR="00B21C5B" w:rsidRPr="001B2551" w:rsidRDefault="007D00FF" w:rsidP="001B2551">
            <w:pPr>
              <w:jc w:val="center"/>
              <w:rPr>
                <w:sz w:val="22"/>
                <w:szCs w:val="22"/>
              </w:rPr>
            </w:pPr>
            <w:r>
              <w:rPr>
                <w:sz w:val="22"/>
                <w:szCs w:val="22"/>
              </w:rPr>
              <w:t>0</w:t>
            </w:r>
          </w:p>
        </w:tc>
        <w:tc>
          <w:tcPr>
            <w:tcW w:w="0" w:type="auto"/>
            <w:shd w:val="clear" w:color="auto" w:fill="auto"/>
            <w:vAlign w:val="center"/>
          </w:tcPr>
          <w:p w14:paraId="0B7CBE61" w14:textId="77777777" w:rsidR="00B21C5B" w:rsidRPr="001B2551" w:rsidRDefault="007D00FF" w:rsidP="001B2551">
            <w:pPr>
              <w:jc w:val="center"/>
              <w:rPr>
                <w:sz w:val="22"/>
                <w:szCs w:val="22"/>
              </w:rPr>
            </w:pPr>
            <w:r>
              <w:rPr>
                <w:sz w:val="22"/>
                <w:szCs w:val="22"/>
              </w:rPr>
              <w:t>0</w:t>
            </w:r>
          </w:p>
        </w:tc>
        <w:tc>
          <w:tcPr>
            <w:tcW w:w="0" w:type="auto"/>
            <w:shd w:val="clear" w:color="auto" w:fill="auto"/>
            <w:vAlign w:val="center"/>
          </w:tcPr>
          <w:p w14:paraId="4BA041AA" w14:textId="77777777" w:rsidR="00B21C5B" w:rsidRPr="001B2551" w:rsidRDefault="007D00FF" w:rsidP="001B2551">
            <w:pPr>
              <w:jc w:val="center"/>
              <w:rPr>
                <w:sz w:val="22"/>
                <w:szCs w:val="22"/>
              </w:rPr>
            </w:pPr>
            <w:r>
              <w:rPr>
                <w:sz w:val="22"/>
                <w:szCs w:val="22"/>
              </w:rPr>
              <w:t>0</w:t>
            </w:r>
          </w:p>
        </w:tc>
        <w:tc>
          <w:tcPr>
            <w:tcW w:w="0" w:type="auto"/>
            <w:shd w:val="clear" w:color="auto" w:fill="auto"/>
            <w:vAlign w:val="center"/>
          </w:tcPr>
          <w:p w14:paraId="5E03F9F6" w14:textId="33E74F6E" w:rsidR="00B21C5B" w:rsidRPr="001B2551" w:rsidRDefault="00D11DA8" w:rsidP="001B2551">
            <w:pPr>
              <w:jc w:val="center"/>
              <w:rPr>
                <w:sz w:val="22"/>
                <w:szCs w:val="22"/>
              </w:rPr>
            </w:pPr>
            <w:r>
              <w:rPr>
                <w:sz w:val="22"/>
                <w:szCs w:val="22"/>
              </w:rPr>
              <w:t>57</w:t>
            </w:r>
          </w:p>
        </w:tc>
        <w:tc>
          <w:tcPr>
            <w:tcW w:w="0" w:type="auto"/>
            <w:shd w:val="clear" w:color="auto" w:fill="auto"/>
            <w:vAlign w:val="center"/>
          </w:tcPr>
          <w:p w14:paraId="59993F16" w14:textId="77777777" w:rsidR="00B21C5B" w:rsidRPr="001B2551" w:rsidRDefault="007D00FF" w:rsidP="001B2551">
            <w:pPr>
              <w:jc w:val="center"/>
              <w:rPr>
                <w:sz w:val="22"/>
                <w:szCs w:val="22"/>
              </w:rPr>
            </w:pPr>
            <w:r>
              <w:rPr>
                <w:sz w:val="22"/>
                <w:szCs w:val="22"/>
              </w:rPr>
              <w:t>0</w:t>
            </w:r>
          </w:p>
        </w:tc>
      </w:tr>
      <w:tr w:rsidR="007D00FF" w:rsidRPr="001B2551" w14:paraId="163DCA44" w14:textId="77777777" w:rsidTr="00D11DA8">
        <w:tc>
          <w:tcPr>
            <w:tcW w:w="1083" w:type="dxa"/>
            <w:vAlign w:val="center"/>
          </w:tcPr>
          <w:p w14:paraId="56969FEF" w14:textId="77777777" w:rsidR="007D00FF" w:rsidRPr="001B2551" w:rsidRDefault="007D00FF" w:rsidP="00F76758">
            <w:pPr>
              <w:jc w:val="center"/>
              <w:rPr>
                <w:sz w:val="22"/>
                <w:szCs w:val="22"/>
              </w:rPr>
            </w:pPr>
            <w:r>
              <w:rPr>
                <w:sz w:val="22"/>
                <w:szCs w:val="22"/>
              </w:rPr>
              <w:t>3383 F</w:t>
            </w:r>
          </w:p>
        </w:tc>
        <w:tc>
          <w:tcPr>
            <w:tcW w:w="1559" w:type="dxa"/>
            <w:vAlign w:val="center"/>
          </w:tcPr>
          <w:p w14:paraId="6B8273BB" w14:textId="77777777" w:rsidR="007D00FF" w:rsidRPr="001B2551" w:rsidRDefault="007D00FF" w:rsidP="00F76758">
            <w:pPr>
              <w:jc w:val="center"/>
              <w:rPr>
                <w:sz w:val="22"/>
                <w:szCs w:val="22"/>
              </w:rPr>
            </w:pPr>
            <w:r>
              <w:rPr>
                <w:sz w:val="22"/>
                <w:szCs w:val="22"/>
              </w:rPr>
              <w:t>Spracúvannie dreva</w:t>
            </w:r>
          </w:p>
        </w:tc>
        <w:tc>
          <w:tcPr>
            <w:tcW w:w="0" w:type="auto"/>
            <w:shd w:val="clear" w:color="auto" w:fill="auto"/>
            <w:vAlign w:val="center"/>
          </w:tcPr>
          <w:p w14:paraId="069EB9F5" w14:textId="457E5C5C" w:rsidR="007D00FF" w:rsidRPr="001B2551" w:rsidRDefault="00D11DA8" w:rsidP="001B2551">
            <w:pPr>
              <w:jc w:val="center"/>
              <w:rPr>
                <w:sz w:val="22"/>
                <w:szCs w:val="22"/>
              </w:rPr>
            </w:pPr>
            <w:r>
              <w:rPr>
                <w:sz w:val="22"/>
                <w:szCs w:val="22"/>
              </w:rPr>
              <w:t>2</w:t>
            </w:r>
          </w:p>
        </w:tc>
        <w:tc>
          <w:tcPr>
            <w:tcW w:w="0" w:type="auto"/>
            <w:shd w:val="clear" w:color="auto" w:fill="auto"/>
            <w:vAlign w:val="center"/>
          </w:tcPr>
          <w:p w14:paraId="1250AA92" w14:textId="77777777" w:rsidR="007D00FF" w:rsidRPr="001B2551" w:rsidRDefault="00BA6B9A" w:rsidP="001B2551">
            <w:pPr>
              <w:jc w:val="center"/>
              <w:rPr>
                <w:sz w:val="22"/>
                <w:szCs w:val="22"/>
              </w:rPr>
            </w:pPr>
            <w:r>
              <w:rPr>
                <w:sz w:val="22"/>
                <w:szCs w:val="22"/>
              </w:rPr>
              <w:t>0</w:t>
            </w:r>
          </w:p>
        </w:tc>
        <w:tc>
          <w:tcPr>
            <w:tcW w:w="0" w:type="auto"/>
            <w:shd w:val="clear" w:color="auto" w:fill="auto"/>
            <w:vAlign w:val="center"/>
          </w:tcPr>
          <w:p w14:paraId="3BAC7037" w14:textId="68D2CF95" w:rsidR="007D00FF" w:rsidRPr="001B2551" w:rsidRDefault="00D11DA8" w:rsidP="001B2551">
            <w:pPr>
              <w:jc w:val="center"/>
              <w:rPr>
                <w:sz w:val="22"/>
                <w:szCs w:val="22"/>
              </w:rPr>
            </w:pPr>
            <w:r>
              <w:rPr>
                <w:sz w:val="22"/>
                <w:szCs w:val="22"/>
              </w:rPr>
              <w:t>9</w:t>
            </w:r>
          </w:p>
        </w:tc>
        <w:tc>
          <w:tcPr>
            <w:tcW w:w="0" w:type="auto"/>
            <w:shd w:val="clear" w:color="auto" w:fill="auto"/>
            <w:vAlign w:val="center"/>
          </w:tcPr>
          <w:p w14:paraId="6159CB44" w14:textId="77777777" w:rsidR="007D00FF" w:rsidRPr="001B2551" w:rsidRDefault="00BA6B9A" w:rsidP="001B2551">
            <w:pPr>
              <w:jc w:val="center"/>
              <w:rPr>
                <w:sz w:val="22"/>
                <w:szCs w:val="22"/>
              </w:rPr>
            </w:pPr>
            <w:r>
              <w:rPr>
                <w:sz w:val="22"/>
                <w:szCs w:val="22"/>
              </w:rPr>
              <w:t>0</w:t>
            </w:r>
          </w:p>
        </w:tc>
        <w:tc>
          <w:tcPr>
            <w:tcW w:w="0" w:type="auto"/>
            <w:shd w:val="clear" w:color="auto" w:fill="auto"/>
            <w:vAlign w:val="center"/>
          </w:tcPr>
          <w:p w14:paraId="4CD7CF03" w14:textId="1615012F" w:rsidR="007D00FF" w:rsidRPr="001B2551" w:rsidRDefault="00D11DA8" w:rsidP="001B2551">
            <w:pPr>
              <w:jc w:val="center"/>
              <w:rPr>
                <w:sz w:val="22"/>
                <w:szCs w:val="22"/>
              </w:rPr>
            </w:pPr>
            <w:r>
              <w:rPr>
                <w:sz w:val="22"/>
                <w:szCs w:val="22"/>
              </w:rPr>
              <w:t>0</w:t>
            </w:r>
          </w:p>
        </w:tc>
        <w:tc>
          <w:tcPr>
            <w:tcW w:w="0" w:type="auto"/>
            <w:shd w:val="clear" w:color="auto" w:fill="auto"/>
            <w:vAlign w:val="center"/>
          </w:tcPr>
          <w:p w14:paraId="0E2D81BB" w14:textId="77777777" w:rsidR="007D00FF" w:rsidRPr="001B2551" w:rsidRDefault="00BA6B9A" w:rsidP="001B2551">
            <w:pPr>
              <w:jc w:val="center"/>
              <w:rPr>
                <w:sz w:val="22"/>
                <w:szCs w:val="22"/>
              </w:rPr>
            </w:pPr>
            <w:r>
              <w:rPr>
                <w:sz w:val="22"/>
                <w:szCs w:val="22"/>
              </w:rPr>
              <w:t>0</w:t>
            </w:r>
          </w:p>
        </w:tc>
        <w:tc>
          <w:tcPr>
            <w:tcW w:w="0" w:type="auto"/>
            <w:shd w:val="clear" w:color="auto" w:fill="auto"/>
            <w:vAlign w:val="center"/>
          </w:tcPr>
          <w:p w14:paraId="02D69C08" w14:textId="77777777" w:rsidR="007D00FF" w:rsidRPr="001B2551" w:rsidRDefault="00BA6B9A" w:rsidP="001B2551">
            <w:pPr>
              <w:jc w:val="center"/>
              <w:rPr>
                <w:sz w:val="22"/>
                <w:szCs w:val="22"/>
              </w:rPr>
            </w:pPr>
            <w:r>
              <w:rPr>
                <w:sz w:val="22"/>
                <w:szCs w:val="22"/>
              </w:rPr>
              <w:t>0</w:t>
            </w:r>
          </w:p>
        </w:tc>
        <w:tc>
          <w:tcPr>
            <w:tcW w:w="0" w:type="auto"/>
            <w:shd w:val="clear" w:color="auto" w:fill="auto"/>
            <w:vAlign w:val="center"/>
          </w:tcPr>
          <w:p w14:paraId="7E2CA21D" w14:textId="77777777" w:rsidR="007D00FF" w:rsidRPr="001B2551" w:rsidRDefault="00BA6B9A" w:rsidP="001B2551">
            <w:pPr>
              <w:jc w:val="center"/>
              <w:rPr>
                <w:sz w:val="22"/>
                <w:szCs w:val="22"/>
              </w:rPr>
            </w:pPr>
            <w:r>
              <w:rPr>
                <w:sz w:val="22"/>
                <w:szCs w:val="22"/>
              </w:rPr>
              <w:t>0</w:t>
            </w:r>
          </w:p>
        </w:tc>
        <w:tc>
          <w:tcPr>
            <w:tcW w:w="0" w:type="auto"/>
            <w:shd w:val="clear" w:color="auto" w:fill="auto"/>
            <w:vAlign w:val="center"/>
          </w:tcPr>
          <w:p w14:paraId="1154301F" w14:textId="209CC537" w:rsidR="007D00FF" w:rsidRPr="001B2551" w:rsidRDefault="00D11DA8" w:rsidP="00B21C6C">
            <w:pPr>
              <w:jc w:val="center"/>
              <w:rPr>
                <w:sz w:val="22"/>
                <w:szCs w:val="22"/>
              </w:rPr>
            </w:pPr>
            <w:r>
              <w:rPr>
                <w:sz w:val="22"/>
                <w:szCs w:val="22"/>
              </w:rPr>
              <w:t>11</w:t>
            </w:r>
          </w:p>
        </w:tc>
        <w:tc>
          <w:tcPr>
            <w:tcW w:w="0" w:type="auto"/>
            <w:shd w:val="clear" w:color="auto" w:fill="auto"/>
            <w:vAlign w:val="center"/>
          </w:tcPr>
          <w:p w14:paraId="65C6C9EF" w14:textId="77777777" w:rsidR="007D00FF" w:rsidRPr="001B2551" w:rsidRDefault="00BA6B9A" w:rsidP="001B2551">
            <w:pPr>
              <w:jc w:val="center"/>
              <w:rPr>
                <w:sz w:val="22"/>
                <w:szCs w:val="22"/>
              </w:rPr>
            </w:pPr>
            <w:r>
              <w:rPr>
                <w:sz w:val="22"/>
                <w:szCs w:val="22"/>
              </w:rPr>
              <w:t>0</w:t>
            </w:r>
          </w:p>
        </w:tc>
      </w:tr>
      <w:tr w:rsidR="007D00FF" w:rsidRPr="001B2551" w14:paraId="16EEF657" w14:textId="77777777" w:rsidTr="00D11DA8">
        <w:tc>
          <w:tcPr>
            <w:tcW w:w="1083" w:type="dxa"/>
            <w:vAlign w:val="center"/>
          </w:tcPr>
          <w:p w14:paraId="5B855085" w14:textId="77777777" w:rsidR="007D00FF" w:rsidRPr="001B2551" w:rsidRDefault="007D00FF" w:rsidP="001B2551">
            <w:pPr>
              <w:jc w:val="center"/>
              <w:rPr>
                <w:sz w:val="22"/>
                <w:szCs w:val="22"/>
              </w:rPr>
            </w:pPr>
            <w:r>
              <w:rPr>
                <w:sz w:val="22"/>
                <w:szCs w:val="22"/>
              </w:rPr>
              <w:t>3686 F</w:t>
            </w:r>
          </w:p>
        </w:tc>
        <w:tc>
          <w:tcPr>
            <w:tcW w:w="1559" w:type="dxa"/>
            <w:vAlign w:val="center"/>
          </w:tcPr>
          <w:p w14:paraId="246ED28A" w14:textId="77777777" w:rsidR="007D00FF" w:rsidRPr="001B2551" w:rsidRDefault="007D00FF" w:rsidP="009155CB">
            <w:pPr>
              <w:jc w:val="center"/>
              <w:rPr>
                <w:sz w:val="22"/>
                <w:szCs w:val="22"/>
              </w:rPr>
            </w:pPr>
            <w:r>
              <w:rPr>
                <w:sz w:val="22"/>
                <w:szCs w:val="22"/>
              </w:rPr>
              <w:t>S</w:t>
            </w:r>
            <w:r w:rsidRPr="001B2551">
              <w:rPr>
                <w:sz w:val="22"/>
                <w:szCs w:val="22"/>
              </w:rPr>
              <w:t>V</w:t>
            </w:r>
          </w:p>
        </w:tc>
        <w:tc>
          <w:tcPr>
            <w:tcW w:w="0" w:type="auto"/>
            <w:shd w:val="clear" w:color="auto" w:fill="auto"/>
            <w:vAlign w:val="center"/>
          </w:tcPr>
          <w:p w14:paraId="4A8FB1E7" w14:textId="6EA854B6" w:rsidR="007D00FF" w:rsidRPr="001B2551" w:rsidRDefault="00D11DA8" w:rsidP="001B2551">
            <w:pPr>
              <w:jc w:val="center"/>
              <w:rPr>
                <w:sz w:val="22"/>
                <w:szCs w:val="22"/>
              </w:rPr>
            </w:pPr>
            <w:r>
              <w:rPr>
                <w:sz w:val="22"/>
                <w:szCs w:val="22"/>
              </w:rPr>
              <w:t>18</w:t>
            </w:r>
          </w:p>
        </w:tc>
        <w:tc>
          <w:tcPr>
            <w:tcW w:w="0" w:type="auto"/>
            <w:shd w:val="clear" w:color="auto" w:fill="auto"/>
            <w:vAlign w:val="center"/>
          </w:tcPr>
          <w:p w14:paraId="05A8C67C" w14:textId="77777777" w:rsidR="007D00FF" w:rsidRPr="001B2551" w:rsidRDefault="00BA6B9A" w:rsidP="001B2551">
            <w:pPr>
              <w:jc w:val="center"/>
              <w:rPr>
                <w:sz w:val="22"/>
                <w:szCs w:val="22"/>
              </w:rPr>
            </w:pPr>
            <w:r>
              <w:rPr>
                <w:sz w:val="22"/>
                <w:szCs w:val="22"/>
              </w:rPr>
              <w:t>0</w:t>
            </w:r>
          </w:p>
        </w:tc>
        <w:tc>
          <w:tcPr>
            <w:tcW w:w="0" w:type="auto"/>
            <w:shd w:val="clear" w:color="auto" w:fill="auto"/>
            <w:vAlign w:val="center"/>
          </w:tcPr>
          <w:p w14:paraId="36D3352D" w14:textId="15254455" w:rsidR="007D00FF" w:rsidRPr="001B2551" w:rsidRDefault="00D11DA8" w:rsidP="001B2551">
            <w:pPr>
              <w:jc w:val="center"/>
              <w:rPr>
                <w:sz w:val="22"/>
                <w:szCs w:val="22"/>
              </w:rPr>
            </w:pPr>
            <w:r>
              <w:rPr>
                <w:sz w:val="22"/>
                <w:szCs w:val="22"/>
              </w:rPr>
              <w:t>33</w:t>
            </w:r>
          </w:p>
        </w:tc>
        <w:tc>
          <w:tcPr>
            <w:tcW w:w="0" w:type="auto"/>
            <w:shd w:val="clear" w:color="auto" w:fill="auto"/>
            <w:vAlign w:val="center"/>
          </w:tcPr>
          <w:p w14:paraId="5FABC6AE" w14:textId="77777777" w:rsidR="007D00FF" w:rsidRPr="001B2551" w:rsidRDefault="00BA6B9A" w:rsidP="001B2551">
            <w:pPr>
              <w:jc w:val="center"/>
              <w:rPr>
                <w:sz w:val="22"/>
                <w:szCs w:val="22"/>
              </w:rPr>
            </w:pPr>
            <w:r>
              <w:rPr>
                <w:sz w:val="22"/>
                <w:szCs w:val="22"/>
              </w:rPr>
              <w:t>0</w:t>
            </w:r>
          </w:p>
        </w:tc>
        <w:tc>
          <w:tcPr>
            <w:tcW w:w="0" w:type="auto"/>
            <w:shd w:val="clear" w:color="auto" w:fill="auto"/>
            <w:vAlign w:val="center"/>
          </w:tcPr>
          <w:p w14:paraId="5BF1D80D" w14:textId="7BEBDB33" w:rsidR="007D00FF" w:rsidRPr="001B2551" w:rsidRDefault="00D11DA8" w:rsidP="001B2551">
            <w:pPr>
              <w:jc w:val="center"/>
              <w:rPr>
                <w:sz w:val="22"/>
                <w:szCs w:val="22"/>
              </w:rPr>
            </w:pPr>
            <w:r>
              <w:rPr>
                <w:sz w:val="22"/>
                <w:szCs w:val="22"/>
              </w:rPr>
              <w:t>12</w:t>
            </w:r>
          </w:p>
        </w:tc>
        <w:tc>
          <w:tcPr>
            <w:tcW w:w="0" w:type="auto"/>
            <w:shd w:val="clear" w:color="auto" w:fill="auto"/>
            <w:vAlign w:val="center"/>
          </w:tcPr>
          <w:p w14:paraId="67FA5891" w14:textId="77777777" w:rsidR="007D00FF" w:rsidRPr="001B2551" w:rsidRDefault="00BA6B9A" w:rsidP="001B2551">
            <w:pPr>
              <w:jc w:val="center"/>
              <w:rPr>
                <w:sz w:val="22"/>
                <w:szCs w:val="22"/>
              </w:rPr>
            </w:pPr>
            <w:r>
              <w:rPr>
                <w:sz w:val="22"/>
                <w:szCs w:val="22"/>
              </w:rPr>
              <w:t>0</w:t>
            </w:r>
          </w:p>
        </w:tc>
        <w:tc>
          <w:tcPr>
            <w:tcW w:w="0" w:type="auto"/>
            <w:shd w:val="clear" w:color="auto" w:fill="auto"/>
            <w:vAlign w:val="center"/>
          </w:tcPr>
          <w:p w14:paraId="0A249775" w14:textId="77777777" w:rsidR="007D00FF" w:rsidRPr="001B2551" w:rsidRDefault="00BA6B9A" w:rsidP="001B2551">
            <w:pPr>
              <w:jc w:val="center"/>
              <w:rPr>
                <w:sz w:val="22"/>
                <w:szCs w:val="22"/>
              </w:rPr>
            </w:pPr>
            <w:r>
              <w:rPr>
                <w:sz w:val="22"/>
                <w:szCs w:val="22"/>
              </w:rPr>
              <w:t>0</w:t>
            </w:r>
          </w:p>
        </w:tc>
        <w:tc>
          <w:tcPr>
            <w:tcW w:w="0" w:type="auto"/>
            <w:shd w:val="clear" w:color="auto" w:fill="auto"/>
            <w:vAlign w:val="center"/>
          </w:tcPr>
          <w:p w14:paraId="38D322BF" w14:textId="77777777" w:rsidR="007D00FF" w:rsidRPr="001B2551" w:rsidRDefault="00BA6B9A" w:rsidP="001B2551">
            <w:pPr>
              <w:jc w:val="center"/>
              <w:rPr>
                <w:sz w:val="22"/>
                <w:szCs w:val="22"/>
              </w:rPr>
            </w:pPr>
            <w:r>
              <w:rPr>
                <w:sz w:val="22"/>
                <w:szCs w:val="22"/>
              </w:rPr>
              <w:t>0</w:t>
            </w:r>
          </w:p>
        </w:tc>
        <w:tc>
          <w:tcPr>
            <w:tcW w:w="0" w:type="auto"/>
            <w:shd w:val="clear" w:color="auto" w:fill="auto"/>
            <w:vAlign w:val="center"/>
          </w:tcPr>
          <w:p w14:paraId="16E8B88E" w14:textId="24220C46" w:rsidR="007D00FF" w:rsidRPr="001B2551" w:rsidRDefault="00D11DA8" w:rsidP="00B21C6C">
            <w:pPr>
              <w:jc w:val="center"/>
              <w:rPr>
                <w:sz w:val="22"/>
                <w:szCs w:val="22"/>
              </w:rPr>
            </w:pPr>
            <w:r>
              <w:rPr>
                <w:sz w:val="22"/>
                <w:szCs w:val="22"/>
              </w:rPr>
              <w:t>63</w:t>
            </w:r>
          </w:p>
        </w:tc>
        <w:tc>
          <w:tcPr>
            <w:tcW w:w="0" w:type="auto"/>
            <w:shd w:val="clear" w:color="auto" w:fill="auto"/>
            <w:vAlign w:val="center"/>
          </w:tcPr>
          <w:p w14:paraId="78FCD7C7" w14:textId="77777777" w:rsidR="007D00FF" w:rsidRPr="001B2551" w:rsidRDefault="00BA6B9A" w:rsidP="001B2551">
            <w:pPr>
              <w:jc w:val="center"/>
              <w:rPr>
                <w:sz w:val="22"/>
                <w:szCs w:val="22"/>
              </w:rPr>
            </w:pPr>
            <w:r>
              <w:rPr>
                <w:sz w:val="22"/>
                <w:szCs w:val="22"/>
              </w:rPr>
              <w:t>0</w:t>
            </w:r>
          </w:p>
        </w:tc>
      </w:tr>
      <w:tr w:rsidR="007D00FF" w:rsidRPr="001B2551" w14:paraId="42B342B0" w14:textId="77777777" w:rsidTr="00D11DA8">
        <w:tc>
          <w:tcPr>
            <w:tcW w:w="1083" w:type="dxa"/>
            <w:vAlign w:val="center"/>
          </w:tcPr>
          <w:p w14:paraId="443A2ABE" w14:textId="77777777" w:rsidR="007D00FF" w:rsidRPr="00DC2E76" w:rsidRDefault="007D00FF" w:rsidP="001B2551">
            <w:pPr>
              <w:jc w:val="center"/>
              <w:rPr>
                <w:b/>
                <w:bCs/>
                <w:sz w:val="22"/>
                <w:szCs w:val="22"/>
              </w:rPr>
            </w:pPr>
            <w:r w:rsidRPr="00DC2E76">
              <w:rPr>
                <w:b/>
                <w:bCs/>
                <w:sz w:val="22"/>
                <w:szCs w:val="22"/>
              </w:rPr>
              <w:t>celkom</w:t>
            </w:r>
          </w:p>
        </w:tc>
        <w:tc>
          <w:tcPr>
            <w:tcW w:w="1559" w:type="dxa"/>
            <w:vAlign w:val="center"/>
          </w:tcPr>
          <w:p w14:paraId="06868E0D" w14:textId="77777777" w:rsidR="007D00FF" w:rsidRPr="00DC2E76" w:rsidRDefault="007D00FF" w:rsidP="001B2551">
            <w:pPr>
              <w:jc w:val="center"/>
              <w:rPr>
                <w:b/>
                <w:bCs/>
                <w:sz w:val="22"/>
                <w:szCs w:val="22"/>
              </w:rPr>
            </w:pPr>
          </w:p>
        </w:tc>
        <w:tc>
          <w:tcPr>
            <w:tcW w:w="0" w:type="auto"/>
            <w:shd w:val="clear" w:color="auto" w:fill="auto"/>
            <w:vAlign w:val="center"/>
          </w:tcPr>
          <w:p w14:paraId="73042E1C" w14:textId="1428AE70" w:rsidR="007D00FF" w:rsidRPr="00DC2E76" w:rsidRDefault="00D11DA8" w:rsidP="001B2551">
            <w:pPr>
              <w:jc w:val="center"/>
              <w:rPr>
                <w:b/>
                <w:bCs/>
                <w:sz w:val="22"/>
                <w:szCs w:val="22"/>
              </w:rPr>
            </w:pPr>
            <w:r w:rsidRPr="00DC2E76">
              <w:rPr>
                <w:b/>
                <w:bCs/>
                <w:sz w:val="22"/>
                <w:szCs w:val="22"/>
              </w:rPr>
              <w:t>38</w:t>
            </w:r>
          </w:p>
        </w:tc>
        <w:tc>
          <w:tcPr>
            <w:tcW w:w="0" w:type="auto"/>
            <w:shd w:val="clear" w:color="auto" w:fill="auto"/>
            <w:vAlign w:val="center"/>
          </w:tcPr>
          <w:p w14:paraId="0269DA84" w14:textId="215BBD7D" w:rsidR="007D00FF" w:rsidRPr="00DC2E76" w:rsidRDefault="00D11DA8" w:rsidP="005F4E44">
            <w:pPr>
              <w:jc w:val="center"/>
              <w:rPr>
                <w:b/>
                <w:bCs/>
                <w:sz w:val="22"/>
                <w:szCs w:val="22"/>
              </w:rPr>
            </w:pPr>
            <w:r w:rsidRPr="00DC2E76">
              <w:rPr>
                <w:b/>
                <w:bCs/>
                <w:sz w:val="22"/>
                <w:szCs w:val="22"/>
              </w:rPr>
              <w:t>4</w:t>
            </w:r>
          </w:p>
        </w:tc>
        <w:tc>
          <w:tcPr>
            <w:tcW w:w="0" w:type="auto"/>
            <w:shd w:val="clear" w:color="auto" w:fill="auto"/>
            <w:vAlign w:val="center"/>
          </w:tcPr>
          <w:p w14:paraId="31F0B4A0" w14:textId="6E99D65E" w:rsidR="007D00FF" w:rsidRPr="00DC2E76" w:rsidRDefault="00D11DA8" w:rsidP="001B2551">
            <w:pPr>
              <w:jc w:val="center"/>
              <w:rPr>
                <w:b/>
                <w:bCs/>
                <w:sz w:val="22"/>
                <w:szCs w:val="22"/>
              </w:rPr>
            </w:pPr>
            <w:r w:rsidRPr="00DC2E76">
              <w:rPr>
                <w:b/>
                <w:bCs/>
                <w:sz w:val="22"/>
                <w:szCs w:val="22"/>
              </w:rPr>
              <w:t>70</w:t>
            </w:r>
          </w:p>
        </w:tc>
        <w:tc>
          <w:tcPr>
            <w:tcW w:w="0" w:type="auto"/>
            <w:shd w:val="clear" w:color="auto" w:fill="auto"/>
            <w:vAlign w:val="center"/>
          </w:tcPr>
          <w:p w14:paraId="7A4E1A37" w14:textId="77777777" w:rsidR="007D00FF" w:rsidRPr="00DC2E76" w:rsidRDefault="00E856FA" w:rsidP="001B2551">
            <w:pPr>
              <w:jc w:val="center"/>
              <w:rPr>
                <w:b/>
                <w:bCs/>
                <w:sz w:val="22"/>
                <w:szCs w:val="22"/>
              </w:rPr>
            </w:pPr>
            <w:r w:rsidRPr="00DC2E76">
              <w:rPr>
                <w:b/>
                <w:bCs/>
                <w:sz w:val="22"/>
                <w:szCs w:val="22"/>
              </w:rPr>
              <w:t>1</w:t>
            </w:r>
          </w:p>
        </w:tc>
        <w:tc>
          <w:tcPr>
            <w:tcW w:w="0" w:type="auto"/>
            <w:shd w:val="clear" w:color="auto" w:fill="auto"/>
            <w:vAlign w:val="center"/>
          </w:tcPr>
          <w:p w14:paraId="2150BAC0" w14:textId="6BFDA6CB" w:rsidR="007D00FF" w:rsidRPr="00DC2E76" w:rsidRDefault="00D11DA8" w:rsidP="001B2551">
            <w:pPr>
              <w:jc w:val="center"/>
              <w:rPr>
                <w:b/>
                <w:bCs/>
                <w:sz w:val="22"/>
                <w:szCs w:val="22"/>
              </w:rPr>
            </w:pPr>
            <w:r w:rsidRPr="00DC2E76">
              <w:rPr>
                <w:b/>
                <w:bCs/>
                <w:sz w:val="22"/>
                <w:szCs w:val="22"/>
              </w:rPr>
              <w:t>54</w:t>
            </w:r>
          </w:p>
        </w:tc>
        <w:tc>
          <w:tcPr>
            <w:tcW w:w="0" w:type="auto"/>
            <w:shd w:val="clear" w:color="auto" w:fill="auto"/>
            <w:vAlign w:val="center"/>
          </w:tcPr>
          <w:p w14:paraId="31191A83" w14:textId="51976795" w:rsidR="007D00FF" w:rsidRPr="00DC2E76" w:rsidRDefault="00D11DA8" w:rsidP="001B2551">
            <w:pPr>
              <w:jc w:val="center"/>
              <w:rPr>
                <w:b/>
                <w:bCs/>
                <w:sz w:val="22"/>
                <w:szCs w:val="22"/>
              </w:rPr>
            </w:pPr>
            <w:r w:rsidRPr="00DC2E76">
              <w:rPr>
                <w:b/>
                <w:bCs/>
                <w:sz w:val="22"/>
                <w:szCs w:val="22"/>
              </w:rPr>
              <w:t>1</w:t>
            </w:r>
          </w:p>
        </w:tc>
        <w:tc>
          <w:tcPr>
            <w:tcW w:w="0" w:type="auto"/>
            <w:shd w:val="clear" w:color="auto" w:fill="auto"/>
            <w:vAlign w:val="center"/>
          </w:tcPr>
          <w:p w14:paraId="2B1AE75C" w14:textId="77777777" w:rsidR="007D00FF" w:rsidRPr="00DC2E76" w:rsidRDefault="00E856FA" w:rsidP="001B2551">
            <w:pPr>
              <w:jc w:val="center"/>
              <w:rPr>
                <w:b/>
                <w:bCs/>
                <w:sz w:val="22"/>
                <w:szCs w:val="22"/>
              </w:rPr>
            </w:pPr>
            <w:r w:rsidRPr="00DC2E76">
              <w:rPr>
                <w:b/>
                <w:bCs/>
                <w:sz w:val="22"/>
                <w:szCs w:val="22"/>
              </w:rPr>
              <w:t>0</w:t>
            </w:r>
          </w:p>
        </w:tc>
        <w:tc>
          <w:tcPr>
            <w:tcW w:w="0" w:type="auto"/>
            <w:shd w:val="clear" w:color="auto" w:fill="auto"/>
            <w:vAlign w:val="center"/>
          </w:tcPr>
          <w:p w14:paraId="422A911C" w14:textId="77777777" w:rsidR="007D00FF" w:rsidRPr="00DC2E76" w:rsidRDefault="00E856FA" w:rsidP="001B2551">
            <w:pPr>
              <w:jc w:val="center"/>
              <w:rPr>
                <w:b/>
                <w:bCs/>
                <w:sz w:val="22"/>
                <w:szCs w:val="22"/>
              </w:rPr>
            </w:pPr>
            <w:r w:rsidRPr="00DC2E76">
              <w:rPr>
                <w:b/>
                <w:bCs/>
                <w:sz w:val="22"/>
                <w:szCs w:val="22"/>
              </w:rPr>
              <w:t>0</w:t>
            </w:r>
          </w:p>
        </w:tc>
        <w:tc>
          <w:tcPr>
            <w:tcW w:w="0" w:type="auto"/>
            <w:shd w:val="clear" w:color="auto" w:fill="auto"/>
            <w:vAlign w:val="center"/>
          </w:tcPr>
          <w:p w14:paraId="760DAD18" w14:textId="12839460" w:rsidR="007D00FF" w:rsidRPr="00DC2E76" w:rsidRDefault="0060785C" w:rsidP="00B21C6C">
            <w:pPr>
              <w:jc w:val="center"/>
              <w:rPr>
                <w:b/>
                <w:bCs/>
                <w:sz w:val="22"/>
                <w:szCs w:val="22"/>
              </w:rPr>
            </w:pPr>
            <w:r w:rsidRPr="00DC2E76">
              <w:rPr>
                <w:b/>
                <w:bCs/>
                <w:sz w:val="22"/>
                <w:szCs w:val="22"/>
              </w:rPr>
              <w:t>162</w:t>
            </w:r>
          </w:p>
        </w:tc>
        <w:tc>
          <w:tcPr>
            <w:tcW w:w="0" w:type="auto"/>
            <w:shd w:val="clear" w:color="auto" w:fill="auto"/>
            <w:vAlign w:val="center"/>
          </w:tcPr>
          <w:p w14:paraId="05B66E54" w14:textId="113BD238" w:rsidR="007D00FF" w:rsidRPr="00DC2E76" w:rsidRDefault="0060785C" w:rsidP="001B2551">
            <w:pPr>
              <w:jc w:val="center"/>
              <w:rPr>
                <w:b/>
                <w:bCs/>
                <w:sz w:val="22"/>
                <w:szCs w:val="22"/>
              </w:rPr>
            </w:pPr>
            <w:r w:rsidRPr="00DC2E76">
              <w:rPr>
                <w:b/>
                <w:bCs/>
                <w:sz w:val="22"/>
                <w:szCs w:val="22"/>
              </w:rPr>
              <w:t>6</w:t>
            </w:r>
          </w:p>
        </w:tc>
      </w:tr>
    </w:tbl>
    <w:p w14:paraId="72124049" w14:textId="77777777" w:rsidR="006D2114" w:rsidRPr="004269E4" w:rsidRDefault="006D2114" w:rsidP="006D2114">
      <w:pPr>
        <w:tabs>
          <w:tab w:val="left" w:pos="0"/>
        </w:tabs>
        <w:rPr>
          <w:color w:val="FF0000"/>
        </w:rPr>
      </w:pPr>
    </w:p>
    <w:p w14:paraId="4139355E" w14:textId="0256BC84" w:rsidR="006D2114" w:rsidRDefault="006D2114" w:rsidP="006D2114">
      <w:pPr>
        <w:jc w:val="center"/>
      </w:pPr>
      <w:r>
        <w:t xml:space="preserve"> </w:t>
      </w:r>
      <w:r w:rsidR="00E13EAC">
        <w:t xml:space="preserve"> </w:t>
      </w:r>
      <w:r w:rsidR="0060785C">
        <w:rPr>
          <w:noProof/>
        </w:rPr>
        <w:drawing>
          <wp:inline distT="0" distB="0" distL="0" distR="0" wp14:anchorId="73D4E1B3" wp14:editId="745C417A">
            <wp:extent cx="2547635" cy="1860514"/>
            <wp:effectExtent l="0" t="0" r="5080" b="6985"/>
            <wp:docPr id="21" name="Graf 2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27A0193-172E-45F8-8A7D-E187F75A55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5F4E44">
        <w:t xml:space="preserve"> </w:t>
      </w:r>
      <w:r w:rsidR="0060785C">
        <w:rPr>
          <w:noProof/>
        </w:rPr>
        <w:drawing>
          <wp:inline distT="0" distB="0" distL="0" distR="0" wp14:anchorId="548ACCAC" wp14:editId="6C427730">
            <wp:extent cx="2499995" cy="1849667"/>
            <wp:effectExtent l="0" t="0" r="14605" b="17780"/>
            <wp:docPr id="22" name="Graf 2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2B4ACE-BB24-4161-8CFE-DC6F5D6B73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0CBE838" w14:textId="77777777" w:rsidR="00F96EC7" w:rsidRDefault="00F96EC7" w:rsidP="00275D30">
      <w:pPr>
        <w:rPr>
          <w:b/>
          <w:u w:val="single"/>
        </w:rPr>
      </w:pPr>
    </w:p>
    <w:p w14:paraId="59988DAD" w14:textId="77777777" w:rsidR="006D2114" w:rsidRPr="00031C4B" w:rsidRDefault="006D2114" w:rsidP="006D2114">
      <w:pPr>
        <w:jc w:val="center"/>
        <w:rPr>
          <w:b/>
          <w:sz w:val="22"/>
          <w:szCs w:val="22"/>
          <w:u w:val="single"/>
        </w:rPr>
      </w:pPr>
      <w:r w:rsidRPr="00031C4B">
        <w:rPr>
          <w:b/>
          <w:sz w:val="22"/>
          <w:szCs w:val="22"/>
          <w:u w:val="single"/>
        </w:rPr>
        <w:t>Náhradný termín</w:t>
      </w:r>
    </w:p>
    <w:p w14:paraId="4C7FFDE3" w14:textId="77777777" w:rsidR="006D2114" w:rsidRPr="001B2551" w:rsidRDefault="006D2114" w:rsidP="001B2551">
      <w:pPr>
        <w:jc w:val="center"/>
        <w:rPr>
          <w:sz w:val="22"/>
          <w:szCs w:val="22"/>
        </w:rPr>
      </w:pP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4"/>
        <w:gridCol w:w="1115"/>
        <w:gridCol w:w="678"/>
        <w:gridCol w:w="776"/>
        <w:gridCol w:w="678"/>
        <w:gridCol w:w="776"/>
        <w:gridCol w:w="678"/>
        <w:gridCol w:w="776"/>
        <w:gridCol w:w="678"/>
        <w:gridCol w:w="776"/>
        <w:gridCol w:w="678"/>
        <w:gridCol w:w="776"/>
      </w:tblGrid>
      <w:tr w:rsidR="006D2114" w:rsidRPr="001B2551" w14:paraId="75C186F6" w14:textId="77777777" w:rsidTr="000A6EAF">
        <w:trPr>
          <w:cantSplit/>
          <w:trHeight w:val="347"/>
        </w:trPr>
        <w:tc>
          <w:tcPr>
            <w:tcW w:w="1204" w:type="dxa"/>
            <w:vMerge w:val="restart"/>
            <w:vAlign w:val="center"/>
          </w:tcPr>
          <w:p w14:paraId="653BD7B6" w14:textId="77777777" w:rsidR="006D2114" w:rsidRPr="001B2551" w:rsidRDefault="006D2114" w:rsidP="001B2551">
            <w:pPr>
              <w:pStyle w:val="Nadpis3"/>
              <w:jc w:val="center"/>
              <w:rPr>
                <w:sz w:val="22"/>
                <w:szCs w:val="22"/>
              </w:rPr>
            </w:pPr>
            <w:r w:rsidRPr="001B2551">
              <w:rPr>
                <w:sz w:val="22"/>
                <w:szCs w:val="22"/>
              </w:rPr>
              <w:t>Kód odboru</w:t>
            </w:r>
          </w:p>
        </w:tc>
        <w:tc>
          <w:tcPr>
            <w:tcW w:w="1115" w:type="dxa"/>
            <w:vMerge w:val="restart"/>
            <w:vAlign w:val="center"/>
          </w:tcPr>
          <w:p w14:paraId="43CF50AF" w14:textId="77777777" w:rsidR="006D2114" w:rsidRPr="001B2551" w:rsidRDefault="006D2114" w:rsidP="001B2551">
            <w:pPr>
              <w:jc w:val="center"/>
              <w:rPr>
                <w:b/>
                <w:bCs/>
                <w:sz w:val="22"/>
                <w:szCs w:val="22"/>
              </w:rPr>
            </w:pPr>
            <w:r w:rsidRPr="001B2551">
              <w:rPr>
                <w:b/>
                <w:bCs/>
                <w:sz w:val="22"/>
                <w:szCs w:val="22"/>
              </w:rPr>
              <w:t>Názov odboru</w:t>
            </w:r>
          </w:p>
        </w:tc>
        <w:tc>
          <w:tcPr>
            <w:tcW w:w="0" w:type="auto"/>
            <w:gridSpan w:val="2"/>
            <w:vAlign w:val="center"/>
          </w:tcPr>
          <w:p w14:paraId="0357352D" w14:textId="77777777" w:rsidR="006D2114" w:rsidRPr="001B2551" w:rsidRDefault="006D2114" w:rsidP="001B2551">
            <w:pPr>
              <w:pStyle w:val="Nadpis1"/>
              <w:jc w:val="center"/>
              <w:rPr>
                <w:b w:val="0"/>
                <w:bCs/>
                <w:sz w:val="22"/>
                <w:szCs w:val="22"/>
              </w:rPr>
            </w:pPr>
            <w:r w:rsidRPr="001B2551">
              <w:rPr>
                <w:sz w:val="22"/>
                <w:szCs w:val="22"/>
              </w:rPr>
              <w:t>PsV</w:t>
            </w:r>
          </w:p>
        </w:tc>
        <w:tc>
          <w:tcPr>
            <w:tcW w:w="0" w:type="auto"/>
            <w:gridSpan w:val="2"/>
            <w:vAlign w:val="center"/>
          </w:tcPr>
          <w:p w14:paraId="439FAC88" w14:textId="77777777" w:rsidR="006D2114" w:rsidRPr="001B2551" w:rsidRDefault="006D2114" w:rsidP="001B2551">
            <w:pPr>
              <w:pStyle w:val="Nadpis1"/>
              <w:jc w:val="center"/>
              <w:rPr>
                <w:sz w:val="22"/>
                <w:szCs w:val="22"/>
              </w:rPr>
            </w:pPr>
            <w:r w:rsidRPr="001B2551">
              <w:rPr>
                <w:sz w:val="22"/>
                <w:szCs w:val="22"/>
              </w:rPr>
              <w:t>PVD</w:t>
            </w:r>
          </w:p>
        </w:tc>
        <w:tc>
          <w:tcPr>
            <w:tcW w:w="0" w:type="auto"/>
            <w:gridSpan w:val="2"/>
            <w:vAlign w:val="center"/>
          </w:tcPr>
          <w:p w14:paraId="5FAAA530" w14:textId="77777777" w:rsidR="006D2114" w:rsidRPr="001B2551" w:rsidRDefault="006D2114" w:rsidP="001B2551">
            <w:pPr>
              <w:pStyle w:val="Nadpis1"/>
              <w:jc w:val="center"/>
              <w:rPr>
                <w:sz w:val="22"/>
                <w:szCs w:val="22"/>
              </w:rPr>
            </w:pPr>
            <w:r w:rsidRPr="001B2551">
              <w:rPr>
                <w:sz w:val="22"/>
                <w:szCs w:val="22"/>
              </w:rPr>
              <w:t>P</w:t>
            </w:r>
          </w:p>
        </w:tc>
        <w:tc>
          <w:tcPr>
            <w:tcW w:w="0" w:type="auto"/>
            <w:gridSpan w:val="2"/>
            <w:vAlign w:val="center"/>
          </w:tcPr>
          <w:p w14:paraId="308FFCBA" w14:textId="77777777" w:rsidR="006D2114" w:rsidRPr="001B2551" w:rsidRDefault="006D2114" w:rsidP="001B2551">
            <w:pPr>
              <w:pStyle w:val="Nadpis1"/>
              <w:jc w:val="center"/>
              <w:rPr>
                <w:sz w:val="22"/>
                <w:szCs w:val="22"/>
              </w:rPr>
            </w:pPr>
            <w:r w:rsidRPr="001B2551">
              <w:rPr>
                <w:sz w:val="22"/>
                <w:szCs w:val="22"/>
              </w:rPr>
              <w:t>N</w:t>
            </w:r>
          </w:p>
        </w:tc>
        <w:tc>
          <w:tcPr>
            <w:tcW w:w="0" w:type="auto"/>
            <w:gridSpan w:val="2"/>
            <w:vAlign w:val="center"/>
          </w:tcPr>
          <w:p w14:paraId="1EDF40B1" w14:textId="77777777" w:rsidR="006D2114" w:rsidRPr="001B2551" w:rsidRDefault="006D2114" w:rsidP="001B2551">
            <w:pPr>
              <w:pStyle w:val="Nadpis1"/>
              <w:jc w:val="center"/>
              <w:rPr>
                <w:sz w:val="22"/>
                <w:szCs w:val="22"/>
              </w:rPr>
            </w:pPr>
            <w:r w:rsidRPr="001B2551">
              <w:rPr>
                <w:sz w:val="22"/>
                <w:szCs w:val="22"/>
              </w:rPr>
              <w:t>Spolu konali ZS</w:t>
            </w:r>
          </w:p>
        </w:tc>
      </w:tr>
      <w:tr w:rsidR="006D2114" w:rsidRPr="001B2551" w14:paraId="6DB04657" w14:textId="77777777" w:rsidTr="000A6EAF">
        <w:trPr>
          <w:cantSplit/>
          <w:trHeight w:val="206"/>
        </w:trPr>
        <w:tc>
          <w:tcPr>
            <w:tcW w:w="1204" w:type="dxa"/>
            <w:vMerge/>
          </w:tcPr>
          <w:p w14:paraId="1C638235" w14:textId="77777777" w:rsidR="006D2114" w:rsidRPr="001B2551" w:rsidRDefault="006D2114" w:rsidP="001B2551">
            <w:pPr>
              <w:pStyle w:val="Nadpis3"/>
              <w:jc w:val="center"/>
              <w:rPr>
                <w:sz w:val="22"/>
                <w:szCs w:val="22"/>
              </w:rPr>
            </w:pPr>
          </w:p>
        </w:tc>
        <w:tc>
          <w:tcPr>
            <w:tcW w:w="1115" w:type="dxa"/>
            <w:vMerge/>
            <w:tcBorders>
              <w:bottom w:val="single" w:sz="4" w:space="0" w:color="auto"/>
            </w:tcBorders>
          </w:tcPr>
          <w:p w14:paraId="3086E207" w14:textId="77777777" w:rsidR="006D2114" w:rsidRPr="001B2551" w:rsidRDefault="006D2114" w:rsidP="001B2551">
            <w:pPr>
              <w:jc w:val="center"/>
              <w:rPr>
                <w:b/>
                <w:bCs/>
                <w:sz w:val="22"/>
                <w:szCs w:val="22"/>
              </w:rPr>
            </w:pPr>
          </w:p>
        </w:tc>
        <w:tc>
          <w:tcPr>
            <w:tcW w:w="0" w:type="auto"/>
            <w:tcBorders>
              <w:bottom w:val="single" w:sz="4" w:space="0" w:color="auto"/>
            </w:tcBorders>
          </w:tcPr>
          <w:p w14:paraId="4199F7EA" w14:textId="77777777" w:rsidR="006D2114" w:rsidRPr="001B2551" w:rsidRDefault="006D2114" w:rsidP="001B2551">
            <w:pPr>
              <w:pStyle w:val="Nadpis2"/>
              <w:jc w:val="center"/>
              <w:rPr>
                <w:b w:val="0"/>
                <w:sz w:val="22"/>
                <w:szCs w:val="22"/>
              </w:rPr>
            </w:pPr>
            <w:r w:rsidRPr="001B2551">
              <w:rPr>
                <w:b w:val="0"/>
                <w:sz w:val="22"/>
                <w:szCs w:val="22"/>
              </w:rPr>
              <w:t>Denní</w:t>
            </w:r>
          </w:p>
        </w:tc>
        <w:tc>
          <w:tcPr>
            <w:tcW w:w="0" w:type="auto"/>
            <w:tcBorders>
              <w:bottom w:val="single" w:sz="4" w:space="0" w:color="auto"/>
            </w:tcBorders>
          </w:tcPr>
          <w:p w14:paraId="4AC8AFE3" w14:textId="77777777" w:rsidR="006D2114" w:rsidRPr="001B2551" w:rsidRDefault="006D2114" w:rsidP="001B2551">
            <w:pPr>
              <w:pStyle w:val="Nadpis2"/>
              <w:jc w:val="center"/>
              <w:rPr>
                <w:b w:val="0"/>
                <w:sz w:val="22"/>
                <w:szCs w:val="22"/>
              </w:rPr>
            </w:pPr>
            <w:r w:rsidRPr="001B2551">
              <w:rPr>
                <w:b w:val="0"/>
                <w:sz w:val="22"/>
                <w:szCs w:val="22"/>
              </w:rPr>
              <w:t>Ostatní</w:t>
            </w:r>
          </w:p>
        </w:tc>
        <w:tc>
          <w:tcPr>
            <w:tcW w:w="0" w:type="auto"/>
            <w:tcBorders>
              <w:bottom w:val="single" w:sz="4" w:space="0" w:color="auto"/>
            </w:tcBorders>
          </w:tcPr>
          <w:p w14:paraId="1010762D" w14:textId="77777777" w:rsidR="006D2114" w:rsidRPr="001B2551" w:rsidRDefault="006D2114" w:rsidP="001B2551">
            <w:pPr>
              <w:pStyle w:val="Nadpis2"/>
              <w:jc w:val="center"/>
              <w:rPr>
                <w:b w:val="0"/>
                <w:bCs/>
                <w:sz w:val="22"/>
                <w:szCs w:val="22"/>
              </w:rPr>
            </w:pPr>
            <w:r w:rsidRPr="001B2551">
              <w:rPr>
                <w:b w:val="0"/>
                <w:sz w:val="22"/>
                <w:szCs w:val="22"/>
              </w:rPr>
              <w:t>Denní</w:t>
            </w:r>
          </w:p>
        </w:tc>
        <w:tc>
          <w:tcPr>
            <w:tcW w:w="0" w:type="auto"/>
            <w:tcBorders>
              <w:bottom w:val="single" w:sz="4" w:space="0" w:color="auto"/>
            </w:tcBorders>
          </w:tcPr>
          <w:p w14:paraId="6292669A" w14:textId="77777777" w:rsidR="006D2114" w:rsidRPr="001B2551" w:rsidRDefault="006D2114" w:rsidP="001B2551">
            <w:pPr>
              <w:jc w:val="center"/>
              <w:rPr>
                <w:bCs/>
                <w:sz w:val="22"/>
                <w:szCs w:val="22"/>
              </w:rPr>
            </w:pPr>
            <w:r w:rsidRPr="001B2551">
              <w:rPr>
                <w:sz w:val="22"/>
                <w:szCs w:val="22"/>
              </w:rPr>
              <w:t>Ostatní</w:t>
            </w:r>
          </w:p>
        </w:tc>
        <w:tc>
          <w:tcPr>
            <w:tcW w:w="0" w:type="auto"/>
            <w:tcBorders>
              <w:bottom w:val="single" w:sz="4" w:space="0" w:color="auto"/>
            </w:tcBorders>
          </w:tcPr>
          <w:p w14:paraId="2576FC03" w14:textId="77777777" w:rsidR="006D2114" w:rsidRPr="001B2551" w:rsidRDefault="006D2114" w:rsidP="001B2551">
            <w:pPr>
              <w:jc w:val="center"/>
              <w:rPr>
                <w:bCs/>
                <w:sz w:val="22"/>
                <w:szCs w:val="22"/>
              </w:rPr>
            </w:pPr>
            <w:r w:rsidRPr="001B2551">
              <w:rPr>
                <w:bCs/>
                <w:sz w:val="22"/>
                <w:szCs w:val="22"/>
              </w:rPr>
              <w:t>Denní</w:t>
            </w:r>
          </w:p>
        </w:tc>
        <w:tc>
          <w:tcPr>
            <w:tcW w:w="0" w:type="auto"/>
            <w:tcBorders>
              <w:bottom w:val="single" w:sz="4" w:space="0" w:color="auto"/>
            </w:tcBorders>
          </w:tcPr>
          <w:p w14:paraId="60AEBF4D" w14:textId="77777777" w:rsidR="006D2114" w:rsidRPr="001B2551" w:rsidRDefault="006D2114" w:rsidP="001B2551">
            <w:pPr>
              <w:jc w:val="center"/>
              <w:rPr>
                <w:bCs/>
                <w:sz w:val="22"/>
                <w:szCs w:val="22"/>
              </w:rPr>
            </w:pPr>
            <w:r w:rsidRPr="001B2551">
              <w:rPr>
                <w:sz w:val="22"/>
                <w:szCs w:val="22"/>
              </w:rPr>
              <w:t>Ostatní</w:t>
            </w:r>
          </w:p>
        </w:tc>
        <w:tc>
          <w:tcPr>
            <w:tcW w:w="0" w:type="auto"/>
            <w:tcBorders>
              <w:bottom w:val="single" w:sz="4" w:space="0" w:color="auto"/>
            </w:tcBorders>
          </w:tcPr>
          <w:p w14:paraId="2AEDE05D" w14:textId="77777777" w:rsidR="006D2114" w:rsidRPr="001B2551" w:rsidRDefault="006D2114" w:rsidP="001B2551">
            <w:pPr>
              <w:pStyle w:val="Nadpis2"/>
              <w:jc w:val="center"/>
              <w:rPr>
                <w:b w:val="0"/>
                <w:bCs/>
                <w:sz w:val="22"/>
                <w:szCs w:val="22"/>
              </w:rPr>
            </w:pPr>
            <w:r w:rsidRPr="001B2551">
              <w:rPr>
                <w:b w:val="0"/>
                <w:sz w:val="22"/>
                <w:szCs w:val="22"/>
              </w:rPr>
              <w:t>Denní</w:t>
            </w:r>
          </w:p>
        </w:tc>
        <w:tc>
          <w:tcPr>
            <w:tcW w:w="0" w:type="auto"/>
            <w:tcBorders>
              <w:bottom w:val="single" w:sz="4" w:space="0" w:color="auto"/>
            </w:tcBorders>
          </w:tcPr>
          <w:p w14:paraId="02C51F23" w14:textId="77777777" w:rsidR="006D2114" w:rsidRPr="001B2551" w:rsidRDefault="006D2114" w:rsidP="001B2551">
            <w:pPr>
              <w:jc w:val="center"/>
              <w:rPr>
                <w:bCs/>
                <w:sz w:val="22"/>
                <w:szCs w:val="22"/>
              </w:rPr>
            </w:pPr>
            <w:r w:rsidRPr="001B2551">
              <w:rPr>
                <w:sz w:val="22"/>
                <w:szCs w:val="22"/>
              </w:rPr>
              <w:t>Ostatní</w:t>
            </w:r>
          </w:p>
        </w:tc>
        <w:tc>
          <w:tcPr>
            <w:tcW w:w="0" w:type="auto"/>
            <w:tcBorders>
              <w:bottom w:val="single" w:sz="4" w:space="0" w:color="auto"/>
            </w:tcBorders>
          </w:tcPr>
          <w:p w14:paraId="5F4842E7" w14:textId="77777777" w:rsidR="006D2114" w:rsidRPr="001B2551" w:rsidRDefault="006D2114" w:rsidP="001B2551">
            <w:pPr>
              <w:jc w:val="center"/>
              <w:rPr>
                <w:bCs/>
                <w:sz w:val="22"/>
                <w:szCs w:val="22"/>
              </w:rPr>
            </w:pPr>
            <w:r w:rsidRPr="001B2551">
              <w:rPr>
                <w:bCs/>
                <w:sz w:val="22"/>
                <w:szCs w:val="22"/>
              </w:rPr>
              <w:t>Denní</w:t>
            </w:r>
          </w:p>
        </w:tc>
        <w:tc>
          <w:tcPr>
            <w:tcW w:w="0" w:type="auto"/>
            <w:tcBorders>
              <w:bottom w:val="single" w:sz="4" w:space="0" w:color="auto"/>
            </w:tcBorders>
          </w:tcPr>
          <w:p w14:paraId="723B72CE" w14:textId="77777777" w:rsidR="006D2114" w:rsidRPr="001B2551" w:rsidRDefault="006D2114" w:rsidP="001B2551">
            <w:pPr>
              <w:jc w:val="center"/>
              <w:rPr>
                <w:bCs/>
                <w:sz w:val="22"/>
                <w:szCs w:val="22"/>
              </w:rPr>
            </w:pPr>
            <w:r w:rsidRPr="001B2551">
              <w:rPr>
                <w:sz w:val="22"/>
                <w:szCs w:val="22"/>
              </w:rPr>
              <w:t>Ostatní</w:t>
            </w:r>
          </w:p>
        </w:tc>
      </w:tr>
      <w:tr w:rsidR="000A6EAF" w:rsidRPr="001B2551" w14:paraId="3D43CF8F" w14:textId="77777777" w:rsidTr="000A6EAF">
        <w:tc>
          <w:tcPr>
            <w:tcW w:w="1204" w:type="dxa"/>
            <w:vAlign w:val="center"/>
          </w:tcPr>
          <w:p w14:paraId="1E875B0A" w14:textId="5206F28A" w:rsidR="000A6EAF" w:rsidRDefault="000A6EAF" w:rsidP="009D3DC6">
            <w:pPr>
              <w:jc w:val="center"/>
              <w:rPr>
                <w:sz w:val="22"/>
                <w:szCs w:val="22"/>
              </w:rPr>
            </w:pPr>
          </w:p>
        </w:tc>
        <w:tc>
          <w:tcPr>
            <w:tcW w:w="1115" w:type="dxa"/>
            <w:vAlign w:val="center"/>
          </w:tcPr>
          <w:p w14:paraId="49BC439B" w14:textId="50BBDC80" w:rsidR="000A6EAF" w:rsidRDefault="000A6EAF" w:rsidP="009D3DC6">
            <w:pPr>
              <w:jc w:val="center"/>
              <w:rPr>
                <w:sz w:val="22"/>
                <w:szCs w:val="22"/>
              </w:rPr>
            </w:pPr>
          </w:p>
        </w:tc>
        <w:tc>
          <w:tcPr>
            <w:tcW w:w="0" w:type="auto"/>
            <w:shd w:val="clear" w:color="auto" w:fill="auto"/>
          </w:tcPr>
          <w:p w14:paraId="567A7B42" w14:textId="79DA8F64" w:rsidR="000A6EAF" w:rsidRPr="001B2551" w:rsidRDefault="000A6EAF" w:rsidP="001B2551">
            <w:pPr>
              <w:jc w:val="center"/>
              <w:rPr>
                <w:sz w:val="22"/>
                <w:szCs w:val="22"/>
              </w:rPr>
            </w:pPr>
          </w:p>
        </w:tc>
        <w:tc>
          <w:tcPr>
            <w:tcW w:w="0" w:type="auto"/>
            <w:shd w:val="clear" w:color="auto" w:fill="auto"/>
          </w:tcPr>
          <w:p w14:paraId="33D766AC" w14:textId="01A6DF8B" w:rsidR="000A6EAF" w:rsidRPr="001B2551" w:rsidRDefault="000A6EAF" w:rsidP="001B2551">
            <w:pPr>
              <w:jc w:val="center"/>
              <w:rPr>
                <w:sz w:val="22"/>
                <w:szCs w:val="22"/>
              </w:rPr>
            </w:pPr>
          </w:p>
        </w:tc>
        <w:tc>
          <w:tcPr>
            <w:tcW w:w="0" w:type="auto"/>
            <w:shd w:val="clear" w:color="auto" w:fill="auto"/>
          </w:tcPr>
          <w:p w14:paraId="698AAA33" w14:textId="472C1823" w:rsidR="000A6EAF" w:rsidRPr="001B2551" w:rsidRDefault="000A6EAF" w:rsidP="001B2551">
            <w:pPr>
              <w:jc w:val="center"/>
              <w:rPr>
                <w:sz w:val="22"/>
                <w:szCs w:val="22"/>
              </w:rPr>
            </w:pPr>
          </w:p>
        </w:tc>
        <w:tc>
          <w:tcPr>
            <w:tcW w:w="0" w:type="auto"/>
            <w:shd w:val="clear" w:color="auto" w:fill="auto"/>
          </w:tcPr>
          <w:p w14:paraId="07B05EF1" w14:textId="091A0B31" w:rsidR="000A6EAF" w:rsidRPr="001B2551" w:rsidRDefault="000A6EAF" w:rsidP="001B2551">
            <w:pPr>
              <w:jc w:val="center"/>
              <w:rPr>
                <w:sz w:val="22"/>
                <w:szCs w:val="22"/>
              </w:rPr>
            </w:pPr>
          </w:p>
        </w:tc>
        <w:tc>
          <w:tcPr>
            <w:tcW w:w="0" w:type="auto"/>
            <w:shd w:val="clear" w:color="auto" w:fill="auto"/>
          </w:tcPr>
          <w:p w14:paraId="1436F30F" w14:textId="529DC1A0" w:rsidR="000A6EAF" w:rsidRPr="001B2551" w:rsidRDefault="000A6EAF" w:rsidP="001B2551">
            <w:pPr>
              <w:jc w:val="center"/>
              <w:rPr>
                <w:sz w:val="22"/>
                <w:szCs w:val="22"/>
              </w:rPr>
            </w:pPr>
          </w:p>
        </w:tc>
        <w:tc>
          <w:tcPr>
            <w:tcW w:w="0" w:type="auto"/>
            <w:shd w:val="clear" w:color="auto" w:fill="auto"/>
          </w:tcPr>
          <w:p w14:paraId="1B174012" w14:textId="34A254D8" w:rsidR="000A6EAF" w:rsidRPr="001B2551" w:rsidRDefault="000A6EAF" w:rsidP="001B2551">
            <w:pPr>
              <w:jc w:val="center"/>
              <w:rPr>
                <w:sz w:val="22"/>
                <w:szCs w:val="22"/>
              </w:rPr>
            </w:pPr>
          </w:p>
        </w:tc>
        <w:tc>
          <w:tcPr>
            <w:tcW w:w="0" w:type="auto"/>
            <w:shd w:val="clear" w:color="auto" w:fill="auto"/>
          </w:tcPr>
          <w:p w14:paraId="6601C02A" w14:textId="2F9CFCFD" w:rsidR="000A6EAF" w:rsidRPr="001B2551" w:rsidRDefault="000A6EAF" w:rsidP="001B2551">
            <w:pPr>
              <w:jc w:val="center"/>
              <w:rPr>
                <w:sz w:val="22"/>
                <w:szCs w:val="22"/>
              </w:rPr>
            </w:pPr>
          </w:p>
        </w:tc>
        <w:tc>
          <w:tcPr>
            <w:tcW w:w="0" w:type="auto"/>
            <w:shd w:val="clear" w:color="auto" w:fill="auto"/>
          </w:tcPr>
          <w:p w14:paraId="6C35EBFD" w14:textId="7F8515A9" w:rsidR="000A6EAF" w:rsidRPr="001B2551" w:rsidRDefault="000A6EAF" w:rsidP="001B2551">
            <w:pPr>
              <w:jc w:val="center"/>
              <w:rPr>
                <w:sz w:val="22"/>
                <w:szCs w:val="22"/>
              </w:rPr>
            </w:pPr>
          </w:p>
        </w:tc>
        <w:tc>
          <w:tcPr>
            <w:tcW w:w="0" w:type="auto"/>
            <w:shd w:val="clear" w:color="auto" w:fill="auto"/>
          </w:tcPr>
          <w:p w14:paraId="6BAB35DB" w14:textId="4B5E663D" w:rsidR="000A6EAF" w:rsidRPr="001B2551" w:rsidRDefault="000A6EAF" w:rsidP="001B2551">
            <w:pPr>
              <w:jc w:val="center"/>
              <w:rPr>
                <w:sz w:val="22"/>
                <w:szCs w:val="22"/>
              </w:rPr>
            </w:pPr>
          </w:p>
        </w:tc>
        <w:tc>
          <w:tcPr>
            <w:tcW w:w="0" w:type="auto"/>
            <w:shd w:val="clear" w:color="auto" w:fill="auto"/>
          </w:tcPr>
          <w:p w14:paraId="223DF099" w14:textId="4CE369CB" w:rsidR="000A6EAF" w:rsidRPr="001B2551" w:rsidRDefault="000A6EAF" w:rsidP="001B2551">
            <w:pPr>
              <w:jc w:val="center"/>
              <w:rPr>
                <w:sz w:val="22"/>
                <w:szCs w:val="22"/>
              </w:rPr>
            </w:pPr>
          </w:p>
        </w:tc>
      </w:tr>
      <w:tr w:rsidR="000A6EAF" w:rsidRPr="001B2551" w14:paraId="3893B033" w14:textId="77777777" w:rsidTr="000A6EAF">
        <w:tc>
          <w:tcPr>
            <w:tcW w:w="1204" w:type="dxa"/>
            <w:vAlign w:val="center"/>
          </w:tcPr>
          <w:p w14:paraId="6D7E80B5" w14:textId="77777777" w:rsidR="000A6EAF" w:rsidRDefault="000A6EAF" w:rsidP="009D3DC6">
            <w:pPr>
              <w:jc w:val="center"/>
              <w:rPr>
                <w:sz w:val="22"/>
                <w:szCs w:val="22"/>
              </w:rPr>
            </w:pPr>
          </w:p>
        </w:tc>
        <w:tc>
          <w:tcPr>
            <w:tcW w:w="1115" w:type="dxa"/>
            <w:vAlign w:val="center"/>
          </w:tcPr>
          <w:p w14:paraId="291C7ED7" w14:textId="77777777" w:rsidR="000A6EAF" w:rsidRDefault="000A6EAF" w:rsidP="009D3DC6">
            <w:pPr>
              <w:jc w:val="center"/>
              <w:rPr>
                <w:sz w:val="22"/>
                <w:szCs w:val="22"/>
              </w:rPr>
            </w:pPr>
          </w:p>
        </w:tc>
        <w:tc>
          <w:tcPr>
            <w:tcW w:w="0" w:type="auto"/>
            <w:shd w:val="clear" w:color="auto" w:fill="auto"/>
          </w:tcPr>
          <w:p w14:paraId="453AC4EA" w14:textId="77777777" w:rsidR="000A6EAF" w:rsidRPr="001B2551" w:rsidRDefault="000A6EAF" w:rsidP="001B2551">
            <w:pPr>
              <w:jc w:val="center"/>
              <w:rPr>
                <w:sz w:val="22"/>
                <w:szCs w:val="22"/>
              </w:rPr>
            </w:pPr>
          </w:p>
        </w:tc>
        <w:tc>
          <w:tcPr>
            <w:tcW w:w="0" w:type="auto"/>
            <w:shd w:val="clear" w:color="auto" w:fill="auto"/>
          </w:tcPr>
          <w:p w14:paraId="7AA1116E" w14:textId="77777777" w:rsidR="000A6EAF" w:rsidRPr="001B2551" w:rsidRDefault="000A6EAF" w:rsidP="001B2551">
            <w:pPr>
              <w:jc w:val="center"/>
              <w:rPr>
                <w:sz w:val="22"/>
                <w:szCs w:val="22"/>
              </w:rPr>
            </w:pPr>
          </w:p>
        </w:tc>
        <w:tc>
          <w:tcPr>
            <w:tcW w:w="0" w:type="auto"/>
            <w:shd w:val="clear" w:color="auto" w:fill="auto"/>
          </w:tcPr>
          <w:p w14:paraId="1026B3A8" w14:textId="77777777" w:rsidR="000A6EAF" w:rsidRPr="001B2551" w:rsidRDefault="000A6EAF" w:rsidP="001B2551">
            <w:pPr>
              <w:jc w:val="center"/>
              <w:rPr>
                <w:sz w:val="22"/>
                <w:szCs w:val="22"/>
              </w:rPr>
            </w:pPr>
          </w:p>
        </w:tc>
        <w:tc>
          <w:tcPr>
            <w:tcW w:w="0" w:type="auto"/>
            <w:shd w:val="clear" w:color="auto" w:fill="auto"/>
          </w:tcPr>
          <w:p w14:paraId="37C6EFE6" w14:textId="77777777" w:rsidR="000A6EAF" w:rsidRPr="001B2551" w:rsidRDefault="000A6EAF" w:rsidP="001B2551">
            <w:pPr>
              <w:jc w:val="center"/>
              <w:rPr>
                <w:sz w:val="22"/>
                <w:szCs w:val="22"/>
              </w:rPr>
            </w:pPr>
          </w:p>
        </w:tc>
        <w:tc>
          <w:tcPr>
            <w:tcW w:w="0" w:type="auto"/>
            <w:shd w:val="clear" w:color="auto" w:fill="auto"/>
          </w:tcPr>
          <w:p w14:paraId="65EE2969" w14:textId="77777777" w:rsidR="000A6EAF" w:rsidRPr="001B2551" w:rsidRDefault="000A6EAF" w:rsidP="001B2551">
            <w:pPr>
              <w:jc w:val="center"/>
              <w:rPr>
                <w:sz w:val="22"/>
                <w:szCs w:val="22"/>
              </w:rPr>
            </w:pPr>
          </w:p>
        </w:tc>
        <w:tc>
          <w:tcPr>
            <w:tcW w:w="0" w:type="auto"/>
            <w:shd w:val="clear" w:color="auto" w:fill="auto"/>
          </w:tcPr>
          <w:p w14:paraId="7CB79FB2" w14:textId="77777777" w:rsidR="000A6EAF" w:rsidRPr="001B2551" w:rsidRDefault="000A6EAF" w:rsidP="001B2551">
            <w:pPr>
              <w:jc w:val="center"/>
              <w:rPr>
                <w:sz w:val="22"/>
                <w:szCs w:val="22"/>
              </w:rPr>
            </w:pPr>
          </w:p>
        </w:tc>
        <w:tc>
          <w:tcPr>
            <w:tcW w:w="0" w:type="auto"/>
            <w:shd w:val="clear" w:color="auto" w:fill="auto"/>
          </w:tcPr>
          <w:p w14:paraId="2B7667DA" w14:textId="77777777" w:rsidR="000A6EAF" w:rsidRPr="001B2551" w:rsidRDefault="000A6EAF" w:rsidP="001B2551">
            <w:pPr>
              <w:jc w:val="center"/>
              <w:rPr>
                <w:sz w:val="22"/>
                <w:szCs w:val="22"/>
              </w:rPr>
            </w:pPr>
          </w:p>
        </w:tc>
        <w:tc>
          <w:tcPr>
            <w:tcW w:w="0" w:type="auto"/>
            <w:shd w:val="clear" w:color="auto" w:fill="auto"/>
          </w:tcPr>
          <w:p w14:paraId="787AD728" w14:textId="77777777" w:rsidR="000A6EAF" w:rsidRPr="001B2551" w:rsidRDefault="000A6EAF" w:rsidP="001B2551">
            <w:pPr>
              <w:jc w:val="center"/>
              <w:rPr>
                <w:sz w:val="22"/>
                <w:szCs w:val="22"/>
              </w:rPr>
            </w:pPr>
          </w:p>
        </w:tc>
        <w:tc>
          <w:tcPr>
            <w:tcW w:w="0" w:type="auto"/>
            <w:shd w:val="clear" w:color="auto" w:fill="auto"/>
          </w:tcPr>
          <w:p w14:paraId="1B9D05E1" w14:textId="77777777" w:rsidR="000A6EAF" w:rsidRPr="001B2551" w:rsidRDefault="000A6EAF" w:rsidP="001B2551">
            <w:pPr>
              <w:jc w:val="center"/>
              <w:rPr>
                <w:sz w:val="22"/>
                <w:szCs w:val="22"/>
              </w:rPr>
            </w:pPr>
          </w:p>
        </w:tc>
        <w:tc>
          <w:tcPr>
            <w:tcW w:w="0" w:type="auto"/>
            <w:shd w:val="clear" w:color="auto" w:fill="auto"/>
          </w:tcPr>
          <w:p w14:paraId="71F75563" w14:textId="77777777" w:rsidR="000A6EAF" w:rsidRPr="001B2551" w:rsidRDefault="000A6EAF" w:rsidP="001B2551">
            <w:pPr>
              <w:jc w:val="center"/>
              <w:rPr>
                <w:sz w:val="22"/>
                <w:szCs w:val="22"/>
              </w:rPr>
            </w:pPr>
          </w:p>
        </w:tc>
      </w:tr>
      <w:tr w:rsidR="00693C3E" w:rsidRPr="001B2551" w14:paraId="3CAEC6DD" w14:textId="77777777" w:rsidTr="000A6EAF">
        <w:tc>
          <w:tcPr>
            <w:tcW w:w="1204" w:type="dxa"/>
            <w:vAlign w:val="center"/>
          </w:tcPr>
          <w:p w14:paraId="14DB6A79" w14:textId="77777777" w:rsidR="00693C3E" w:rsidRPr="001B2551" w:rsidRDefault="00693C3E" w:rsidP="009D3DC6">
            <w:pPr>
              <w:jc w:val="center"/>
              <w:rPr>
                <w:sz w:val="22"/>
                <w:szCs w:val="22"/>
              </w:rPr>
            </w:pPr>
          </w:p>
        </w:tc>
        <w:tc>
          <w:tcPr>
            <w:tcW w:w="1115" w:type="dxa"/>
            <w:vAlign w:val="center"/>
          </w:tcPr>
          <w:p w14:paraId="4090648C" w14:textId="77777777" w:rsidR="00693C3E" w:rsidRPr="001B2551" w:rsidRDefault="00693C3E" w:rsidP="009D3DC6">
            <w:pPr>
              <w:jc w:val="center"/>
              <w:rPr>
                <w:sz w:val="22"/>
                <w:szCs w:val="22"/>
              </w:rPr>
            </w:pPr>
          </w:p>
        </w:tc>
        <w:tc>
          <w:tcPr>
            <w:tcW w:w="0" w:type="auto"/>
            <w:shd w:val="clear" w:color="auto" w:fill="auto"/>
          </w:tcPr>
          <w:p w14:paraId="7E6E185C" w14:textId="77777777" w:rsidR="00693C3E" w:rsidRPr="001B2551" w:rsidRDefault="00693C3E" w:rsidP="001B2551">
            <w:pPr>
              <w:jc w:val="center"/>
              <w:rPr>
                <w:sz w:val="22"/>
                <w:szCs w:val="22"/>
              </w:rPr>
            </w:pPr>
          </w:p>
        </w:tc>
        <w:tc>
          <w:tcPr>
            <w:tcW w:w="0" w:type="auto"/>
            <w:shd w:val="clear" w:color="auto" w:fill="auto"/>
          </w:tcPr>
          <w:p w14:paraId="60A988E4" w14:textId="77777777" w:rsidR="00693C3E" w:rsidRPr="001B2551" w:rsidRDefault="00693C3E" w:rsidP="001B2551">
            <w:pPr>
              <w:jc w:val="center"/>
              <w:rPr>
                <w:sz w:val="22"/>
                <w:szCs w:val="22"/>
              </w:rPr>
            </w:pPr>
          </w:p>
        </w:tc>
        <w:tc>
          <w:tcPr>
            <w:tcW w:w="0" w:type="auto"/>
            <w:shd w:val="clear" w:color="auto" w:fill="auto"/>
          </w:tcPr>
          <w:p w14:paraId="62F57C40" w14:textId="77777777" w:rsidR="00693C3E" w:rsidRPr="001B2551" w:rsidRDefault="00693C3E" w:rsidP="001B2551">
            <w:pPr>
              <w:jc w:val="center"/>
              <w:rPr>
                <w:sz w:val="22"/>
                <w:szCs w:val="22"/>
              </w:rPr>
            </w:pPr>
          </w:p>
        </w:tc>
        <w:tc>
          <w:tcPr>
            <w:tcW w:w="0" w:type="auto"/>
            <w:shd w:val="clear" w:color="auto" w:fill="auto"/>
          </w:tcPr>
          <w:p w14:paraId="7EAC92E4" w14:textId="77777777" w:rsidR="00693C3E" w:rsidRPr="001B2551" w:rsidRDefault="00693C3E" w:rsidP="001B2551">
            <w:pPr>
              <w:jc w:val="center"/>
              <w:rPr>
                <w:sz w:val="22"/>
                <w:szCs w:val="22"/>
              </w:rPr>
            </w:pPr>
          </w:p>
        </w:tc>
        <w:tc>
          <w:tcPr>
            <w:tcW w:w="0" w:type="auto"/>
            <w:shd w:val="clear" w:color="auto" w:fill="auto"/>
          </w:tcPr>
          <w:p w14:paraId="3D8C2765" w14:textId="77777777" w:rsidR="00693C3E" w:rsidRPr="001B2551" w:rsidRDefault="00693C3E" w:rsidP="001B2551">
            <w:pPr>
              <w:jc w:val="center"/>
              <w:rPr>
                <w:sz w:val="22"/>
                <w:szCs w:val="22"/>
              </w:rPr>
            </w:pPr>
          </w:p>
        </w:tc>
        <w:tc>
          <w:tcPr>
            <w:tcW w:w="0" w:type="auto"/>
            <w:shd w:val="clear" w:color="auto" w:fill="auto"/>
          </w:tcPr>
          <w:p w14:paraId="44D01D31" w14:textId="77777777" w:rsidR="00693C3E" w:rsidRPr="001B2551" w:rsidRDefault="00693C3E" w:rsidP="001B2551">
            <w:pPr>
              <w:jc w:val="center"/>
              <w:rPr>
                <w:sz w:val="22"/>
                <w:szCs w:val="22"/>
              </w:rPr>
            </w:pPr>
          </w:p>
        </w:tc>
        <w:tc>
          <w:tcPr>
            <w:tcW w:w="0" w:type="auto"/>
            <w:shd w:val="clear" w:color="auto" w:fill="auto"/>
          </w:tcPr>
          <w:p w14:paraId="7EFCAFEC" w14:textId="77777777" w:rsidR="00693C3E" w:rsidRPr="001B2551" w:rsidRDefault="00693C3E" w:rsidP="001B2551">
            <w:pPr>
              <w:jc w:val="center"/>
              <w:rPr>
                <w:sz w:val="22"/>
                <w:szCs w:val="22"/>
              </w:rPr>
            </w:pPr>
          </w:p>
        </w:tc>
        <w:tc>
          <w:tcPr>
            <w:tcW w:w="0" w:type="auto"/>
            <w:shd w:val="clear" w:color="auto" w:fill="auto"/>
          </w:tcPr>
          <w:p w14:paraId="3EF5E9BE" w14:textId="77777777" w:rsidR="00693C3E" w:rsidRPr="001B2551" w:rsidRDefault="00693C3E" w:rsidP="001B2551">
            <w:pPr>
              <w:jc w:val="center"/>
              <w:rPr>
                <w:sz w:val="22"/>
                <w:szCs w:val="22"/>
              </w:rPr>
            </w:pPr>
          </w:p>
        </w:tc>
        <w:tc>
          <w:tcPr>
            <w:tcW w:w="0" w:type="auto"/>
            <w:shd w:val="clear" w:color="auto" w:fill="auto"/>
          </w:tcPr>
          <w:p w14:paraId="7B150559" w14:textId="77777777" w:rsidR="00693C3E" w:rsidRPr="001B2551" w:rsidRDefault="00693C3E" w:rsidP="001B2551">
            <w:pPr>
              <w:jc w:val="center"/>
              <w:rPr>
                <w:sz w:val="22"/>
                <w:szCs w:val="22"/>
              </w:rPr>
            </w:pPr>
          </w:p>
        </w:tc>
        <w:tc>
          <w:tcPr>
            <w:tcW w:w="0" w:type="auto"/>
            <w:shd w:val="clear" w:color="auto" w:fill="auto"/>
          </w:tcPr>
          <w:p w14:paraId="707B13AD" w14:textId="77777777" w:rsidR="00693C3E" w:rsidRPr="001B2551" w:rsidRDefault="00693C3E" w:rsidP="001B2551">
            <w:pPr>
              <w:jc w:val="center"/>
              <w:rPr>
                <w:sz w:val="22"/>
                <w:szCs w:val="22"/>
              </w:rPr>
            </w:pPr>
          </w:p>
        </w:tc>
      </w:tr>
      <w:tr w:rsidR="00693C3E" w:rsidRPr="001B2551" w14:paraId="428A270B" w14:textId="77777777" w:rsidTr="000A6EAF">
        <w:tc>
          <w:tcPr>
            <w:tcW w:w="1204" w:type="dxa"/>
            <w:vAlign w:val="center"/>
          </w:tcPr>
          <w:p w14:paraId="180FDF3C" w14:textId="77777777" w:rsidR="00693C3E" w:rsidRDefault="00693C3E" w:rsidP="009D3DC6">
            <w:pPr>
              <w:jc w:val="center"/>
              <w:rPr>
                <w:sz w:val="22"/>
                <w:szCs w:val="22"/>
              </w:rPr>
            </w:pPr>
          </w:p>
        </w:tc>
        <w:tc>
          <w:tcPr>
            <w:tcW w:w="1115" w:type="dxa"/>
            <w:vAlign w:val="center"/>
          </w:tcPr>
          <w:p w14:paraId="33F3B732" w14:textId="77777777" w:rsidR="00693C3E" w:rsidRDefault="00693C3E" w:rsidP="009D3DC6">
            <w:pPr>
              <w:jc w:val="center"/>
              <w:rPr>
                <w:sz w:val="22"/>
                <w:szCs w:val="22"/>
              </w:rPr>
            </w:pPr>
          </w:p>
        </w:tc>
        <w:tc>
          <w:tcPr>
            <w:tcW w:w="0" w:type="auto"/>
            <w:shd w:val="clear" w:color="auto" w:fill="auto"/>
          </w:tcPr>
          <w:p w14:paraId="27C7CE0F" w14:textId="77777777" w:rsidR="00693C3E" w:rsidRPr="001B2551" w:rsidRDefault="00693C3E" w:rsidP="001B2551">
            <w:pPr>
              <w:jc w:val="center"/>
              <w:rPr>
                <w:sz w:val="22"/>
                <w:szCs w:val="22"/>
              </w:rPr>
            </w:pPr>
          </w:p>
        </w:tc>
        <w:tc>
          <w:tcPr>
            <w:tcW w:w="0" w:type="auto"/>
            <w:shd w:val="clear" w:color="auto" w:fill="auto"/>
          </w:tcPr>
          <w:p w14:paraId="3738E792" w14:textId="77777777" w:rsidR="00693C3E" w:rsidRPr="001B2551" w:rsidRDefault="00693C3E" w:rsidP="001B2551">
            <w:pPr>
              <w:jc w:val="center"/>
              <w:rPr>
                <w:sz w:val="22"/>
                <w:szCs w:val="22"/>
              </w:rPr>
            </w:pPr>
          </w:p>
        </w:tc>
        <w:tc>
          <w:tcPr>
            <w:tcW w:w="0" w:type="auto"/>
            <w:shd w:val="clear" w:color="auto" w:fill="auto"/>
          </w:tcPr>
          <w:p w14:paraId="1D18A8E1" w14:textId="77777777" w:rsidR="00693C3E" w:rsidRPr="001B2551" w:rsidRDefault="00693C3E" w:rsidP="001B2551">
            <w:pPr>
              <w:jc w:val="center"/>
              <w:rPr>
                <w:sz w:val="22"/>
                <w:szCs w:val="22"/>
              </w:rPr>
            </w:pPr>
          </w:p>
        </w:tc>
        <w:tc>
          <w:tcPr>
            <w:tcW w:w="0" w:type="auto"/>
            <w:shd w:val="clear" w:color="auto" w:fill="auto"/>
          </w:tcPr>
          <w:p w14:paraId="5613753C" w14:textId="77777777" w:rsidR="00693C3E" w:rsidRPr="001B2551" w:rsidRDefault="00693C3E" w:rsidP="001B2551">
            <w:pPr>
              <w:jc w:val="center"/>
              <w:rPr>
                <w:sz w:val="22"/>
                <w:szCs w:val="22"/>
              </w:rPr>
            </w:pPr>
          </w:p>
        </w:tc>
        <w:tc>
          <w:tcPr>
            <w:tcW w:w="0" w:type="auto"/>
            <w:shd w:val="clear" w:color="auto" w:fill="auto"/>
          </w:tcPr>
          <w:p w14:paraId="43857329" w14:textId="77777777" w:rsidR="00693C3E" w:rsidRPr="001B2551" w:rsidRDefault="00693C3E" w:rsidP="001B2551">
            <w:pPr>
              <w:jc w:val="center"/>
              <w:rPr>
                <w:sz w:val="22"/>
                <w:szCs w:val="22"/>
              </w:rPr>
            </w:pPr>
          </w:p>
        </w:tc>
        <w:tc>
          <w:tcPr>
            <w:tcW w:w="0" w:type="auto"/>
            <w:shd w:val="clear" w:color="auto" w:fill="auto"/>
          </w:tcPr>
          <w:p w14:paraId="719FC91A" w14:textId="77777777" w:rsidR="00693C3E" w:rsidRPr="001B2551" w:rsidRDefault="00693C3E" w:rsidP="001B2551">
            <w:pPr>
              <w:jc w:val="center"/>
              <w:rPr>
                <w:sz w:val="22"/>
                <w:szCs w:val="22"/>
              </w:rPr>
            </w:pPr>
          </w:p>
        </w:tc>
        <w:tc>
          <w:tcPr>
            <w:tcW w:w="0" w:type="auto"/>
            <w:shd w:val="clear" w:color="auto" w:fill="auto"/>
          </w:tcPr>
          <w:p w14:paraId="19F2E927" w14:textId="77777777" w:rsidR="00693C3E" w:rsidRPr="001B2551" w:rsidRDefault="00693C3E" w:rsidP="001B2551">
            <w:pPr>
              <w:jc w:val="center"/>
              <w:rPr>
                <w:sz w:val="22"/>
                <w:szCs w:val="22"/>
              </w:rPr>
            </w:pPr>
          </w:p>
        </w:tc>
        <w:tc>
          <w:tcPr>
            <w:tcW w:w="0" w:type="auto"/>
            <w:shd w:val="clear" w:color="auto" w:fill="auto"/>
          </w:tcPr>
          <w:p w14:paraId="16E736A4" w14:textId="77777777" w:rsidR="00693C3E" w:rsidRPr="001B2551" w:rsidRDefault="00693C3E" w:rsidP="001B2551">
            <w:pPr>
              <w:jc w:val="center"/>
              <w:rPr>
                <w:sz w:val="22"/>
                <w:szCs w:val="22"/>
              </w:rPr>
            </w:pPr>
          </w:p>
        </w:tc>
        <w:tc>
          <w:tcPr>
            <w:tcW w:w="0" w:type="auto"/>
            <w:shd w:val="clear" w:color="auto" w:fill="auto"/>
          </w:tcPr>
          <w:p w14:paraId="3F27F144" w14:textId="77777777" w:rsidR="00693C3E" w:rsidRPr="001B2551" w:rsidRDefault="00693C3E" w:rsidP="001B2551">
            <w:pPr>
              <w:jc w:val="center"/>
              <w:rPr>
                <w:sz w:val="22"/>
                <w:szCs w:val="22"/>
              </w:rPr>
            </w:pPr>
          </w:p>
        </w:tc>
        <w:tc>
          <w:tcPr>
            <w:tcW w:w="0" w:type="auto"/>
            <w:shd w:val="clear" w:color="auto" w:fill="auto"/>
          </w:tcPr>
          <w:p w14:paraId="7A5FA6AD" w14:textId="77777777" w:rsidR="00693C3E" w:rsidRPr="001B2551" w:rsidRDefault="00693C3E" w:rsidP="001B2551">
            <w:pPr>
              <w:jc w:val="center"/>
              <w:rPr>
                <w:sz w:val="22"/>
                <w:szCs w:val="22"/>
              </w:rPr>
            </w:pPr>
          </w:p>
        </w:tc>
      </w:tr>
      <w:tr w:rsidR="006D2114" w:rsidRPr="001B2551" w14:paraId="26C7DFB2" w14:textId="77777777" w:rsidTr="000A6EAF">
        <w:tc>
          <w:tcPr>
            <w:tcW w:w="1204" w:type="dxa"/>
          </w:tcPr>
          <w:p w14:paraId="4908B5ED" w14:textId="77777777" w:rsidR="006D2114" w:rsidRPr="001B2551" w:rsidRDefault="006D2114" w:rsidP="001B2551">
            <w:pPr>
              <w:jc w:val="center"/>
              <w:rPr>
                <w:sz w:val="22"/>
                <w:szCs w:val="22"/>
              </w:rPr>
            </w:pPr>
            <w:r w:rsidRPr="001B2551">
              <w:rPr>
                <w:sz w:val="22"/>
                <w:szCs w:val="22"/>
              </w:rPr>
              <w:t>celkom</w:t>
            </w:r>
          </w:p>
        </w:tc>
        <w:tc>
          <w:tcPr>
            <w:tcW w:w="1115" w:type="dxa"/>
          </w:tcPr>
          <w:p w14:paraId="6E381245" w14:textId="77777777" w:rsidR="006D2114" w:rsidRPr="001B2551" w:rsidRDefault="006D2114" w:rsidP="001B2551">
            <w:pPr>
              <w:jc w:val="center"/>
              <w:rPr>
                <w:sz w:val="22"/>
                <w:szCs w:val="22"/>
              </w:rPr>
            </w:pPr>
          </w:p>
        </w:tc>
        <w:tc>
          <w:tcPr>
            <w:tcW w:w="0" w:type="auto"/>
            <w:shd w:val="clear" w:color="auto" w:fill="auto"/>
          </w:tcPr>
          <w:p w14:paraId="7821E4B6" w14:textId="7E536C4B" w:rsidR="006D2114" w:rsidRPr="001B2551" w:rsidRDefault="006D2114" w:rsidP="001B2551">
            <w:pPr>
              <w:jc w:val="center"/>
              <w:rPr>
                <w:sz w:val="22"/>
                <w:szCs w:val="22"/>
              </w:rPr>
            </w:pPr>
          </w:p>
        </w:tc>
        <w:tc>
          <w:tcPr>
            <w:tcW w:w="0" w:type="auto"/>
            <w:shd w:val="clear" w:color="auto" w:fill="auto"/>
          </w:tcPr>
          <w:p w14:paraId="47501FDD" w14:textId="1B0DDFE7" w:rsidR="006D2114" w:rsidRPr="001B2551" w:rsidRDefault="006D2114" w:rsidP="001B2551">
            <w:pPr>
              <w:jc w:val="center"/>
              <w:rPr>
                <w:sz w:val="22"/>
                <w:szCs w:val="22"/>
              </w:rPr>
            </w:pPr>
          </w:p>
        </w:tc>
        <w:tc>
          <w:tcPr>
            <w:tcW w:w="0" w:type="auto"/>
            <w:shd w:val="clear" w:color="auto" w:fill="auto"/>
          </w:tcPr>
          <w:p w14:paraId="67E343F7" w14:textId="5D838EE5" w:rsidR="006D2114" w:rsidRPr="001B2551" w:rsidRDefault="006D2114" w:rsidP="001B2551">
            <w:pPr>
              <w:jc w:val="center"/>
              <w:rPr>
                <w:sz w:val="22"/>
                <w:szCs w:val="22"/>
              </w:rPr>
            </w:pPr>
          </w:p>
        </w:tc>
        <w:tc>
          <w:tcPr>
            <w:tcW w:w="0" w:type="auto"/>
            <w:shd w:val="clear" w:color="auto" w:fill="auto"/>
          </w:tcPr>
          <w:p w14:paraId="14B33D0A" w14:textId="5191B2C2" w:rsidR="006D2114" w:rsidRPr="001B2551" w:rsidRDefault="006D2114" w:rsidP="001B2551">
            <w:pPr>
              <w:jc w:val="center"/>
              <w:rPr>
                <w:sz w:val="22"/>
                <w:szCs w:val="22"/>
              </w:rPr>
            </w:pPr>
          </w:p>
        </w:tc>
        <w:tc>
          <w:tcPr>
            <w:tcW w:w="0" w:type="auto"/>
            <w:shd w:val="clear" w:color="auto" w:fill="auto"/>
          </w:tcPr>
          <w:p w14:paraId="3B396819" w14:textId="1394E13E" w:rsidR="006D2114" w:rsidRPr="001B2551" w:rsidRDefault="006D2114" w:rsidP="001B2551">
            <w:pPr>
              <w:jc w:val="center"/>
              <w:rPr>
                <w:sz w:val="22"/>
                <w:szCs w:val="22"/>
              </w:rPr>
            </w:pPr>
          </w:p>
        </w:tc>
        <w:tc>
          <w:tcPr>
            <w:tcW w:w="0" w:type="auto"/>
            <w:shd w:val="clear" w:color="auto" w:fill="auto"/>
          </w:tcPr>
          <w:p w14:paraId="245B5B27" w14:textId="380E31AF" w:rsidR="006D2114" w:rsidRPr="001B2551" w:rsidRDefault="006D2114" w:rsidP="001B2551">
            <w:pPr>
              <w:jc w:val="center"/>
              <w:rPr>
                <w:sz w:val="22"/>
                <w:szCs w:val="22"/>
              </w:rPr>
            </w:pPr>
          </w:p>
        </w:tc>
        <w:tc>
          <w:tcPr>
            <w:tcW w:w="0" w:type="auto"/>
            <w:shd w:val="clear" w:color="auto" w:fill="auto"/>
          </w:tcPr>
          <w:p w14:paraId="5FC4B95D" w14:textId="239F79BE" w:rsidR="006D2114" w:rsidRPr="001B2551" w:rsidRDefault="006D2114" w:rsidP="001B2551">
            <w:pPr>
              <w:jc w:val="center"/>
              <w:rPr>
                <w:sz w:val="22"/>
                <w:szCs w:val="22"/>
              </w:rPr>
            </w:pPr>
          </w:p>
        </w:tc>
        <w:tc>
          <w:tcPr>
            <w:tcW w:w="0" w:type="auto"/>
            <w:shd w:val="clear" w:color="auto" w:fill="auto"/>
          </w:tcPr>
          <w:p w14:paraId="19080898" w14:textId="07C17483" w:rsidR="006D2114" w:rsidRPr="001B2551" w:rsidRDefault="006D2114" w:rsidP="001B2551">
            <w:pPr>
              <w:jc w:val="center"/>
              <w:rPr>
                <w:sz w:val="22"/>
                <w:szCs w:val="22"/>
              </w:rPr>
            </w:pPr>
          </w:p>
        </w:tc>
        <w:tc>
          <w:tcPr>
            <w:tcW w:w="0" w:type="auto"/>
            <w:shd w:val="clear" w:color="auto" w:fill="auto"/>
          </w:tcPr>
          <w:p w14:paraId="643E6098" w14:textId="08FDB2CF" w:rsidR="006D2114" w:rsidRPr="001B2551" w:rsidRDefault="006D2114" w:rsidP="001B2551">
            <w:pPr>
              <w:jc w:val="center"/>
              <w:rPr>
                <w:sz w:val="22"/>
                <w:szCs w:val="22"/>
              </w:rPr>
            </w:pPr>
          </w:p>
        </w:tc>
        <w:tc>
          <w:tcPr>
            <w:tcW w:w="0" w:type="auto"/>
            <w:shd w:val="clear" w:color="auto" w:fill="auto"/>
          </w:tcPr>
          <w:p w14:paraId="480C9BF5" w14:textId="6F938261" w:rsidR="006D2114" w:rsidRPr="001B2551" w:rsidRDefault="006D2114" w:rsidP="001B2551">
            <w:pPr>
              <w:jc w:val="center"/>
              <w:rPr>
                <w:sz w:val="22"/>
                <w:szCs w:val="22"/>
              </w:rPr>
            </w:pPr>
          </w:p>
        </w:tc>
      </w:tr>
    </w:tbl>
    <w:p w14:paraId="5CDD7366" w14:textId="77777777" w:rsidR="0097171E" w:rsidRDefault="0097171E" w:rsidP="006D2114">
      <w:pPr>
        <w:jc w:val="center"/>
        <w:rPr>
          <w:b/>
          <w:bCs/>
        </w:rPr>
      </w:pPr>
    </w:p>
    <w:p w14:paraId="033DC0A0" w14:textId="77777777" w:rsidR="00F96EC7" w:rsidRDefault="00F96EC7" w:rsidP="006D2114">
      <w:pPr>
        <w:jc w:val="center"/>
        <w:rPr>
          <w:b/>
          <w:bCs/>
        </w:rPr>
      </w:pPr>
    </w:p>
    <w:p w14:paraId="73136A4D" w14:textId="707D9EBF" w:rsidR="006D2114" w:rsidRPr="00031C4B" w:rsidRDefault="006D2114" w:rsidP="006D2114">
      <w:pPr>
        <w:jc w:val="center"/>
        <w:rPr>
          <w:b/>
          <w:bCs/>
          <w:sz w:val="22"/>
          <w:szCs w:val="22"/>
        </w:rPr>
      </w:pPr>
      <w:r w:rsidRPr="00031C4B">
        <w:rPr>
          <w:b/>
          <w:bCs/>
          <w:sz w:val="22"/>
          <w:szCs w:val="22"/>
        </w:rPr>
        <w:t>6. Výsledky maturitných skúšok riadnom skúšobnom období v šk. roku 201</w:t>
      </w:r>
      <w:r w:rsidR="0060785C">
        <w:rPr>
          <w:b/>
          <w:bCs/>
          <w:sz w:val="22"/>
          <w:szCs w:val="22"/>
        </w:rPr>
        <w:t>9</w:t>
      </w:r>
      <w:r w:rsidRPr="00031C4B">
        <w:rPr>
          <w:b/>
          <w:bCs/>
          <w:sz w:val="22"/>
          <w:szCs w:val="22"/>
        </w:rPr>
        <w:t>/20</w:t>
      </w:r>
      <w:r w:rsidR="0060785C">
        <w:rPr>
          <w:b/>
          <w:bCs/>
          <w:sz w:val="22"/>
          <w:szCs w:val="22"/>
        </w:rPr>
        <w:t>20</w:t>
      </w:r>
    </w:p>
    <w:p w14:paraId="4AE2044F" w14:textId="77777777" w:rsidR="006D2114" w:rsidRPr="00031C4B" w:rsidRDefault="006D2114" w:rsidP="006D2114">
      <w:pPr>
        <w:tabs>
          <w:tab w:val="left" w:pos="142"/>
        </w:tabs>
        <w:ind w:left="142" w:hanging="142"/>
        <w:rPr>
          <w:sz w:val="22"/>
          <w:szCs w:val="22"/>
        </w:rPr>
      </w:pPr>
    </w:p>
    <w:p w14:paraId="5BCC30AD" w14:textId="77777777" w:rsidR="006D2114" w:rsidRPr="00031C4B" w:rsidRDefault="006D2114" w:rsidP="00043EB1">
      <w:pPr>
        <w:tabs>
          <w:tab w:val="left" w:pos="142"/>
        </w:tabs>
        <w:ind w:left="142" w:hanging="142"/>
        <w:jc w:val="center"/>
        <w:rPr>
          <w:b/>
          <w:sz w:val="22"/>
          <w:szCs w:val="22"/>
        </w:rPr>
      </w:pPr>
      <w:r w:rsidRPr="00031C4B">
        <w:rPr>
          <w:b/>
          <w:sz w:val="22"/>
          <w:szCs w:val="22"/>
        </w:rPr>
        <w:t>6.1 Celkové hodnotenie</w:t>
      </w:r>
    </w:p>
    <w:p w14:paraId="43743EDB" w14:textId="77777777" w:rsidR="0043303A" w:rsidRPr="004269E4" w:rsidRDefault="0043303A" w:rsidP="00043EB1">
      <w:pPr>
        <w:tabs>
          <w:tab w:val="left" w:pos="142"/>
        </w:tabs>
        <w:ind w:left="142" w:hanging="142"/>
        <w:jc w:val="center"/>
        <w:rPr>
          <w:b/>
        </w:rPr>
      </w:pP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48"/>
        <w:gridCol w:w="2705"/>
        <w:gridCol w:w="629"/>
        <w:gridCol w:w="774"/>
        <w:gridCol w:w="629"/>
        <w:gridCol w:w="774"/>
        <w:gridCol w:w="629"/>
        <w:gridCol w:w="774"/>
      </w:tblGrid>
      <w:tr w:rsidR="006D2114" w:rsidRPr="004269E4" w14:paraId="3FE13058" w14:textId="77777777" w:rsidTr="007F13FC">
        <w:trPr>
          <w:cantSplit/>
          <w:trHeight w:val="347"/>
          <w:jc w:val="center"/>
        </w:trPr>
        <w:tc>
          <w:tcPr>
            <w:tcW w:w="1248" w:type="dxa"/>
            <w:vMerge w:val="restart"/>
            <w:vAlign w:val="center"/>
          </w:tcPr>
          <w:p w14:paraId="5D9C2183" w14:textId="77777777" w:rsidR="006D2114" w:rsidRPr="004269E4" w:rsidRDefault="006D2114" w:rsidP="00043EB1">
            <w:pPr>
              <w:pStyle w:val="Nadpis3"/>
              <w:jc w:val="center"/>
            </w:pPr>
            <w:r w:rsidRPr="004269E4">
              <w:t>Kód odboru</w:t>
            </w:r>
          </w:p>
        </w:tc>
        <w:tc>
          <w:tcPr>
            <w:tcW w:w="2705" w:type="dxa"/>
            <w:vMerge w:val="restart"/>
            <w:vAlign w:val="center"/>
          </w:tcPr>
          <w:p w14:paraId="49BE8325" w14:textId="77777777" w:rsidR="006D2114" w:rsidRPr="004269E4" w:rsidRDefault="006D2114" w:rsidP="00043EB1">
            <w:pPr>
              <w:jc w:val="center"/>
              <w:rPr>
                <w:b/>
                <w:bCs/>
              </w:rPr>
            </w:pPr>
            <w:r w:rsidRPr="004269E4">
              <w:rPr>
                <w:b/>
                <w:bCs/>
              </w:rPr>
              <w:t>Názov odboru</w:t>
            </w:r>
          </w:p>
        </w:tc>
        <w:tc>
          <w:tcPr>
            <w:tcW w:w="0" w:type="auto"/>
            <w:gridSpan w:val="2"/>
            <w:vAlign w:val="center"/>
          </w:tcPr>
          <w:p w14:paraId="2CB9F324" w14:textId="77777777" w:rsidR="006D2114" w:rsidRPr="004269E4" w:rsidRDefault="006D2114" w:rsidP="00043EB1">
            <w:pPr>
              <w:pStyle w:val="Nadpis1"/>
              <w:jc w:val="center"/>
            </w:pPr>
            <w:r w:rsidRPr="004269E4">
              <w:t>P</w:t>
            </w:r>
          </w:p>
        </w:tc>
        <w:tc>
          <w:tcPr>
            <w:tcW w:w="0" w:type="auto"/>
            <w:gridSpan w:val="2"/>
            <w:vAlign w:val="center"/>
          </w:tcPr>
          <w:p w14:paraId="74B1779A" w14:textId="77777777" w:rsidR="006D2114" w:rsidRPr="004269E4" w:rsidRDefault="006D2114" w:rsidP="00043EB1">
            <w:pPr>
              <w:pStyle w:val="Nadpis1"/>
              <w:jc w:val="center"/>
            </w:pPr>
            <w:r w:rsidRPr="004269E4">
              <w:t>N</w:t>
            </w:r>
          </w:p>
        </w:tc>
        <w:tc>
          <w:tcPr>
            <w:tcW w:w="0" w:type="auto"/>
            <w:gridSpan w:val="2"/>
            <w:vAlign w:val="center"/>
          </w:tcPr>
          <w:p w14:paraId="574652BE" w14:textId="77777777" w:rsidR="006D2114" w:rsidRPr="004269E4" w:rsidRDefault="006D2114" w:rsidP="00043EB1">
            <w:pPr>
              <w:pStyle w:val="Nadpis1"/>
              <w:jc w:val="center"/>
            </w:pPr>
            <w:r w:rsidRPr="004269E4">
              <w:t>Spolu</w:t>
            </w:r>
          </w:p>
        </w:tc>
      </w:tr>
      <w:tr w:rsidR="006D2114" w:rsidRPr="004269E4" w14:paraId="124B076F" w14:textId="77777777" w:rsidTr="007F13FC">
        <w:trPr>
          <w:cantSplit/>
          <w:trHeight w:val="206"/>
          <w:jc w:val="center"/>
        </w:trPr>
        <w:tc>
          <w:tcPr>
            <w:tcW w:w="1248" w:type="dxa"/>
            <w:vMerge/>
            <w:vAlign w:val="center"/>
          </w:tcPr>
          <w:p w14:paraId="3D087A55" w14:textId="77777777" w:rsidR="006D2114" w:rsidRPr="004269E4" w:rsidRDefault="006D2114" w:rsidP="00043EB1">
            <w:pPr>
              <w:pStyle w:val="Nadpis3"/>
              <w:jc w:val="center"/>
            </w:pPr>
          </w:p>
        </w:tc>
        <w:tc>
          <w:tcPr>
            <w:tcW w:w="2705" w:type="dxa"/>
            <w:vMerge/>
            <w:tcBorders>
              <w:bottom w:val="single" w:sz="4" w:space="0" w:color="auto"/>
            </w:tcBorders>
            <w:vAlign w:val="center"/>
          </w:tcPr>
          <w:p w14:paraId="0949EAF8" w14:textId="77777777" w:rsidR="006D2114" w:rsidRPr="004269E4" w:rsidRDefault="006D2114" w:rsidP="00043EB1">
            <w:pPr>
              <w:jc w:val="center"/>
              <w:rPr>
                <w:b/>
                <w:bCs/>
              </w:rPr>
            </w:pPr>
          </w:p>
        </w:tc>
        <w:tc>
          <w:tcPr>
            <w:tcW w:w="0" w:type="auto"/>
            <w:tcBorders>
              <w:bottom w:val="single" w:sz="4" w:space="0" w:color="auto"/>
            </w:tcBorders>
            <w:vAlign w:val="center"/>
          </w:tcPr>
          <w:p w14:paraId="73C7E8A2" w14:textId="77777777" w:rsidR="006D2114" w:rsidRPr="004269E4" w:rsidRDefault="006D2114" w:rsidP="00043EB1">
            <w:pPr>
              <w:jc w:val="center"/>
              <w:rPr>
                <w:bCs/>
                <w:sz w:val="20"/>
                <w:szCs w:val="20"/>
              </w:rPr>
            </w:pPr>
            <w:r w:rsidRPr="004269E4">
              <w:rPr>
                <w:bCs/>
                <w:sz w:val="20"/>
                <w:szCs w:val="20"/>
              </w:rPr>
              <w:t>Denní</w:t>
            </w:r>
          </w:p>
        </w:tc>
        <w:tc>
          <w:tcPr>
            <w:tcW w:w="0" w:type="auto"/>
            <w:tcBorders>
              <w:bottom w:val="single" w:sz="4" w:space="0" w:color="auto"/>
            </w:tcBorders>
            <w:vAlign w:val="center"/>
          </w:tcPr>
          <w:p w14:paraId="57348610" w14:textId="77777777" w:rsidR="006D2114" w:rsidRPr="004269E4" w:rsidRDefault="006D2114" w:rsidP="00043EB1">
            <w:pPr>
              <w:jc w:val="center"/>
              <w:rPr>
                <w:bCs/>
                <w:sz w:val="20"/>
                <w:szCs w:val="20"/>
              </w:rPr>
            </w:pPr>
            <w:r w:rsidRPr="004269E4">
              <w:rPr>
                <w:b/>
                <w:sz w:val="20"/>
              </w:rPr>
              <w:t>Ostatní</w:t>
            </w:r>
          </w:p>
        </w:tc>
        <w:tc>
          <w:tcPr>
            <w:tcW w:w="0" w:type="auto"/>
            <w:tcBorders>
              <w:bottom w:val="single" w:sz="4" w:space="0" w:color="auto"/>
            </w:tcBorders>
            <w:vAlign w:val="center"/>
          </w:tcPr>
          <w:p w14:paraId="1507ED5B" w14:textId="77777777" w:rsidR="006D2114" w:rsidRPr="004269E4" w:rsidRDefault="006D2114" w:rsidP="00043EB1">
            <w:pPr>
              <w:pStyle w:val="Nadpis2"/>
              <w:jc w:val="center"/>
              <w:rPr>
                <w:b w:val="0"/>
                <w:bCs/>
                <w:sz w:val="20"/>
              </w:rPr>
            </w:pPr>
            <w:r w:rsidRPr="004269E4">
              <w:rPr>
                <w:b w:val="0"/>
                <w:sz w:val="20"/>
              </w:rPr>
              <w:t>Denní</w:t>
            </w:r>
          </w:p>
        </w:tc>
        <w:tc>
          <w:tcPr>
            <w:tcW w:w="0" w:type="auto"/>
            <w:tcBorders>
              <w:bottom w:val="single" w:sz="4" w:space="0" w:color="auto"/>
            </w:tcBorders>
            <w:vAlign w:val="center"/>
          </w:tcPr>
          <w:p w14:paraId="6C2971DB" w14:textId="77777777" w:rsidR="006D2114" w:rsidRPr="004269E4" w:rsidRDefault="006D2114" w:rsidP="00043EB1">
            <w:pPr>
              <w:jc w:val="center"/>
              <w:rPr>
                <w:bCs/>
                <w:sz w:val="20"/>
                <w:szCs w:val="20"/>
              </w:rPr>
            </w:pPr>
            <w:r w:rsidRPr="004269E4">
              <w:rPr>
                <w:b/>
                <w:sz w:val="20"/>
              </w:rPr>
              <w:t>Ostatní</w:t>
            </w:r>
          </w:p>
        </w:tc>
        <w:tc>
          <w:tcPr>
            <w:tcW w:w="0" w:type="auto"/>
            <w:tcBorders>
              <w:bottom w:val="single" w:sz="4" w:space="0" w:color="auto"/>
            </w:tcBorders>
            <w:vAlign w:val="center"/>
          </w:tcPr>
          <w:p w14:paraId="0D01C870" w14:textId="77777777" w:rsidR="006D2114" w:rsidRPr="004269E4" w:rsidRDefault="006D2114" w:rsidP="00043EB1">
            <w:pPr>
              <w:jc w:val="center"/>
              <w:rPr>
                <w:bCs/>
                <w:sz w:val="20"/>
                <w:szCs w:val="20"/>
              </w:rPr>
            </w:pPr>
            <w:r w:rsidRPr="004269E4">
              <w:rPr>
                <w:bCs/>
                <w:sz w:val="20"/>
                <w:szCs w:val="20"/>
              </w:rPr>
              <w:t>Denní</w:t>
            </w:r>
          </w:p>
        </w:tc>
        <w:tc>
          <w:tcPr>
            <w:tcW w:w="0" w:type="auto"/>
            <w:tcBorders>
              <w:bottom w:val="single" w:sz="4" w:space="0" w:color="auto"/>
            </w:tcBorders>
            <w:vAlign w:val="center"/>
          </w:tcPr>
          <w:p w14:paraId="18731721" w14:textId="77777777" w:rsidR="006D2114" w:rsidRPr="004269E4" w:rsidRDefault="006D2114" w:rsidP="00043EB1">
            <w:pPr>
              <w:jc w:val="center"/>
              <w:rPr>
                <w:bCs/>
                <w:sz w:val="20"/>
                <w:szCs w:val="20"/>
              </w:rPr>
            </w:pPr>
            <w:r w:rsidRPr="004269E4">
              <w:rPr>
                <w:b/>
                <w:sz w:val="20"/>
              </w:rPr>
              <w:t>Ostatní</w:t>
            </w:r>
          </w:p>
        </w:tc>
      </w:tr>
      <w:tr w:rsidR="006D2114" w:rsidRPr="004269E4" w14:paraId="093A7F00" w14:textId="77777777" w:rsidTr="007F13FC">
        <w:trPr>
          <w:jc w:val="center"/>
        </w:trPr>
        <w:tc>
          <w:tcPr>
            <w:tcW w:w="1248" w:type="dxa"/>
            <w:vAlign w:val="center"/>
          </w:tcPr>
          <w:p w14:paraId="6368FAE0" w14:textId="77777777" w:rsidR="006D2114" w:rsidRPr="001B2551" w:rsidRDefault="006D2114" w:rsidP="00251C0A">
            <w:pPr>
              <w:jc w:val="center"/>
              <w:rPr>
                <w:sz w:val="22"/>
                <w:szCs w:val="22"/>
              </w:rPr>
            </w:pPr>
            <w:r w:rsidRPr="001B2551">
              <w:rPr>
                <w:sz w:val="22"/>
                <w:szCs w:val="22"/>
              </w:rPr>
              <w:t>24</w:t>
            </w:r>
            <w:r w:rsidR="00251C0A">
              <w:rPr>
                <w:sz w:val="22"/>
                <w:szCs w:val="22"/>
              </w:rPr>
              <w:t>11</w:t>
            </w:r>
            <w:r w:rsidRPr="001B2551">
              <w:rPr>
                <w:sz w:val="22"/>
                <w:szCs w:val="22"/>
              </w:rPr>
              <w:t xml:space="preserve"> </w:t>
            </w:r>
            <w:r w:rsidR="00B177C5">
              <w:rPr>
                <w:sz w:val="22"/>
                <w:szCs w:val="22"/>
              </w:rPr>
              <w:t>K</w:t>
            </w:r>
          </w:p>
        </w:tc>
        <w:tc>
          <w:tcPr>
            <w:tcW w:w="2705" w:type="dxa"/>
            <w:vAlign w:val="center"/>
          </w:tcPr>
          <w:p w14:paraId="4D6D3D23" w14:textId="77777777" w:rsidR="006D2114" w:rsidRPr="001B2551" w:rsidRDefault="006D2114" w:rsidP="00251C0A">
            <w:pPr>
              <w:jc w:val="center"/>
              <w:rPr>
                <w:sz w:val="22"/>
                <w:szCs w:val="22"/>
              </w:rPr>
            </w:pPr>
            <w:r w:rsidRPr="001B2551">
              <w:rPr>
                <w:sz w:val="22"/>
                <w:szCs w:val="22"/>
              </w:rPr>
              <w:t>M</w:t>
            </w:r>
            <w:r w:rsidR="00251C0A">
              <w:rPr>
                <w:sz w:val="22"/>
                <w:szCs w:val="22"/>
              </w:rPr>
              <w:t>N</w:t>
            </w:r>
          </w:p>
        </w:tc>
        <w:tc>
          <w:tcPr>
            <w:tcW w:w="0" w:type="auto"/>
            <w:shd w:val="clear" w:color="auto" w:fill="auto"/>
            <w:vAlign w:val="center"/>
          </w:tcPr>
          <w:p w14:paraId="72CF58C7" w14:textId="189C299C" w:rsidR="006D2114" w:rsidRPr="001B2551" w:rsidRDefault="0060785C" w:rsidP="00043EB1">
            <w:pPr>
              <w:jc w:val="center"/>
              <w:rPr>
                <w:sz w:val="22"/>
                <w:szCs w:val="22"/>
              </w:rPr>
            </w:pPr>
            <w:r>
              <w:rPr>
                <w:sz w:val="22"/>
                <w:szCs w:val="22"/>
              </w:rPr>
              <w:t>6</w:t>
            </w:r>
          </w:p>
        </w:tc>
        <w:tc>
          <w:tcPr>
            <w:tcW w:w="0" w:type="auto"/>
            <w:shd w:val="clear" w:color="auto" w:fill="auto"/>
            <w:vAlign w:val="center"/>
          </w:tcPr>
          <w:p w14:paraId="178DCE2B" w14:textId="77777777" w:rsidR="006D2114" w:rsidRPr="001B2551" w:rsidRDefault="007F13FC" w:rsidP="00043EB1">
            <w:pPr>
              <w:jc w:val="center"/>
              <w:rPr>
                <w:sz w:val="22"/>
                <w:szCs w:val="22"/>
              </w:rPr>
            </w:pPr>
            <w:r>
              <w:rPr>
                <w:sz w:val="22"/>
                <w:szCs w:val="22"/>
              </w:rPr>
              <w:t>0</w:t>
            </w:r>
          </w:p>
        </w:tc>
        <w:tc>
          <w:tcPr>
            <w:tcW w:w="0" w:type="auto"/>
            <w:shd w:val="clear" w:color="auto" w:fill="auto"/>
            <w:vAlign w:val="center"/>
          </w:tcPr>
          <w:p w14:paraId="362B1579" w14:textId="77777777" w:rsidR="006D2114" w:rsidRPr="001B2551" w:rsidRDefault="007F13FC" w:rsidP="00043EB1">
            <w:pPr>
              <w:jc w:val="center"/>
              <w:rPr>
                <w:sz w:val="22"/>
                <w:szCs w:val="22"/>
              </w:rPr>
            </w:pPr>
            <w:r>
              <w:rPr>
                <w:sz w:val="22"/>
                <w:szCs w:val="22"/>
              </w:rPr>
              <w:t>0</w:t>
            </w:r>
          </w:p>
        </w:tc>
        <w:tc>
          <w:tcPr>
            <w:tcW w:w="0" w:type="auto"/>
            <w:shd w:val="clear" w:color="auto" w:fill="auto"/>
            <w:vAlign w:val="center"/>
          </w:tcPr>
          <w:p w14:paraId="2DE3923C" w14:textId="77777777" w:rsidR="006D2114" w:rsidRPr="001B2551" w:rsidRDefault="007F13FC" w:rsidP="00043EB1">
            <w:pPr>
              <w:jc w:val="center"/>
              <w:rPr>
                <w:sz w:val="22"/>
                <w:szCs w:val="22"/>
              </w:rPr>
            </w:pPr>
            <w:r>
              <w:rPr>
                <w:sz w:val="22"/>
                <w:szCs w:val="22"/>
              </w:rPr>
              <w:t>0</w:t>
            </w:r>
          </w:p>
        </w:tc>
        <w:tc>
          <w:tcPr>
            <w:tcW w:w="0" w:type="auto"/>
            <w:shd w:val="clear" w:color="auto" w:fill="auto"/>
            <w:vAlign w:val="center"/>
          </w:tcPr>
          <w:p w14:paraId="0E6DC205" w14:textId="063D9606" w:rsidR="006D2114" w:rsidRPr="001B2551" w:rsidRDefault="0060785C" w:rsidP="00043EB1">
            <w:pPr>
              <w:jc w:val="center"/>
              <w:rPr>
                <w:sz w:val="22"/>
                <w:szCs w:val="22"/>
              </w:rPr>
            </w:pPr>
            <w:r>
              <w:rPr>
                <w:sz w:val="22"/>
                <w:szCs w:val="22"/>
              </w:rPr>
              <w:t>6</w:t>
            </w:r>
          </w:p>
        </w:tc>
        <w:tc>
          <w:tcPr>
            <w:tcW w:w="0" w:type="auto"/>
            <w:shd w:val="clear" w:color="auto" w:fill="auto"/>
            <w:vAlign w:val="center"/>
          </w:tcPr>
          <w:p w14:paraId="23B8F277" w14:textId="77777777" w:rsidR="006D2114" w:rsidRPr="001B2551" w:rsidRDefault="007F13FC" w:rsidP="00043EB1">
            <w:pPr>
              <w:jc w:val="center"/>
              <w:rPr>
                <w:sz w:val="22"/>
                <w:szCs w:val="22"/>
              </w:rPr>
            </w:pPr>
            <w:r>
              <w:rPr>
                <w:sz w:val="22"/>
                <w:szCs w:val="22"/>
              </w:rPr>
              <w:t>0</w:t>
            </w:r>
          </w:p>
        </w:tc>
      </w:tr>
      <w:tr w:rsidR="00251C0A" w:rsidRPr="004269E4" w14:paraId="75FDADC4" w14:textId="77777777" w:rsidTr="007F13FC">
        <w:trPr>
          <w:jc w:val="center"/>
        </w:trPr>
        <w:tc>
          <w:tcPr>
            <w:tcW w:w="1248" w:type="dxa"/>
            <w:vAlign w:val="center"/>
          </w:tcPr>
          <w:p w14:paraId="3BDB2B3C" w14:textId="77777777" w:rsidR="00251C0A" w:rsidRPr="001B2551" w:rsidRDefault="00251C0A" w:rsidP="00B177C5">
            <w:pPr>
              <w:jc w:val="center"/>
              <w:rPr>
                <w:sz w:val="22"/>
                <w:szCs w:val="22"/>
              </w:rPr>
            </w:pPr>
            <w:r>
              <w:rPr>
                <w:sz w:val="22"/>
                <w:szCs w:val="22"/>
              </w:rPr>
              <w:t>2447 K</w:t>
            </w:r>
          </w:p>
        </w:tc>
        <w:tc>
          <w:tcPr>
            <w:tcW w:w="2705" w:type="dxa"/>
            <w:vAlign w:val="center"/>
          </w:tcPr>
          <w:p w14:paraId="62165E48" w14:textId="77777777" w:rsidR="00251C0A" w:rsidRPr="001B2551" w:rsidRDefault="00251C0A" w:rsidP="00043EB1">
            <w:pPr>
              <w:jc w:val="center"/>
              <w:rPr>
                <w:sz w:val="22"/>
                <w:szCs w:val="22"/>
              </w:rPr>
            </w:pPr>
            <w:r>
              <w:rPr>
                <w:sz w:val="22"/>
                <w:szCs w:val="22"/>
              </w:rPr>
              <w:t>MHT</w:t>
            </w:r>
          </w:p>
        </w:tc>
        <w:tc>
          <w:tcPr>
            <w:tcW w:w="0" w:type="auto"/>
            <w:shd w:val="clear" w:color="auto" w:fill="auto"/>
            <w:vAlign w:val="center"/>
          </w:tcPr>
          <w:p w14:paraId="0F2BE6EC" w14:textId="49897C68" w:rsidR="00251C0A" w:rsidRPr="001B2551" w:rsidRDefault="0060785C" w:rsidP="00043EB1">
            <w:pPr>
              <w:jc w:val="center"/>
              <w:rPr>
                <w:sz w:val="22"/>
                <w:szCs w:val="22"/>
              </w:rPr>
            </w:pPr>
            <w:r>
              <w:rPr>
                <w:sz w:val="22"/>
                <w:szCs w:val="22"/>
              </w:rPr>
              <w:t>29</w:t>
            </w:r>
          </w:p>
        </w:tc>
        <w:tc>
          <w:tcPr>
            <w:tcW w:w="0" w:type="auto"/>
            <w:shd w:val="clear" w:color="auto" w:fill="auto"/>
            <w:vAlign w:val="center"/>
          </w:tcPr>
          <w:p w14:paraId="22469B64" w14:textId="77777777" w:rsidR="00251C0A" w:rsidRPr="001B2551" w:rsidRDefault="007F13FC" w:rsidP="00043EB1">
            <w:pPr>
              <w:jc w:val="center"/>
              <w:rPr>
                <w:sz w:val="22"/>
                <w:szCs w:val="22"/>
              </w:rPr>
            </w:pPr>
            <w:r>
              <w:rPr>
                <w:sz w:val="22"/>
                <w:szCs w:val="22"/>
              </w:rPr>
              <w:t>0</w:t>
            </w:r>
          </w:p>
        </w:tc>
        <w:tc>
          <w:tcPr>
            <w:tcW w:w="0" w:type="auto"/>
            <w:shd w:val="clear" w:color="auto" w:fill="auto"/>
            <w:vAlign w:val="center"/>
          </w:tcPr>
          <w:p w14:paraId="09C412E3" w14:textId="6F152D0F" w:rsidR="00251C0A" w:rsidRPr="001B2551" w:rsidRDefault="0060785C" w:rsidP="00043EB1">
            <w:pPr>
              <w:jc w:val="center"/>
              <w:rPr>
                <w:sz w:val="22"/>
                <w:szCs w:val="22"/>
              </w:rPr>
            </w:pPr>
            <w:r>
              <w:rPr>
                <w:sz w:val="22"/>
                <w:szCs w:val="22"/>
              </w:rPr>
              <w:t>0</w:t>
            </w:r>
          </w:p>
        </w:tc>
        <w:tc>
          <w:tcPr>
            <w:tcW w:w="0" w:type="auto"/>
            <w:shd w:val="clear" w:color="auto" w:fill="auto"/>
            <w:vAlign w:val="center"/>
          </w:tcPr>
          <w:p w14:paraId="421553D9" w14:textId="77777777" w:rsidR="00251C0A" w:rsidRPr="001B2551" w:rsidRDefault="007F13FC" w:rsidP="00043EB1">
            <w:pPr>
              <w:jc w:val="center"/>
              <w:rPr>
                <w:sz w:val="22"/>
                <w:szCs w:val="22"/>
              </w:rPr>
            </w:pPr>
            <w:r>
              <w:rPr>
                <w:sz w:val="22"/>
                <w:szCs w:val="22"/>
              </w:rPr>
              <w:t>0</w:t>
            </w:r>
          </w:p>
        </w:tc>
        <w:tc>
          <w:tcPr>
            <w:tcW w:w="0" w:type="auto"/>
            <w:shd w:val="clear" w:color="auto" w:fill="auto"/>
            <w:vAlign w:val="center"/>
          </w:tcPr>
          <w:p w14:paraId="473E8D50" w14:textId="400D91CE" w:rsidR="00251C0A" w:rsidRPr="001B2551" w:rsidRDefault="0060785C" w:rsidP="00043EB1">
            <w:pPr>
              <w:jc w:val="center"/>
              <w:rPr>
                <w:sz w:val="22"/>
                <w:szCs w:val="22"/>
              </w:rPr>
            </w:pPr>
            <w:r>
              <w:rPr>
                <w:sz w:val="22"/>
                <w:szCs w:val="22"/>
              </w:rPr>
              <w:t>29</w:t>
            </w:r>
          </w:p>
        </w:tc>
        <w:tc>
          <w:tcPr>
            <w:tcW w:w="0" w:type="auto"/>
            <w:shd w:val="clear" w:color="auto" w:fill="auto"/>
            <w:vAlign w:val="center"/>
          </w:tcPr>
          <w:p w14:paraId="45C01BF7" w14:textId="77777777" w:rsidR="00251C0A" w:rsidRPr="001B2551" w:rsidRDefault="007F13FC" w:rsidP="00043EB1">
            <w:pPr>
              <w:jc w:val="center"/>
              <w:rPr>
                <w:sz w:val="22"/>
                <w:szCs w:val="22"/>
              </w:rPr>
            </w:pPr>
            <w:r>
              <w:rPr>
                <w:sz w:val="22"/>
                <w:szCs w:val="22"/>
              </w:rPr>
              <w:t>0</w:t>
            </w:r>
          </w:p>
        </w:tc>
      </w:tr>
      <w:tr w:rsidR="007F13FC" w:rsidRPr="004269E4" w14:paraId="1714696C" w14:textId="77777777" w:rsidTr="007F13FC">
        <w:trPr>
          <w:jc w:val="center"/>
        </w:trPr>
        <w:tc>
          <w:tcPr>
            <w:tcW w:w="1248" w:type="dxa"/>
            <w:vAlign w:val="center"/>
          </w:tcPr>
          <w:p w14:paraId="20002CA5" w14:textId="77777777" w:rsidR="007F13FC" w:rsidRPr="001B2551" w:rsidRDefault="007F13FC" w:rsidP="009D3DC6">
            <w:pPr>
              <w:jc w:val="center"/>
              <w:rPr>
                <w:sz w:val="22"/>
                <w:szCs w:val="22"/>
              </w:rPr>
            </w:pPr>
            <w:r>
              <w:rPr>
                <w:sz w:val="22"/>
                <w:szCs w:val="22"/>
              </w:rPr>
              <w:t>3347 L</w:t>
            </w:r>
          </w:p>
        </w:tc>
        <w:tc>
          <w:tcPr>
            <w:tcW w:w="2705" w:type="dxa"/>
            <w:vAlign w:val="center"/>
          </w:tcPr>
          <w:p w14:paraId="41BD73E8" w14:textId="77777777" w:rsidR="007F13FC" w:rsidRPr="001B2551" w:rsidRDefault="007F13FC" w:rsidP="009D3DC6">
            <w:pPr>
              <w:jc w:val="center"/>
              <w:rPr>
                <w:sz w:val="22"/>
                <w:szCs w:val="22"/>
              </w:rPr>
            </w:pPr>
            <w:r>
              <w:rPr>
                <w:sz w:val="22"/>
                <w:szCs w:val="22"/>
              </w:rPr>
              <w:t>DNV</w:t>
            </w:r>
          </w:p>
        </w:tc>
        <w:tc>
          <w:tcPr>
            <w:tcW w:w="0" w:type="auto"/>
            <w:shd w:val="clear" w:color="auto" w:fill="auto"/>
            <w:vAlign w:val="center"/>
          </w:tcPr>
          <w:p w14:paraId="1C146D71" w14:textId="670ADB20" w:rsidR="007F13FC" w:rsidRDefault="0060785C" w:rsidP="00043EB1">
            <w:pPr>
              <w:jc w:val="center"/>
              <w:rPr>
                <w:sz w:val="22"/>
                <w:szCs w:val="22"/>
              </w:rPr>
            </w:pPr>
            <w:r>
              <w:rPr>
                <w:sz w:val="22"/>
                <w:szCs w:val="22"/>
              </w:rPr>
              <w:t>0</w:t>
            </w:r>
          </w:p>
        </w:tc>
        <w:tc>
          <w:tcPr>
            <w:tcW w:w="0" w:type="auto"/>
            <w:shd w:val="clear" w:color="auto" w:fill="auto"/>
            <w:vAlign w:val="center"/>
          </w:tcPr>
          <w:p w14:paraId="56B73994" w14:textId="62E9607B" w:rsidR="007F13FC" w:rsidRPr="001B2551" w:rsidRDefault="0060785C" w:rsidP="00043EB1">
            <w:pPr>
              <w:jc w:val="center"/>
              <w:rPr>
                <w:sz w:val="22"/>
                <w:szCs w:val="22"/>
              </w:rPr>
            </w:pPr>
            <w:r>
              <w:rPr>
                <w:sz w:val="22"/>
                <w:szCs w:val="22"/>
              </w:rPr>
              <w:t>4</w:t>
            </w:r>
          </w:p>
        </w:tc>
        <w:tc>
          <w:tcPr>
            <w:tcW w:w="0" w:type="auto"/>
            <w:shd w:val="clear" w:color="auto" w:fill="auto"/>
            <w:vAlign w:val="center"/>
          </w:tcPr>
          <w:p w14:paraId="4E28BF14" w14:textId="77777777" w:rsidR="007F13FC" w:rsidRDefault="007F13FC" w:rsidP="00043EB1">
            <w:pPr>
              <w:jc w:val="center"/>
              <w:rPr>
                <w:sz w:val="22"/>
                <w:szCs w:val="22"/>
              </w:rPr>
            </w:pPr>
            <w:r>
              <w:rPr>
                <w:sz w:val="22"/>
                <w:szCs w:val="22"/>
              </w:rPr>
              <w:t>0</w:t>
            </w:r>
          </w:p>
        </w:tc>
        <w:tc>
          <w:tcPr>
            <w:tcW w:w="0" w:type="auto"/>
            <w:shd w:val="clear" w:color="auto" w:fill="auto"/>
            <w:vAlign w:val="center"/>
          </w:tcPr>
          <w:p w14:paraId="0C3733B7" w14:textId="77777777" w:rsidR="007F13FC" w:rsidRPr="001B2551" w:rsidRDefault="007F13FC" w:rsidP="00043EB1">
            <w:pPr>
              <w:jc w:val="center"/>
              <w:rPr>
                <w:sz w:val="22"/>
                <w:szCs w:val="22"/>
              </w:rPr>
            </w:pPr>
            <w:r>
              <w:rPr>
                <w:sz w:val="22"/>
                <w:szCs w:val="22"/>
              </w:rPr>
              <w:t>0</w:t>
            </w:r>
          </w:p>
        </w:tc>
        <w:tc>
          <w:tcPr>
            <w:tcW w:w="0" w:type="auto"/>
            <w:shd w:val="clear" w:color="auto" w:fill="auto"/>
            <w:vAlign w:val="center"/>
          </w:tcPr>
          <w:p w14:paraId="3CC7B7F7" w14:textId="339FFC6F" w:rsidR="007F13FC" w:rsidRDefault="0060785C" w:rsidP="00043EB1">
            <w:pPr>
              <w:jc w:val="center"/>
              <w:rPr>
                <w:sz w:val="22"/>
                <w:szCs w:val="22"/>
              </w:rPr>
            </w:pPr>
            <w:r>
              <w:rPr>
                <w:sz w:val="22"/>
                <w:szCs w:val="22"/>
              </w:rPr>
              <w:t>0</w:t>
            </w:r>
          </w:p>
        </w:tc>
        <w:tc>
          <w:tcPr>
            <w:tcW w:w="0" w:type="auto"/>
            <w:shd w:val="clear" w:color="auto" w:fill="auto"/>
            <w:vAlign w:val="center"/>
          </w:tcPr>
          <w:p w14:paraId="54E95951" w14:textId="7C1CA47B" w:rsidR="007F13FC" w:rsidRPr="001B2551" w:rsidRDefault="0060785C" w:rsidP="00043EB1">
            <w:pPr>
              <w:jc w:val="center"/>
              <w:rPr>
                <w:sz w:val="22"/>
                <w:szCs w:val="22"/>
              </w:rPr>
            </w:pPr>
            <w:r>
              <w:rPr>
                <w:sz w:val="22"/>
                <w:szCs w:val="22"/>
              </w:rPr>
              <w:t>4</w:t>
            </w:r>
          </w:p>
        </w:tc>
      </w:tr>
      <w:tr w:rsidR="00BA2ED1" w:rsidRPr="004269E4" w14:paraId="2F6EBEBA" w14:textId="77777777" w:rsidTr="007F13FC">
        <w:trPr>
          <w:jc w:val="center"/>
        </w:trPr>
        <w:tc>
          <w:tcPr>
            <w:tcW w:w="1248" w:type="dxa"/>
            <w:vAlign w:val="center"/>
          </w:tcPr>
          <w:p w14:paraId="051D046B" w14:textId="77777777" w:rsidR="00BA2ED1" w:rsidRPr="001B2551" w:rsidRDefault="00BA2ED1" w:rsidP="009D3DC6">
            <w:pPr>
              <w:jc w:val="center"/>
              <w:rPr>
                <w:sz w:val="22"/>
                <w:szCs w:val="22"/>
              </w:rPr>
            </w:pPr>
            <w:r w:rsidRPr="001B2551">
              <w:rPr>
                <w:sz w:val="22"/>
                <w:szCs w:val="22"/>
              </w:rPr>
              <w:t xml:space="preserve">3658 </w:t>
            </w:r>
            <w:r>
              <w:rPr>
                <w:sz w:val="22"/>
                <w:szCs w:val="22"/>
              </w:rPr>
              <w:t>K</w:t>
            </w:r>
          </w:p>
        </w:tc>
        <w:tc>
          <w:tcPr>
            <w:tcW w:w="2705" w:type="dxa"/>
            <w:vAlign w:val="center"/>
          </w:tcPr>
          <w:p w14:paraId="453F287B" w14:textId="77777777" w:rsidR="00BA2ED1" w:rsidRPr="001B2551" w:rsidRDefault="00BA2ED1" w:rsidP="009D3DC6">
            <w:pPr>
              <w:jc w:val="center"/>
              <w:rPr>
                <w:sz w:val="22"/>
                <w:szCs w:val="22"/>
              </w:rPr>
            </w:pPr>
            <w:r w:rsidRPr="001B2551">
              <w:rPr>
                <w:sz w:val="22"/>
                <w:szCs w:val="22"/>
              </w:rPr>
              <w:t>M</w:t>
            </w:r>
            <w:r>
              <w:rPr>
                <w:sz w:val="22"/>
                <w:szCs w:val="22"/>
              </w:rPr>
              <w:t>SIZ</w:t>
            </w:r>
          </w:p>
        </w:tc>
        <w:tc>
          <w:tcPr>
            <w:tcW w:w="0" w:type="auto"/>
            <w:shd w:val="clear" w:color="auto" w:fill="auto"/>
            <w:vAlign w:val="center"/>
          </w:tcPr>
          <w:p w14:paraId="2300C596" w14:textId="3B7E23D6" w:rsidR="00BA2ED1" w:rsidRDefault="0060785C" w:rsidP="00043EB1">
            <w:pPr>
              <w:jc w:val="center"/>
              <w:rPr>
                <w:sz w:val="22"/>
                <w:szCs w:val="22"/>
              </w:rPr>
            </w:pPr>
            <w:r>
              <w:rPr>
                <w:sz w:val="22"/>
                <w:szCs w:val="22"/>
              </w:rPr>
              <w:t>10</w:t>
            </w:r>
          </w:p>
        </w:tc>
        <w:tc>
          <w:tcPr>
            <w:tcW w:w="0" w:type="auto"/>
            <w:shd w:val="clear" w:color="auto" w:fill="auto"/>
            <w:vAlign w:val="center"/>
          </w:tcPr>
          <w:p w14:paraId="6FA8C93B" w14:textId="77777777" w:rsidR="00BA2ED1" w:rsidRPr="001B2551" w:rsidRDefault="007F13FC" w:rsidP="00043EB1">
            <w:pPr>
              <w:jc w:val="center"/>
              <w:rPr>
                <w:sz w:val="22"/>
                <w:szCs w:val="22"/>
              </w:rPr>
            </w:pPr>
            <w:r>
              <w:rPr>
                <w:sz w:val="22"/>
                <w:szCs w:val="22"/>
              </w:rPr>
              <w:t>0</w:t>
            </w:r>
          </w:p>
        </w:tc>
        <w:tc>
          <w:tcPr>
            <w:tcW w:w="0" w:type="auto"/>
            <w:shd w:val="clear" w:color="auto" w:fill="auto"/>
            <w:vAlign w:val="center"/>
          </w:tcPr>
          <w:p w14:paraId="393CD00C" w14:textId="77777777" w:rsidR="00BA2ED1" w:rsidRDefault="007F13FC" w:rsidP="00043EB1">
            <w:pPr>
              <w:jc w:val="center"/>
              <w:rPr>
                <w:sz w:val="22"/>
                <w:szCs w:val="22"/>
              </w:rPr>
            </w:pPr>
            <w:r>
              <w:rPr>
                <w:sz w:val="22"/>
                <w:szCs w:val="22"/>
              </w:rPr>
              <w:t>0</w:t>
            </w:r>
          </w:p>
        </w:tc>
        <w:tc>
          <w:tcPr>
            <w:tcW w:w="0" w:type="auto"/>
            <w:shd w:val="clear" w:color="auto" w:fill="auto"/>
            <w:vAlign w:val="center"/>
          </w:tcPr>
          <w:p w14:paraId="6D0640B0" w14:textId="77777777" w:rsidR="00BA2ED1" w:rsidRPr="001B2551" w:rsidRDefault="007F13FC" w:rsidP="00043EB1">
            <w:pPr>
              <w:jc w:val="center"/>
              <w:rPr>
                <w:sz w:val="22"/>
                <w:szCs w:val="22"/>
              </w:rPr>
            </w:pPr>
            <w:r>
              <w:rPr>
                <w:sz w:val="22"/>
                <w:szCs w:val="22"/>
              </w:rPr>
              <w:t>0</w:t>
            </w:r>
          </w:p>
        </w:tc>
        <w:tc>
          <w:tcPr>
            <w:tcW w:w="0" w:type="auto"/>
            <w:shd w:val="clear" w:color="auto" w:fill="auto"/>
            <w:vAlign w:val="center"/>
          </w:tcPr>
          <w:p w14:paraId="23EC8218" w14:textId="2C5755EE" w:rsidR="00BA2ED1" w:rsidRDefault="0060785C" w:rsidP="00043EB1">
            <w:pPr>
              <w:jc w:val="center"/>
              <w:rPr>
                <w:sz w:val="22"/>
                <w:szCs w:val="22"/>
              </w:rPr>
            </w:pPr>
            <w:r>
              <w:rPr>
                <w:sz w:val="22"/>
                <w:szCs w:val="22"/>
              </w:rPr>
              <w:t>10</w:t>
            </w:r>
          </w:p>
        </w:tc>
        <w:tc>
          <w:tcPr>
            <w:tcW w:w="0" w:type="auto"/>
            <w:shd w:val="clear" w:color="auto" w:fill="auto"/>
            <w:vAlign w:val="center"/>
          </w:tcPr>
          <w:p w14:paraId="4347AAC2" w14:textId="77777777" w:rsidR="00BA2ED1" w:rsidRPr="001B2551" w:rsidRDefault="00F96EC7" w:rsidP="00043EB1">
            <w:pPr>
              <w:jc w:val="center"/>
              <w:rPr>
                <w:sz w:val="22"/>
                <w:szCs w:val="22"/>
              </w:rPr>
            </w:pPr>
            <w:r>
              <w:rPr>
                <w:sz w:val="22"/>
                <w:szCs w:val="22"/>
              </w:rPr>
              <w:t>0</w:t>
            </w:r>
          </w:p>
        </w:tc>
      </w:tr>
      <w:tr w:rsidR="00BA2ED1" w:rsidRPr="004269E4" w14:paraId="7EEC7657" w14:textId="77777777" w:rsidTr="007F13FC">
        <w:trPr>
          <w:jc w:val="center"/>
        </w:trPr>
        <w:tc>
          <w:tcPr>
            <w:tcW w:w="1248" w:type="dxa"/>
            <w:vAlign w:val="center"/>
          </w:tcPr>
          <w:p w14:paraId="4697AEC6" w14:textId="77777777" w:rsidR="00BA2ED1" w:rsidRPr="001B2551" w:rsidRDefault="00BA2ED1" w:rsidP="009D3DC6">
            <w:pPr>
              <w:jc w:val="center"/>
              <w:rPr>
                <w:sz w:val="22"/>
                <w:szCs w:val="22"/>
              </w:rPr>
            </w:pPr>
            <w:r>
              <w:rPr>
                <w:sz w:val="22"/>
                <w:szCs w:val="22"/>
              </w:rPr>
              <w:t>3650 M</w:t>
            </w:r>
          </w:p>
        </w:tc>
        <w:tc>
          <w:tcPr>
            <w:tcW w:w="2705" w:type="dxa"/>
            <w:vAlign w:val="center"/>
          </w:tcPr>
          <w:p w14:paraId="4418CD87" w14:textId="77777777" w:rsidR="00BA2ED1" w:rsidRPr="001B2551" w:rsidRDefault="00BA2ED1" w:rsidP="009D3DC6">
            <w:pPr>
              <w:jc w:val="center"/>
              <w:rPr>
                <w:sz w:val="22"/>
                <w:szCs w:val="22"/>
              </w:rPr>
            </w:pPr>
            <w:r>
              <w:rPr>
                <w:sz w:val="22"/>
                <w:szCs w:val="22"/>
              </w:rPr>
              <w:t>SPO</w:t>
            </w:r>
          </w:p>
        </w:tc>
        <w:tc>
          <w:tcPr>
            <w:tcW w:w="0" w:type="auto"/>
            <w:shd w:val="clear" w:color="auto" w:fill="auto"/>
            <w:vAlign w:val="center"/>
          </w:tcPr>
          <w:p w14:paraId="06918798" w14:textId="6231EE49" w:rsidR="00BA2ED1" w:rsidRPr="001B2551" w:rsidRDefault="0060785C" w:rsidP="00043EB1">
            <w:pPr>
              <w:jc w:val="center"/>
              <w:rPr>
                <w:sz w:val="22"/>
                <w:szCs w:val="22"/>
              </w:rPr>
            </w:pPr>
            <w:r>
              <w:rPr>
                <w:sz w:val="22"/>
                <w:szCs w:val="22"/>
              </w:rPr>
              <w:t>10</w:t>
            </w:r>
          </w:p>
        </w:tc>
        <w:tc>
          <w:tcPr>
            <w:tcW w:w="0" w:type="auto"/>
            <w:shd w:val="clear" w:color="auto" w:fill="auto"/>
            <w:vAlign w:val="center"/>
          </w:tcPr>
          <w:p w14:paraId="180B73A4" w14:textId="77777777" w:rsidR="00BA2ED1" w:rsidRPr="001B2551" w:rsidRDefault="007F13FC" w:rsidP="00043EB1">
            <w:pPr>
              <w:jc w:val="center"/>
              <w:rPr>
                <w:sz w:val="22"/>
                <w:szCs w:val="22"/>
              </w:rPr>
            </w:pPr>
            <w:r>
              <w:rPr>
                <w:sz w:val="22"/>
                <w:szCs w:val="22"/>
              </w:rPr>
              <w:t>0</w:t>
            </w:r>
          </w:p>
        </w:tc>
        <w:tc>
          <w:tcPr>
            <w:tcW w:w="0" w:type="auto"/>
            <w:shd w:val="clear" w:color="auto" w:fill="auto"/>
            <w:vAlign w:val="center"/>
          </w:tcPr>
          <w:p w14:paraId="0A600E82" w14:textId="0733E697" w:rsidR="00BA2ED1" w:rsidRPr="001B2551" w:rsidRDefault="0060785C" w:rsidP="00043EB1">
            <w:pPr>
              <w:jc w:val="center"/>
              <w:rPr>
                <w:sz w:val="22"/>
                <w:szCs w:val="22"/>
              </w:rPr>
            </w:pPr>
            <w:r>
              <w:rPr>
                <w:sz w:val="22"/>
                <w:szCs w:val="22"/>
              </w:rPr>
              <w:t>0</w:t>
            </w:r>
          </w:p>
        </w:tc>
        <w:tc>
          <w:tcPr>
            <w:tcW w:w="0" w:type="auto"/>
            <w:shd w:val="clear" w:color="auto" w:fill="auto"/>
            <w:vAlign w:val="center"/>
          </w:tcPr>
          <w:p w14:paraId="22193FFC" w14:textId="77777777" w:rsidR="00BA2ED1" w:rsidRPr="001B2551" w:rsidRDefault="007F13FC" w:rsidP="00043EB1">
            <w:pPr>
              <w:jc w:val="center"/>
              <w:rPr>
                <w:sz w:val="22"/>
                <w:szCs w:val="22"/>
              </w:rPr>
            </w:pPr>
            <w:r>
              <w:rPr>
                <w:sz w:val="22"/>
                <w:szCs w:val="22"/>
              </w:rPr>
              <w:t>0</w:t>
            </w:r>
          </w:p>
        </w:tc>
        <w:tc>
          <w:tcPr>
            <w:tcW w:w="0" w:type="auto"/>
            <w:shd w:val="clear" w:color="auto" w:fill="auto"/>
            <w:vAlign w:val="center"/>
          </w:tcPr>
          <w:p w14:paraId="3DB86736" w14:textId="71F9F5EE" w:rsidR="00BA2ED1" w:rsidRPr="001B2551" w:rsidRDefault="0060785C" w:rsidP="00043EB1">
            <w:pPr>
              <w:jc w:val="center"/>
              <w:rPr>
                <w:sz w:val="22"/>
                <w:szCs w:val="22"/>
              </w:rPr>
            </w:pPr>
            <w:r>
              <w:rPr>
                <w:sz w:val="22"/>
                <w:szCs w:val="22"/>
              </w:rPr>
              <w:t>10</w:t>
            </w:r>
          </w:p>
        </w:tc>
        <w:tc>
          <w:tcPr>
            <w:tcW w:w="0" w:type="auto"/>
            <w:shd w:val="clear" w:color="auto" w:fill="auto"/>
            <w:vAlign w:val="center"/>
          </w:tcPr>
          <w:p w14:paraId="665C5317" w14:textId="77777777" w:rsidR="00BA2ED1" w:rsidRPr="001B2551" w:rsidRDefault="007F13FC" w:rsidP="00043EB1">
            <w:pPr>
              <w:jc w:val="center"/>
              <w:rPr>
                <w:sz w:val="22"/>
                <w:szCs w:val="22"/>
              </w:rPr>
            </w:pPr>
            <w:r>
              <w:rPr>
                <w:sz w:val="22"/>
                <w:szCs w:val="22"/>
              </w:rPr>
              <w:t>0</w:t>
            </w:r>
          </w:p>
        </w:tc>
      </w:tr>
      <w:tr w:rsidR="0060785C" w:rsidRPr="004269E4" w14:paraId="6DB86C6F" w14:textId="77777777" w:rsidTr="007F13FC">
        <w:trPr>
          <w:jc w:val="center"/>
        </w:trPr>
        <w:tc>
          <w:tcPr>
            <w:tcW w:w="1248" w:type="dxa"/>
            <w:vAlign w:val="center"/>
          </w:tcPr>
          <w:p w14:paraId="0EDCB0B2" w14:textId="50222BBE" w:rsidR="0060785C" w:rsidRDefault="0060785C" w:rsidP="009D3DC6">
            <w:pPr>
              <w:jc w:val="center"/>
              <w:rPr>
                <w:sz w:val="22"/>
                <w:szCs w:val="22"/>
              </w:rPr>
            </w:pPr>
            <w:r>
              <w:rPr>
                <w:sz w:val="22"/>
                <w:szCs w:val="22"/>
              </w:rPr>
              <w:t>3659 L</w:t>
            </w:r>
          </w:p>
        </w:tc>
        <w:tc>
          <w:tcPr>
            <w:tcW w:w="2705" w:type="dxa"/>
            <w:vAlign w:val="center"/>
          </w:tcPr>
          <w:p w14:paraId="43735217" w14:textId="458EBE65" w:rsidR="0060785C" w:rsidRDefault="0060785C" w:rsidP="009D3DC6">
            <w:pPr>
              <w:jc w:val="center"/>
              <w:rPr>
                <w:sz w:val="22"/>
                <w:szCs w:val="22"/>
              </w:rPr>
            </w:pPr>
            <w:r>
              <w:rPr>
                <w:sz w:val="22"/>
                <w:szCs w:val="22"/>
              </w:rPr>
              <w:t>Stavebníctvo</w:t>
            </w:r>
          </w:p>
        </w:tc>
        <w:tc>
          <w:tcPr>
            <w:tcW w:w="0" w:type="auto"/>
            <w:shd w:val="clear" w:color="auto" w:fill="auto"/>
            <w:vAlign w:val="center"/>
          </w:tcPr>
          <w:p w14:paraId="3A210363" w14:textId="77A15816" w:rsidR="0060785C" w:rsidRDefault="0060785C" w:rsidP="00043EB1">
            <w:pPr>
              <w:jc w:val="center"/>
              <w:rPr>
                <w:sz w:val="22"/>
                <w:szCs w:val="22"/>
              </w:rPr>
            </w:pPr>
            <w:r>
              <w:rPr>
                <w:sz w:val="22"/>
                <w:szCs w:val="22"/>
              </w:rPr>
              <w:t>0</w:t>
            </w:r>
          </w:p>
        </w:tc>
        <w:tc>
          <w:tcPr>
            <w:tcW w:w="0" w:type="auto"/>
            <w:shd w:val="clear" w:color="auto" w:fill="auto"/>
            <w:vAlign w:val="center"/>
          </w:tcPr>
          <w:p w14:paraId="1F8BCE4D" w14:textId="03BD2D7F" w:rsidR="0060785C" w:rsidRDefault="0060785C" w:rsidP="00043EB1">
            <w:pPr>
              <w:jc w:val="center"/>
              <w:rPr>
                <w:sz w:val="22"/>
                <w:szCs w:val="22"/>
              </w:rPr>
            </w:pPr>
            <w:r>
              <w:rPr>
                <w:sz w:val="22"/>
                <w:szCs w:val="22"/>
              </w:rPr>
              <w:t>2</w:t>
            </w:r>
          </w:p>
        </w:tc>
        <w:tc>
          <w:tcPr>
            <w:tcW w:w="0" w:type="auto"/>
            <w:shd w:val="clear" w:color="auto" w:fill="auto"/>
            <w:vAlign w:val="center"/>
          </w:tcPr>
          <w:p w14:paraId="51761193" w14:textId="6C09B323" w:rsidR="0060785C" w:rsidRDefault="0060785C" w:rsidP="00043EB1">
            <w:pPr>
              <w:jc w:val="center"/>
              <w:rPr>
                <w:sz w:val="22"/>
                <w:szCs w:val="22"/>
              </w:rPr>
            </w:pPr>
            <w:r>
              <w:rPr>
                <w:sz w:val="22"/>
                <w:szCs w:val="22"/>
              </w:rPr>
              <w:t>0</w:t>
            </w:r>
          </w:p>
        </w:tc>
        <w:tc>
          <w:tcPr>
            <w:tcW w:w="0" w:type="auto"/>
            <w:shd w:val="clear" w:color="auto" w:fill="auto"/>
            <w:vAlign w:val="center"/>
          </w:tcPr>
          <w:p w14:paraId="398D17AF" w14:textId="4B2A30B6" w:rsidR="0060785C" w:rsidRDefault="0060785C" w:rsidP="00043EB1">
            <w:pPr>
              <w:jc w:val="center"/>
              <w:rPr>
                <w:sz w:val="22"/>
                <w:szCs w:val="22"/>
              </w:rPr>
            </w:pPr>
            <w:r>
              <w:rPr>
                <w:sz w:val="22"/>
                <w:szCs w:val="22"/>
              </w:rPr>
              <w:t>0</w:t>
            </w:r>
          </w:p>
        </w:tc>
        <w:tc>
          <w:tcPr>
            <w:tcW w:w="0" w:type="auto"/>
            <w:shd w:val="clear" w:color="auto" w:fill="auto"/>
            <w:vAlign w:val="center"/>
          </w:tcPr>
          <w:p w14:paraId="74D261E6" w14:textId="2C9B9EA5" w:rsidR="0060785C" w:rsidRDefault="0060785C" w:rsidP="00043EB1">
            <w:pPr>
              <w:jc w:val="center"/>
              <w:rPr>
                <w:sz w:val="22"/>
                <w:szCs w:val="22"/>
              </w:rPr>
            </w:pPr>
            <w:r>
              <w:rPr>
                <w:sz w:val="22"/>
                <w:szCs w:val="22"/>
              </w:rPr>
              <w:t>0</w:t>
            </w:r>
          </w:p>
        </w:tc>
        <w:tc>
          <w:tcPr>
            <w:tcW w:w="0" w:type="auto"/>
            <w:shd w:val="clear" w:color="auto" w:fill="auto"/>
            <w:vAlign w:val="center"/>
          </w:tcPr>
          <w:p w14:paraId="46029FC7" w14:textId="6921E253" w:rsidR="0060785C" w:rsidRDefault="0060785C" w:rsidP="00043EB1">
            <w:pPr>
              <w:jc w:val="center"/>
              <w:rPr>
                <w:sz w:val="22"/>
                <w:szCs w:val="22"/>
              </w:rPr>
            </w:pPr>
            <w:r>
              <w:rPr>
                <w:sz w:val="22"/>
                <w:szCs w:val="22"/>
              </w:rPr>
              <w:t>2</w:t>
            </w:r>
          </w:p>
        </w:tc>
      </w:tr>
      <w:tr w:rsidR="0060785C" w:rsidRPr="004269E4" w14:paraId="2B06C0A0" w14:textId="77777777" w:rsidTr="007F13FC">
        <w:trPr>
          <w:jc w:val="center"/>
        </w:trPr>
        <w:tc>
          <w:tcPr>
            <w:tcW w:w="1248" w:type="dxa"/>
            <w:vAlign w:val="center"/>
          </w:tcPr>
          <w:p w14:paraId="1F2B4631" w14:textId="01D1735A" w:rsidR="0060785C" w:rsidRDefault="0060785C" w:rsidP="009D3DC6">
            <w:pPr>
              <w:jc w:val="center"/>
              <w:rPr>
                <w:sz w:val="22"/>
                <w:szCs w:val="22"/>
              </w:rPr>
            </w:pPr>
            <w:r>
              <w:rPr>
                <w:sz w:val="22"/>
                <w:szCs w:val="22"/>
              </w:rPr>
              <w:t>3667 K</w:t>
            </w:r>
          </w:p>
        </w:tc>
        <w:tc>
          <w:tcPr>
            <w:tcW w:w="2705" w:type="dxa"/>
            <w:vAlign w:val="center"/>
          </w:tcPr>
          <w:p w14:paraId="5A309333" w14:textId="1E8E2A82" w:rsidR="0060785C" w:rsidRDefault="0060785C" w:rsidP="009D3DC6">
            <w:pPr>
              <w:jc w:val="center"/>
              <w:rPr>
                <w:sz w:val="22"/>
                <w:szCs w:val="22"/>
              </w:rPr>
            </w:pPr>
            <w:r>
              <w:rPr>
                <w:sz w:val="22"/>
                <w:szCs w:val="22"/>
              </w:rPr>
              <w:t>TVV</w:t>
            </w:r>
          </w:p>
        </w:tc>
        <w:tc>
          <w:tcPr>
            <w:tcW w:w="0" w:type="auto"/>
            <w:shd w:val="clear" w:color="auto" w:fill="auto"/>
            <w:vAlign w:val="center"/>
          </w:tcPr>
          <w:p w14:paraId="148BFDB9" w14:textId="0A4401E7" w:rsidR="0060785C" w:rsidRDefault="0060785C" w:rsidP="00043EB1">
            <w:pPr>
              <w:jc w:val="center"/>
              <w:rPr>
                <w:sz w:val="22"/>
                <w:szCs w:val="22"/>
              </w:rPr>
            </w:pPr>
            <w:r>
              <w:rPr>
                <w:sz w:val="22"/>
                <w:szCs w:val="22"/>
              </w:rPr>
              <w:t>20</w:t>
            </w:r>
          </w:p>
        </w:tc>
        <w:tc>
          <w:tcPr>
            <w:tcW w:w="0" w:type="auto"/>
            <w:shd w:val="clear" w:color="auto" w:fill="auto"/>
            <w:vAlign w:val="center"/>
          </w:tcPr>
          <w:p w14:paraId="59914ECA" w14:textId="6E09C1DF" w:rsidR="0060785C" w:rsidRDefault="0060785C" w:rsidP="00043EB1">
            <w:pPr>
              <w:jc w:val="center"/>
              <w:rPr>
                <w:sz w:val="22"/>
                <w:szCs w:val="22"/>
              </w:rPr>
            </w:pPr>
            <w:r>
              <w:rPr>
                <w:sz w:val="22"/>
                <w:szCs w:val="22"/>
              </w:rPr>
              <w:t>0</w:t>
            </w:r>
          </w:p>
        </w:tc>
        <w:tc>
          <w:tcPr>
            <w:tcW w:w="0" w:type="auto"/>
            <w:shd w:val="clear" w:color="auto" w:fill="auto"/>
            <w:vAlign w:val="center"/>
          </w:tcPr>
          <w:p w14:paraId="36887825" w14:textId="075F88BE" w:rsidR="0060785C" w:rsidRDefault="0060785C" w:rsidP="00043EB1">
            <w:pPr>
              <w:jc w:val="center"/>
              <w:rPr>
                <w:sz w:val="22"/>
                <w:szCs w:val="22"/>
              </w:rPr>
            </w:pPr>
            <w:r>
              <w:rPr>
                <w:sz w:val="22"/>
                <w:szCs w:val="22"/>
              </w:rPr>
              <w:t>0</w:t>
            </w:r>
          </w:p>
        </w:tc>
        <w:tc>
          <w:tcPr>
            <w:tcW w:w="0" w:type="auto"/>
            <w:shd w:val="clear" w:color="auto" w:fill="auto"/>
            <w:vAlign w:val="center"/>
          </w:tcPr>
          <w:p w14:paraId="2C75F856" w14:textId="770D96E5" w:rsidR="0060785C" w:rsidRDefault="0060785C" w:rsidP="00043EB1">
            <w:pPr>
              <w:jc w:val="center"/>
              <w:rPr>
                <w:sz w:val="22"/>
                <w:szCs w:val="22"/>
              </w:rPr>
            </w:pPr>
            <w:r>
              <w:rPr>
                <w:sz w:val="22"/>
                <w:szCs w:val="22"/>
              </w:rPr>
              <w:t>0</w:t>
            </w:r>
          </w:p>
        </w:tc>
        <w:tc>
          <w:tcPr>
            <w:tcW w:w="0" w:type="auto"/>
            <w:shd w:val="clear" w:color="auto" w:fill="auto"/>
            <w:vAlign w:val="center"/>
          </w:tcPr>
          <w:p w14:paraId="44C4CD5D" w14:textId="6A6DE206" w:rsidR="0060785C" w:rsidRDefault="0060785C" w:rsidP="00043EB1">
            <w:pPr>
              <w:jc w:val="center"/>
              <w:rPr>
                <w:sz w:val="22"/>
                <w:szCs w:val="22"/>
              </w:rPr>
            </w:pPr>
            <w:r>
              <w:rPr>
                <w:sz w:val="22"/>
                <w:szCs w:val="22"/>
              </w:rPr>
              <w:t>20</w:t>
            </w:r>
          </w:p>
        </w:tc>
        <w:tc>
          <w:tcPr>
            <w:tcW w:w="0" w:type="auto"/>
            <w:shd w:val="clear" w:color="auto" w:fill="auto"/>
            <w:vAlign w:val="center"/>
          </w:tcPr>
          <w:p w14:paraId="4D07459F" w14:textId="1484E855" w:rsidR="0060785C" w:rsidRDefault="0060785C" w:rsidP="00043EB1">
            <w:pPr>
              <w:jc w:val="center"/>
              <w:rPr>
                <w:sz w:val="22"/>
                <w:szCs w:val="22"/>
              </w:rPr>
            </w:pPr>
            <w:r>
              <w:rPr>
                <w:sz w:val="22"/>
                <w:szCs w:val="22"/>
              </w:rPr>
              <w:t>0</w:t>
            </w:r>
          </w:p>
        </w:tc>
      </w:tr>
      <w:tr w:rsidR="0060785C" w:rsidRPr="004269E4" w14:paraId="1B4C2F9A" w14:textId="77777777" w:rsidTr="007F13FC">
        <w:trPr>
          <w:jc w:val="center"/>
        </w:trPr>
        <w:tc>
          <w:tcPr>
            <w:tcW w:w="1248" w:type="dxa"/>
            <w:vAlign w:val="center"/>
          </w:tcPr>
          <w:p w14:paraId="0B5AED6D" w14:textId="678C8B60" w:rsidR="0060785C" w:rsidRDefault="0060785C" w:rsidP="009D3DC6">
            <w:pPr>
              <w:jc w:val="center"/>
              <w:rPr>
                <w:sz w:val="22"/>
                <w:szCs w:val="22"/>
              </w:rPr>
            </w:pPr>
            <w:r>
              <w:rPr>
                <w:sz w:val="22"/>
                <w:szCs w:val="22"/>
              </w:rPr>
              <w:t>3964 M</w:t>
            </w:r>
          </w:p>
        </w:tc>
        <w:tc>
          <w:tcPr>
            <w:tcW w:w="2705" w:type="dxa"/>
            <w:vAlign w:val="center"/>
          </w:tcPr>
          <w:p w14:paraId="3A533136" w14:textId="15A63287" w:rsidR="0060785C" w:rsidRDefault="0060785C" w:rsidP="009D3DC6">
            <w:pPr>
              <w:jc w:val="center"/>
              <w:rPr>
                <w:sz w:val="22"/>
                <w:szCs w:val="22"/>
              </w:rPr>
            </w:pPr>
            <w:r>
              <w:rPr>
                <w:sz w:val="22"/>
                <w:szCs w:val="22"/>
              </w:rPr>
              <w:t>OOMP</w:t>
            </w:r>
          </w:p>
        </w:tc>
        <w:tc>
          <w:tcPr>
            <w:tcW w:w="0" w:type="auto"/>
            <w:shd w:val="clear" w:color="auto" w:fill="auto"/>
            <w:vAlign w:val="center"/>
          </w:tcPr>
          <w:p w14:paraId="2493AA74" w14:textId="23ED299B" w:rsidR="0060785C" w:rsidRDefault="0060785C" w:rsidP="00043EB1">
            <w:pPr>
              <w:jc w:val="center"/>
              <w:rPr>
                <w:sz w:val="22"/>
                <w:szCs w:val="22"/>
              </w:rPr>
            </w:pPr>
            <w:r>
              <w:rPr>
                <w:sz w:val="22"/>
                <w:szCs w:val="22"/>
              </w:rPr>
              <w:t>7</w:t>
            </w:r>
          </w:p>
        </w:tc>
        <w:tc>
          <w:tcPr>
            <w:tcW w:w="0" w:type="auto"/>
            <w:shd w:val="clear" w:color="auto" w:fill="auto"/>
            <w:vAlign w:val="center"/>
          </w:tcPr>
          <w:p w14:paraId="4FFEE2B5" w14:textId="5C61DA80" w:rsidR="0060785C" w:rsidRDefault="0060785C" w:rsidP="00043EB1">
            <w:pPr>
              <w:jc w:val="center"/>
              <w:rPr>
                <w:sz w:val="22"/>
                <w:szCs w:val="22"/>
              </w:rPr>
            </w:pPr>
            <w:r>
              <w:rPr>
                <w:sz w:val="22"/>
                <w:szCs w:val="22"/>
              </w:rPr>
              <w:t>0</w:t>
            </w:r>
          </w:p>
        </w:tc>
        <w:tc>
          <w:tcPr>
            <w:tcW w:w="0" w:type="auto"/>
            <w:shd w:val="clear" w:color="auto" w:fill="auto"/>
            <w:vAlign w:val="center"/>
          </w:tcPr>
          <w:p w14:paraId="004C06EF" w14:textId="31084D5F" w:rsidR="0060785C" w:rsidRDefault="0060785C" w:rsidP="00043EB1">
            <w:pPr>
              <w:jc w:val="center"/>
              <w:rPr>
                <w:sz w:val="22"/>
                <w:szCs w:val="22"/>
              </w:rPr>
            </w:pPr>
            <w:r>
              <w:rPr>
                <w:sz w:val="22"/>
                <w:szCs w:val="22"/>
              </w:rPr>
              <w:t>0</w:t>
            </w:r>
          </w:p>
        </w:tc>
        <w:tc>
          <w:tcPr>
            <w:tcW w:w="0" w:type="auto"/>
            <w:shd w:val="clear" w:color="auto" w:fill="auto"/>
            <w:vAlign w:val="center"/>
          </w:tcPr>
          <w:p w14:paraId="7FB2B5BE" w14:textId="268D0C6E" w:rsidR="0060785C" w:rsidRDefault="0060785C" w:rsidP="00043EB1">
            <w:pPr>
              <w:jc w:val="center"/>
              <w:rPr>
                <w:sz w:val="22"/>
                <w:szCs w:val="22"/>
              </w:rPr>
            </w:pPr>
            <w:r>
              <w:rPr>
                <w:sz w:val="22"/>
                <w:szCs w:val="22"/>
              </w:rPr>
              <w:t>0</w:t>
            </w:r>
          </w:p>
        </w:tc>
        <w:tc>
          <w:tcPr>
            <w:tcW w:w="0" w:type="auto"/>
            <w:shd w:val="clear" w:color="auto" w:fill="auto"/>
            <w:vAlign w:val="center"/>
          </w:tcPr>
          <w:p w14:paraId="05F33FB3" w14:textId="0C22A66A" w:rsidR="0060785C" w:rsidRDefault="0060785C" w:rsidP="00043EB1">
            <w:pPr>
              <w:jc w:val="center"/>
              <w:rPr>
                <w:sz w:val="22"/>
                <w:szCs w:val="22"/>
              </w:rPr>
            </w:pPr>
            <w:r>
              <w:rPr>
                <w:sz w:val="22"/>
                <w:szCs w:val="22"/>
              </w:rPr>
              <w:t>7</w:t>
            </w:r>
          </w:p>
        </w:tc>
        <w:tc>
          <w:tcPr>
            <w:tcW w:w="0" w:type="auto"/>
            <w:shd w:val="clear" w:color="auto" w:fill="auto"/>
            <w:vAlign w:val="center"/>
          </w:tcPr>
          <w:p w14:paraId="5FDF79B0" w14:textId="2856EACE" w:rsidR="0060785C" w:rsidRDefault="0060785C" w:rsidP="00043EB1">
            <w:pPr>
              <w:jc w:val="center"/>
              <w:rPr>
                <w:sz w:val="22"/>
                <w:szCs w:val="22"/>
              </w:rPr>
            </w:pPr>
            <w:r>
              <w:rPr>
                <w:sz w:val="22"/>
                <w:szCs w:val="22"/>
              </w:rPr>
              <w:t>0</w:t>
            </w:r>
          </w:p>
        </w:tc>
      </w:tr>
      <w:tr w:rsidR="00BA2ED1" w:rsidRPr="004269E4" w14:paraId="68ADD00E" w14:textId="77777777" w:rsidTr="007F13FC">
        <w:trPr>
          <w:jc w:val="center"/>
        </w:trPr>
        <w:tc>
          <w:tcPr>
            <w:tcW w:w="1248" w:type="dxa"/>
            <w:vAlign w:val="center"/>
          </w:tcPr>
          <w:p w14:paraId="5084D167" w14:textId="77777777" w:rsidR="00BA2ED1" w:rsidRPr="00DC2E76" w:rsidRDefault="00BA2ED1" w:rsidP="00043EB1">
            <w:pPr>
              <w:jc w:val="center"/>
              <w:rPr>
                <w:b/>
                <w:bCs/>
                <w:sz w:val="22"/>
                <w:szCs w:val="22"/>
              </w:rPr>
            </w:pPr>
            <w:r w:rsidRPr="00DC2E76">
              <w:rPr>
                <w:b/>
                <w:bCs/>
                <w:sz w:val="22"/>
                <w:szCs w:val="22"/>
              </w:rPr>
              <w:t>spolu</w:t>
            </w:r>
          </w:p>
        </w:tc>
        <w:tc>
          <w:tcPr>
            <w:tcW w:w="2705" w:type="dxa"/>
            <w:vAlign w:val="center"/>
          </w:tcPr>
          <w:p w14:paraId="1262488B" w14:textId="77777777" w:rsidR="00BA2ED1" w:rsidRPr="00DC2E76" w:rsidRDefault="00BA2ED1" w:rsidP="00043EB1">
            <w:pPr>
              <w:jc w:val="center"/>
              <w:rPr>
                <w:b/>
                <w:bCs/>
                <w:sz w:val="22"/>
                <w:szCs w:val="22"/>
              </w:rPr>
            </w:pPr>
          </w:p>
        </w:tc>
        <w:tc>
          <w:tcPr>
            <w:tcW w:w="0" w:type="auto"/>
            <w:shd w:val="clear" w:color="auto" w:fill="auto"/>
            <w:vAlign w:val="center"/>
          </w:tcPr>
          <w:p w14:paraId="5F85B417" w14:textId="721E2935" w:rsidR="00BA2ED1" w:rsidRPr="00DC2E76" w:rsidRDefault="00F876EA" w:rsidP="00BA2ED1">
            <w:pPr>
              <w:jc w:val="center"/>
              <w:rPr>
                <w:b/>
                <w:bCs/>
                <w:sz w:val="22"/>
                <w:szCs w:val="22"/>
              </w:rPr>
            </w:pPr>
            <w:r w:rsidRPr="00DC2E76">
              <w:rPr>
                <w:b/>
                <w:bCs/>
                <w:sz w:val="22"/>
                <w:szCs w:val="22"/>
              </w:rPr>
              <w:t>82</w:t>
            </w:r>
          </w:p>
        </w:tc>
        <w:tc>
          <w:tcPr>
            <w:tcW w:w="0" w:type="auto"/>
            <w:shd w:val="clear" w:color="auto" w:fill="auto"/>
            <w:vAlign w:val="center"/>
          </w:tcPr>
          <w:p w14:paraId="275ACE05" w14:textId="0230FB28" w:rsidR="00BA2ED1" w:rsidRPr="00DC2E76" w:rsidRDefault="00F876EA" w:rsidP="00043EB1">
            <w:pPr>
              <w:jc w:val="center"/>
              <w:rPr>
                <w:b/>
                <w:bCs/>
                <w:sz w:val="22"/>
                <w:szCs w:val="22"/>
              </w:rPr>
            </w:pPr>
            <w:r w:rsidRPr="00DC2E76">
              <w:rPr>
                <w:b/>
                <w:bCs/>
                <w:sz w:val="22"/>
                <w:szCs w:val="22"/>
              </w:rPr>
              <w:t>6</w:t>
            </w:r>
          </w:p>
        </w:tc>
        <w:tc>
          <w:tcPr>
            <w:tcW w:w="0" w:type="auto"/>
            <w:shd w:val="clear" w:color="auto" w:fill="auto"/>
            <w:vAlign w:val="center"/>
          </w:tcPr>
          <w:p w14:paraId="619E4C5D" w14:textId="1C4834BC" w:rsidR="00BA2ED1" w:rsidRPr="00DC2E76" w:rsidRDefault="00F876EA" w:rsidP="00043EB1">
            <w:pPr>
              <w:jc w:val="center"/>
              <w:rPr>
                <w:b/>
                <w:bCs/>
                <w:sz w:val="22"/>
                <w:szCs w:val="22"/>
              </w:rPr>
            </w:pPr>
            <w:r w:rsidRPr="00DC2E76">
              <w:rPr>
                <w:b/>
                <w:bCs/>
                <w:sz w:val="22"/>
                <w:szCs w:val="22"/>
              </w:rPr>
              <w:t>0</w:t>
            </w:r>
          </w:p>
        </w:tc>
        <w:tc>
          <w:tcPr>
            <w:tcW w:w="0" w:type="auto"/>
            <w:shd w:val="clear" w:color="auto" w:fill="auto"/>
            <w:vAlign w:val="center"/>
          </w:tcPr>
          <w:p w14:paraId="10E46E9E" w14:textId="77777777" w:rsidR="00BA2ED1" w:rsidRPr="00DC2E76" w:rsidRDefault="00F96EC7" w:rsidP="00043EB1">
            <w:pPr>
              <w:jc w:val="center"/>
              <w:rPr>
                <w:b/>
                <w:bCs/>
                <w:sz w:val="22"/>
                <w:szCs w:val="22"/>
              </w:rPr>
            </w:pPr>
            <w:r w:rsidRPr="00DC2E76">
              <w:rPr>
                <w:b/>
                <w:bCs/>
                <w:sz w:val="22"/>
                <w:szCs w:val="22"/>
              </w:rPr>
              <w:t>0</w:t>
            </w:r>
          </w:p>
        </w:tc>
        <w:tc>
          <w:tcPr>
            <w:tcW w:w="0" w:type="auto"/>
            <w:shd w:val="clear" w:color="auto" w:fill="auto"/>
            <w:vAlign w:val="center"/>
          </w:tcPr>
          <w:p w14:paraId="26746D48" w14:textId="03F557B6" w:rsidR="00BA2ED1" w:rsidRPr="00DC2E76" w:rsidRDefault="00F876EA" w:rsidP="00043EB1">
            <w:pPr>
              <w:jc w:val="center"/>
              <w:rPr>
                <w:b/>
                <w:bCs/>
                <w:sz w:val="22"/>
                <w:szCs w:val="22"/>
              </w:rPr>
            </w:pPr>
            <w:r w:rsidRPr="00DC2E76">
              <w:rPr>
                <w:b/>
                <w:bCs/>
                <w:sz w:val="22"/>
                <w:szCs w:val="22"/>
              </w:rPr>
              <w:t>82</w:t>
            </w:r>
          </w:p>
        </w:tc>
        <w:tc>
          <w:tcPr>
            <w:tcW w:w="0" w:type="auto"/>
            <w:shd w:val="clear" w:color="auto" w:fill="auto"/>
            <w:vAlign w:val="center"/>
          </w:tcPr>
          <w:p w14:paraId="5B911A61" w14:textId="3CD6825B" w:rsidR="00BA2ED1" w:rsidRPr="00DC2E76" w:rsidRDefault="00F876EA" w:rsidP="00043EB1">
            <w:pPr>
              <w:jc w:val="center"/>
              <w:rPr>
                <w:b/>
                <w:bCs/>
                <w:sz w:val="22"/>
                <w:szCs w:val="22"/>
              </w:rPr>
            </w:pPr>
            <w:r w:rsidRPr="00DC2E76">
              <w:rPr>
                <w:b/>
                <w:bCs/>
                <w:sz w:val="22"/>
                <w:szCs w:val="22"/>
              </w:rPr>
              <w:t>6</w:t>
            </w:r>
          </w:p>
        </w:tc>
      </w:tr>
    </w:tbl>
    <w:p w14:paraId="6F139A9A" w14:textId="77777777" w:rsidR="00006EA4" w:rsidRDefault="00006EA4" w:rsidP="00043EB1">
      <w:pPr>
        <w:tabs>
          <w:tab w:val="left" w:pos="0"/>
        </w:tabs>
        <w:jc w:val="center"/>
      </w:pPr>
    </w:p>
    <w:p w14:paraId="5E1EE6E7" w14:textId="1804C73F" w:rsidR="006D2114" w:rsidRPr="00031C4B" w:rsidRDefault="006D2114" w:rsidP="00E95223">
      <w:pPr>
        <w:tabs>
          <w:tab w:val="left" w:pos="0"/>
        </w:tabs>
        <w:jc w:val="center"/>
        <w:rPr>
          <w:b/>
          <w:sz w:val="22"/>
          <w:szCs w:val="22"/>
        </w:rPr>
      </w:pPr>
      <w:r w:rsidRPr="00031C4B">
        <w:rPr>
          <w:b/>
          <w:sz w:val="22"/>
          <w:szCs w:val="22"/>
        </w:rPr>
        <w:t>MS v mimoriadnom termíne</w:t>
      </w:r>
      <w:r w:rsidR="005F0E19" w:rsidRPr="00031C4B">
        <w:rPr>
          <w:b/>
          <w:sz w:val="22"/>
          <w:szCs w:val="22"/>
        </w:rPr>
        <w:t xml:space="preserve"> v septembri 20</w:t>
      </w:r>
      <w:r w:rsidR="00F876EA">
        <w:rPr>
          <w:b/>
          <w:sz w:val="22"/>
          <w:szCs w:val="22"/>
        </w:rPr>
        <w:t>20</w:t>
      </w:r>
    </w:p>
    <w:p w14:paraId="628D078E" w14:textId="77777777" w:rsidR="0043303A" w:rsidRPr="00E95223" w:rsidRDefault="0043303A" w:rsidP="00E95223">
      <w:pPr>
        <w:tabs>
          <w:tab w:val="left" w:pos="0"/>
        </w:tabs>
        <w:jc w:val="center"/>
        <w:rPr>
          <w:b/>
          <w:color w:val="FF0000"/>
        </w:rPr>
      </w:pPr>
    </w:p>
    <w:tbl>
      <w:tblPr>
        <w:tblW w:w="7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0"/>
        <w:gridCol w:w="2004"/>
        <w:gridCol w:w="629"/>
        <w:gridCol w:w="774"/>
        <w:gridCol w:w="629"/>
        <w:gridCol w:w="774"/>
        <w:gridCol w:w="629"/>
        <w:gridCol w:w="774"/>
      </w:tblGrid>
      <w:tr w:rsidR="006D2114" w:rsidRPr="004269E4" w14:paraId="00023BE7" w14:textId="77777777" w:rsidTr="0081012B">
        <w:trPr>
          <w:cantSplit/>
          <w:trHeight w:val="347"/>
          <w:jc w:val="center"/>
        </w:trPr>
        <w:tc>
          <w:tcPr>
            <w:tcW w:w="910" w:type="dxa"/>
            <w:vMerge w:val="restart"/>
            <w:vAlign w:val="center"/>
          </w:tcPr>
          <w:p w14:paraId="5767B20B" w14:textId="77777777" w:rsidR="006D2114" w:rsidRPr="004269E4" w:rsidRDefault="006D2114" w:rsidP="0081012B">
            <w:pPr>
              <w:pStyle w:val="Nadpis3"/>
              <w:jc w:val="center"/>
            </w:pPr>
            <w:r w:rsidRPr="004269E4">
              <w:t>Kód odboru</w:t>
            </w:r>
          </w:p>
        </w:tc>
        <w:tc>
          <w:tcPr>
            <w:tcW w:w="2004" w:type="dxa"/>
            <w:vMerge w:val="restart"/>
            <w:vAlign w:val="center"/>
          </w:tcPr>
          <w:p w14:paraId="40263992" w14:textId="77777777" w:rsidR="006D2114" w:rsidRPr="004269E4" w:rsidRDefault="006D2114" w:rsidP="0081012B">
            <w:pPr>
              <w:jc w:val="center"/>
              <w:rPr>
                <w:b/>
                <w:bCs/>
              </w:rPr>
            </w:pPr>
            <w:r w:rsidRPr="004269E4">
              <w:rPr>
                <w:b/>
                <w:bCs/>
              </w:rPr>
              <w:t>Názov odboru</w:t>
            </w:r>
          </w:p>
        </w:tc>
        <w:tc>
          <w:tcPr>
            <w:tcW w:w="0" w:type="auto"/>
            <w:gridSpan w:val="2"/>
            <w:vAlign w:val="center"/>
          </w:tcPr>
          <w:p w14:paraId="157B6D42" w14:textId="77777777" w:rsidR="006D2114" w:rsidRPr="004269E4" w:rsidRDefault="006D2114" w:rsidP="0081012B">
            <w:pPr>
              <w:pStyle w:val="Nadpis1"/>
              <w:jc w:val="center"/>
            </w:pPr>
            <w:r w:rsidRPr="004269E4">
              <w:t>P</w:t>
            </w:r>
          </w:p>
        </w:tc>
        <w:tc>
          <w:tcPr>
            <w:tcW w:w="0" w:type="auto"/>
            <w:gridSpan w:val="2"/>
            <w:vAlign w:val="center"/>
          </w:tcPr>
          <w:p w14:paraId="3B1B40F0" w14:textId="77777777" w:rsidR="006D2114" w:rsidRPr="004269E4" w:rsidRDefault="006D2114" w:rsidP="0081012B">
            <w:pPr>
              <w:pStyle w:val="Nadpis1"/>
              <w:jc w:val="center"/>
            </w:pPr>
            <w:r w:rsidRPr="004269E4">
              <w:t>N</w:t>
            </w:r>
          </w:p>
        </w:tc>
        <w:tc>
          <w:tcPr>
            <w:tcW w:w="0" w:type="auto"/>
            <w:gridSpan w:val="2"/>
            <w:vAlign w:val="center"/>
          </w:tcPr>
          <w:p w14:paraId="1F97075D" w14:textId="77777777" w:rsidR="006D2114" w:rsidRPr="004269E4" w:rsidRDefault="006D2114" w:rsidP="0081012B">
            <w:pPr>
              <w:pStyle w:val="Nadpis1"/>
              <w:jc w:val="center"/>
            </w:pPr>
            <w:r w:rsidRPr="004269E4">
              <w:t>Spolu</w:t>
            </w:r>
          </w:p>
        </w:tc>
      </w:tr>
      <w:tr w:rsidR="006D2114" w:rsidRPr="004269E4" w14:paraId="08563EB2" w14:textId="77777777" w:rsidTr="0081012B">
        <w:trPr>
          <w:cantSplit/>
          <w:trHeight w:val="206"/>
          <w:jc w:val="center"/>
        </w:trPr>
        <w:tc>
          <w:tcPr>
            <w:tcW w:w="910" w:type="dxa"/>
            <w:vMerge/>
            <w:vAlign w:val="center"/>
          </w:tcPr>
          <w:p w14:paraId="70C0BA79" w14:textId="77777777" w:rsidR="006D2114" w:rsidRPr="004269E4" w:rsidRDefault="006D2114" w:rsidP="0081012B">
            <w:pPr>
              <w:pStyle w:val="Nadpis3"/>
              <w:jc w:val="center"/>
            </w:pPr>
          </w:p>
        </w:tc>
        <w:tc>
          <w:tcPr>
            <w:tcW w:w="2004" w:type="dxa"/>
            <w:vMerge/>
            <w:tcBorders>
              <w:bottom w:val="single" w:sz="4" w:space="0" w:color="auto"/>
            </w:tcBorders>
            <w:vAlign w:val="center"/>
          </w:tcPr>
          <w:p w14:paraId="2CBE9E95" w14:textId="77777777" w:rsidR="006D2114" w:rsidRPr="004269E4" w:rsidRDefault="006D2114" w:rsidP="0081012B">
            <w:pPr>
              <w:jc w:val="center"/>
              <w:rPr>
                <w:b/>
                <w:bCs/>
              </w:rPr>
            </w:pPr>
          </w:p>
        </w:tc>
        <w:tc>
          <w:tcPr>
            <w:tcW w:w="0" w:type="auto"/>
            <w:tcBorders>
              <w:bottom w:val="single" w:sz="4" w:space="0" w:color="auto"/>
            </w:tcBorders>
            <w:vAlign w:val="center"/>
          </w:tcPr>
          <w:p w14:paraId="27D68DAD" w14:textId="77777777" w:rsidR="006D2114" w:rsidRPr="004269E4" w:rsidRDefault="006D2114" w:rsidP="0081012B">
            <w:pPr>
              <w:jc w:val="center"/>
              <w:rPr>
                <w:bCs/>
                <w:sz w:val="20"/>
                <w:szCs w:val="20"/>
              </w:rPr>
            </w:pPr>
            <w:r w:rsidRPr="004269E4">
              <w:rPr>
                <w:bCs/>
                <w:sz w:val="20"/>
                <w:szCs w:val="20"/>
              </w:rPr>
              <w:t>Denní</w:t>
            </w:r>
          </w:p>
        </w:tc>
        <w:tc>
          <w:tcPr>
            <w:tcW w:w="0" w:type="auto"/>
            <w:tcBorders>
              <w:bottom w:val="single" w:sz="4" w:space="0" w:color="auto"/>
            </w:tcBorders>
            <w:vAlign w:val="center"/>
          </w:tcPr>
          <w:p w14:paraId="6D05EDA0" w14:textId="77777777" w:rsidR="006D2114" w:rsidRPr="004269E4" w:rsidRDefault="006D2114" w:rsidP="0081012B">
            <w:pPr>
              <w:jc w:val="center"/>
              <w:rPr>
                <w:bCs/>
                <w:sz w:val="20"/>
                <w:szCs w:val="20"/>
              </w:rPr>
            </w:pPr>
            <w:r w:rsidRPr="004269E4">
              <w:rPr>
                <w:b/>
                <w:sz w:val="20"/>
              </w:rPr>
              <w:t>Ostatní</w:t>
            </w:r>
          </w:p>
        </w:tc>
        <w:tc>
          <w:tcPr>
            <w:tcW w:w="0" w:type="auto"/>
            <w:tcBorders>
              <w:bottom w:val="single" w:sz="4" w:space="0" w:color="auto"/>
            </w:tcBorders>
            <w:vAlign w:val="center"/>
          </w:tcPr>
          <w:p w14:paraId="177A13C8" w14:textId="77777777" w:rsidR="006D2114" w:rsidRPr="004269E4" w:rsidRDefault="006D2114" w:rsidP="0081012B">
            <w:pPr>
              <w:pStyle w:val="Nadpis2"/>
              <w:jc w:val="center"/>
              <w:rPr>
                <w:b w:val="0"/>
                <w:bCs/>
                <w:sz w:val="20"/>
              </w:rPr>
            </w:pPr>
            <w:r w:rsidRPr="004269E4">
              <w:rPr>
                <w:b w:val="0"/>
                <w:sz w:val="20"/>
              </w:rPr>
              <w:t>Denní</w:t>
            </w:r>
          </w:p>
        </w:tc>
        <w:tc>
          <w:tcPr>
            <w:tcW w:w="0" w:type="auto"/>
            <w:tcBorders>
              <w:bottom w:val="single" w:sz="4" w:space="0" w:color="auto"/>
            </w:tcBorders>
            <w:vAlign w:val="center"/>
          </w:tcPr>
          <w:p w14:paraId="41558E7D" w14:textId="77777777" w:rsidR="006D2114" w:rsidRPr="004269E4" w:rsidRDefault="006D2114" w:rsidP="0081012B">
            <w:pPr>
              <w:jc w:val="center"/>
              <w:rPr>
                <w:bCs/>
                <w:sz w:val="20"/>
                <w:szCs w:val="20"/>
              </w:rPr>
            </w:pPr>
            <w:r w:rsidRPr="004269E4">
              <w:rPr>
                <w:b/>
                <w:sz w:val="20"/>
              </w:rPr>
              <w:t>Ostatní</w:t>
            </w:r>
          </w:p>
        </w:tc>
        <w:tc>
          <w:tcPr>
            <w:tcW w:w="0" w:type="auto"/>
            <w:tcBorders>
              <w:bottom w:val="single" w:sz="4" w:space="0" w:color="auto"/>
            </w:tcBorders>
            <w:vAlign w:val="center"/>
          </w:tcPr>
          <w:p w14:paraId="0A48190C" w14:textId="77777777" w:rsidR="006D2114" w:rsidRPr="004269E4" w:rsidRDefault="006D2114" w:rsidP="0081012B">
            <w:pPr>
              <w:jc w:val="center"/>
              <w:rPr>
                <w:bCs/>
                <w:sz w:val="20"/>
                <w:szCs w:val="20"/>
              </w:rPr>
            </w:pPr>
            <w:r w:rsidRPr="004269E4">
              <w:rPr>
                <w:bCs/>
                <w:sz w:val="20"/>
                <w:szCs w:val="20"/>
              </w:rPr>
              <w:t>Denní</w:t>
            </w:r>
          </w:p>
        </w:tc>
        <w:tc>
          <w:tcPr>
            <w:tcW w:w="0" w:type="auto"/>
            <w:tcBorders>
              <w:bottom w:val="single" w:sz="4" w:space="0" w:color="auto"/>
            </w:tcBorders>
            <w:vAlign w:val="center"/>
          </w:tcPr>
          <w:p w14:paraId="0AF5875A" w14:textId="77777777" w:rsidR="006D2114" w:rsidRPr="004269E4" w:rsidRDefault="006D2114" w:rsidP="0081012B">
            <w:pPr>
              <w:jc w:val="center"/>
              <w:rPr>
                <w:bCs/>
                <w:sz w:val="20"/>
                <w:szCs w:val="20"/>
              </w:rPr>
            </w:pPr>
            <w:r w:rsidRPr="004269E4">
              <w:rPr>
                <w:b/>
                <w:sz w:val="20"/>
              </w:rPr>
              <w:t>Ostatní</w:t>
            </w:r>
          </w:p>
        </w:tc>
      </w:tr>
      <w:tr w:rsidR="000A6EAF" w:rsidRPr="004269E4" w14:paraId="43E633B5" w14:textId="77777777" w:rsidTr="0081012B">
        <w:trPr>
          <w:jc w:val="center"/>
        </w:trPr>
        <w:tc>
          <w:tcPr>
            <w:tcW w:w="910" w:type="dxa"/>
            <w:vAlign w:val="center"/>
          </w:tcPr>
          <w:p w14:paraId="6FAFF293" w14:textId="5ABF0AFC" w:rsidR="000A6EAF" w:rsidRPr="001B2551" w:rsidRDefault="000A6EAF" w:rsidP="0081012B">
            <w:pPr>
              <w:jc w:val="center"/>
              <w:rPr>
                <w:sz w:val="22"/>
                <w:szCs w:val="22"/>
              </w:rPr>
            </w:pPr>
          </w:p>
        </w:tc>
        <w:tc>
          <w:tcPr>
            <w:tcW w:w="2004" w:type="dxa"/>
            <w:vAlign w:val="center"/>
          </w:tcPr>
          <w:p w14:paraId="4BF9EF48" w14:textId="01595283" w:rsidR="000A6EAF" w:rsidRPr="001B2551" w:rsidRDefault="000A6EAF" w:rsidP="0081012B">
            <w:pPr>
              <w:jc w:val="center"/>
              <w:rPr>
                <w:sz w:val="22"/>
                <w:szCs w:val="22"/>
              </w:rPr>
            </w:pPr>
          </w:p>
        </w:tc>
        <w:tc>
          <w:tcPr>
            <w:tcW w:w="0" w:type="auto"/>
            <w:shd w:val="clear" w:color="auto" w:fill="auto"/>
            <w:vAlign w:val="center"/>
          </w:tcPr>
          <w:p w14:paraId="4E5D7CFD" w14:textId="706F854A" w:rsidR="000A6EAF" w:rsidRDefault="000A6EAF" w:rsidP="0081012B">
            <w:pPr>
              <w:jc w:val="center"/>
              <w:rPr>
                <w:sz w:val="22"/>
                <w:szCs w:val="22"/>
              </w:rPr>
            </w:pPr>
          </w:p>
        </w:tc>
        <w:tc>
          <w:tcPr>
            <w:tcW w:w="0" w:type="auto"/>
            <w:shd w:val="clear" w:color="auto" w:fill="auto"/>
            <w:vAlign w:val="center"/>
          </w:tcPr>
          <w:p w14:paraId="7390DBF6" w14:textId="78E7D1FB" w:rsidR="000A6EAF" w:rsidRPr="001B2551" w:rsidRDefault="000A6EAF" w:rsidP="0081012B">
            <w:pPr>
              <w:jc w:val="center"/>
              <w:rPr>
                <w:sz w:val="22"/>
                <w:szCs w:val="22"/>
              </w:rPr>
            </w:pPr>
          </w:p>
        </w:tc>
        <w:tc>
          <w:tcPr>
            <w:tcW w:w="0" w:type="auto"/>
            <w:shd w:val="clear" w:color="auto" w:fill="auto"/>
            <w:vAlign w:val="center"/>
          </w:tcPr>
          <w:p w14:paraId="17535558" w14:textId="140402B0" w:rsidR="000A6EAF" w:rsidRDefault="000A6EAF" w:rsidP="0081012B">
            <w:pPr>
              <w:jc w:val="center"/>
              <w:rPr>
                <w:sz w:val="22"/>
                <w:szCs w:val="22"/>
              </w:rPr>
            </w:pPr>
          </w:p>
        </w:tc>
        <w:tc>
          <w:tcPr>
            <w:tcW w:w="0" w:type="auto"/>
            <w:shd w:val="clear" w:color="auto" w:fill="auto"/>
            <w:vAlign w:val="center"/>
          </w:tcPr>
          <w:p w14:paraId="72FDD6E0" w14:textId="6A7E8D6A" w:rsidR="000A6EAF" w:rsidRPr="001B2551" w:rsidRDefault="000A6EAF" w:rsidP="0081012B">
            <w:pPr>
              <w:jc w:val="center"/>
              <w:rPr>
                <w:sz w:val="22"/>
                <w:szCs w:val="22"/>
              </w:rPr>
            </w:pPr>
          </w:p>
        </w:tc>
        <w:tc>
          <w:tcPr>
            <w:tcW w:w="0" w:type="auto"/>
            <w:shd w:val="clear" w:color="auto" w:fill="auto"/>
            <w:vAlign w:val="center"/>
          </w:tcPr>
          <w:p w14:paraId="0F293B46" w14:textId="190EDE9B" w:rsidR="000A6EAF" w:rsidRDefault="000A6EAF" w:rsidP="0081012B">
            <w:pPr>
              <w:jc w:val="center"/>
              <w:rPr>
                <w:sz w:val="22"/>
                <w:szCs w:val="22"/>
              </w:rPr>
            </w:pPr>
          </w:p>
        </w:tc>
        <w:tc>
          <w:tcPr>
            <w:tcW w:w="0" w:type="auto"/>
            <w:shd w:val="clear" w:color="auto" w:fill="auto"/>
            <w:vAlign w:val="center"/>
          </w:tcPr>
          <w:p w14:paraId="3BD3B57C" w14:textId="0A5C7C07" w:rsidR="000A6EAF" w:rsidRPr="001B2551" w:rsidRDefault="000A6EAF" w:rsidP="0081012B">
            <w:pPr>
              <w:jc w:val="center"/>
              <w:rPr>
                <w:sz w:val="22"/>
                <w:szCs w:val="22"/>
              </w:rPr>
            </w:pPr>
          </w:p>
        </w:tc>
      </w:tr>
      <w:tr w:rsidR="006D2114" w:rsidRPr="004269E4" w14:paraId="2ABD3AC3" w14:textId="77777777" w:rsidTr="0081012B">
        <w:trPr>
          <w:jc w:val="center"/>
        </w:trPr>
        <w:tc>
          <w:tcPr>
            <w:tcW w:w="910" w:type="dxa"/>
            <w:vAlign w:val="center"/>
          </w:tcPr>
          <w:p w14:paraId="715A828A" w14:textId="3D4F71BE" w:rsidR="006D2114" w:rsidRPr="001B2551" w:rsidRDefault="006D2114" w:rsidP="0081012B">
            <w:pPr>
              <w:jc w:val="center"/>
              <w:rPr>
                <w:sz w:val="22"/>
                <w:szCs w:val="22"/>
              </w:rPr>
            </w:pPr>
          </w:p>
        </w:tc>
        <w:tc>
          <w:tcPr>
            <w:tcW w:w="2004" w:type="dxa"/>
            <w:vAlign w:val="center"/>
          </w:tcPr>
          <w:p w14:paraId="384ED587" w14:textId="45AA9CD5" w:rsidR="006D2114" w:rsidRPr="001B2551" w:rsidRDefault="006D2114" w:rsidP="0081012B">
            <w:pPr>
              <w:jc w:val="center"/>
              <w:rPr>
                <w:sz w:val="22"/>
                <w:szCs w:val="22"/>
              </w:rPr>
            </w:pPr>
          </w:p>
        </w:tc>
        <w:tc>
          <w:tcPr>
            <w:tcW w:w="0" w:type="auto"/>
            <w:shd w:val="clear" w:color="auto" w:fill="auto"/>
            <w:vAlign w:val="center"/>
          </w:tcPr>
          <w:p w14:paraId="43627D60" w14:textId="24900F60" w:rsidR="006D2114" w:rsidRPr="001B2551" w:rsidRDefault="006D2114" w:rsidP="0081012B">
            <w:pPr>
              <w:jc w:val="center"/>
              <w:rPr>
                <w:sz w:val="22"/>
                <w:szCs w:val="22"/>
              </w:rPr>
            </w:pPr>
          </w:p>
        </w:tc>
        <w:tc>
          <w:tcPr>
            <w:tcW w:w="0" w:type="auto"/>
            <w:shd w:val="clear" w:color="auto" w:fill="auto"/>
            <w:vAlign w:val="center"/>
          </w:tcPr>
          <w:p w14:paraId="3470A3D8" w14:textId="33C4EB9F" w:rsidR="006D2114" w:rsidRPr="001B2551" w:rsidRDefault="006D2114" w:rsidP="0081012B">
            <w:pPr>
              <w:jc w:val="center"/>
              <w:rPr>
                <w:sz w:val="22"/>
                <w:szCs w:val="22"/>
              </w:rPr>
            </w:pPr>
          </w:p>
        </w:tc>
        <w:tc>
          <w:tcPr>
            <w:tcW w:w="0" w:type="auto"/>
            <w:shd w:val="clear" w:color="auto" w:fill="auto"/>
            <w:vAlign w:val="center"/>
          </w:tcPr>
          <w:p w14:paraId="604A5262" w14:textId="163614B4" w:rsidR="006D2114" w:rsidRPr="001B2551" w:rsidRDefault="006D2114" w:rsidP="0081012B">
            <w:pPr>
              <w:jc w:val="center"/>
              <w:rPr>
                <w:sz w:val="22"/>
                <w:szCs w:val="22"/>
              </w:rPr>
            </w:pPr>
          </w:p>
        </w:tc>
        <w:tc>
          <w:tcPr>
            <w:tcW w:w="0" w:type="auto"/>
            <w:shd w:val="clear" w:color="auto" w:fill="auto"/>
            <w:vAlign w:val="center"/>
          </w:tcPr>
          <w:p w14:paraId="1E476D4B" w14:textId="6104F4F4" w:rsidR="006D2114" w:rsidRPr="001B2551" w:rsidRDefault="006D2114" w:rsidP="0081012B">
            <w:pPr>
              <w:jc w:val="center"/>
              <w:rPr>
                <w:sz w:val="22"/>
                <w:szCs w:val="22"/>
              </w:rPr>
            </w:pPr>
          </w:p>
        </w:tc>
        <w:tc>
          <w:tcPr>
            <w:tcW w:w="0" w:type="auto"/>
            <w:shd w:val="clear" w:color="auto" w:fill="auto"/>
            <w:vAlign w:val="center"/>
          </w:tcPr>
          <w:p w14:paraId="35389B1B" w14:textId="40CBAEFD" w:rsidR="006D2114" w:rsidRPr="001B2551" w:rsidRDefault="006D2114" w:rsidP="0081012B">
            <w:pPr>
              <w:jc w:val="center"/>
              <w:rPr>
                <w:sz w:val="22"/>
                <w:szCs w:val="22"/>
              </w:rPr>
            </w:pPr>
          </w:p>
        </w:tc>
        <w:tc>
          <w:tcPr>
            <w:tcW w:w="0" w:type="auto"/>
            <w:shd w:val="clear" w:color="auto" w:fill="auto"/>
            <w:vAlign w:val="center"/>
          </w:tcPr>
          <w:p w14:paraId="57A331E0" w14:textId="6E154381" w:rsidR="006D2114" w:rsidRPr="001B2551" w:rsidRDefault="006D2114" w:rsidP="0081012B">
            <w:pPr>
              <w:jc w:val="center"/>
              <w:rPr>
                <w:sz w:val="22"/>
                <w:szCs w:val="22"/>
              </w:rPr>
            </w:pPr>
          </w:p>
        </w:tc>
      </w:tr>
      <w:tr w:rsidR="009F2347" w:rsidRPr="004269E4" w14:paraId="7BB7576F" w14:textId="77777777" w:rsidTr="0081012B">
        <w:trPr>
          <w:jc w:val="center"/>
        </w:trPr>
        <w:tc>
          <w:tcPr>
            <w:tcW w:w="910" w:type="dxa"/>
            <w:vAlign w:val="center"/>
          </w:tcPr>
          <w:p w14:paraId="38842342" w14:textId="538A813A" w:rsidR="009F2347" w:rsidRPr="001B2551" w:rsidRDefault="009F2347" w:rsidP="009D3DC6">
            <w:pPr>
              <w:jc w:val="center"/>
              <w:rPr>
                <w:sz w:val="22"/>
                <w:szCs w:val="22"/>
              </w:rPr>
            </w:pPr>
          </w:p>
        </w:tc>
        <w:tc>
          <w:tcPr>
            <w:tcW w:w="2004" w:type="dxa"/>
            <w:vAlign w:val="center"/>
          </w:tcPr>
          <w:p w14:paraId="40495B57" w14:textId="06D27977" w:rsidR="009F2347" w:rsidRPr="001B2551" w:rsidRDefault="009F2347" w:rsidP="009D3DC6">
            <w:pPr>
              <w:jc w:val="center"/>
              <w:rPr>
                <w:sz w:val="22"/>
                <w:szCs w:val="22"/>
              </w:rPr>
            </w:pPr>
          </w:p>
        </w:tc>
        <w:tc>
          <w:tcPr>
            <w:tcW w:w="0" w:type="auto"/>
            <w:shd w:val="clear" w:color="auto" w:fill="auto"/>
            <w:vAlign w:val="center"/>
          </w:tcPr>
          <w:p w14:paraId="5941F391" w14:textId="043BD7CD" w:rsidR="009F2347" w:rsidRDefault="009F2347" w:rsidP="0081012B">
            <w:pPr>
              <w:jc w:val="center"/>
              <w:rPr>
                <w:sz w:val="22"/>
                <w:szCs w:val="22"/>
              </w:rPr>
            </w:pPr>
          </w:p>
        </w:tc>
        <w:tc>
          <w:tcPr>
            <w:tcW w:w="0" w:type="auto"/>
            <w:shd w:val="clear" w:color="auto" w:fill="auto"/>
            <w:vAlign w:val="center"/>
          </w:tcPr>
          <w:p w14:paraId="5229EF25" w14:textId="1DE8BA32" w:rsidR="009F2347" w:rsidRDefault="009F2347" w:rsidP="0081012B">
            <w:pPr>
              <w:jc w:val="center"/>
              <w:rPr>
                <w:sz w:val="22"/>
                <w:szCs w:val="22"/>
              </w:rPr>
            </w:pPr>
          </w:p>
        </w:tc>
        <w:tc>
          <w:tcPr>
            <w:tcW w:w="0" w:type="auto"/>
            <w:shd w:val="clear" w:color="auto" w:fill="auto"/>
            <w:vAlign w:val="center"/>
          </w:tcPr>
          <w:p w14:paraId="2DC846BE" w14:textId="56232900" w:rsidR="009F2347" w:rsidRDefault="009F2347" w:rsidP="0081012B">
            <w:pPr>
              <w:jc w:val="center"/>
              <w:rPr>
                <w:sz w:val="22"/>
                <w:szCs w:val="22"/>
              </w:rPr>
            </w:pPr>
          </w:p>
        </w:tc>
        <w:tc>
          <w:tcPr>
            <w:tcW w:w="0" w:type="auto"/>
            <w:shd w:val="clear" w:color="auto" w:fill="auto"/>
            <w:vAlign w:val="center"/>
          </w:tcPr>
          <w:p w14:paraId="774EBADD" w14:textId="216C631E" w:rsidR="009F2347" w:rsidRDefault="009F2347" w:rsidP="0081012B">
            <w:pPr>
              <w:jc w:val="center"/>
              <w:rPr>
                <w:sz w:val="22"/>
                <w:szCs w:val="22"/>
              </w:rPr>
            </w:pPr>
          </w:p>
        </w:tc>
        <w:tc>
          <w:tcPr>
            <w:tcW w:w="0" w:type="auto"/>
            <w:shd w:val="clear" w:color="auto" w:fill="auto"/>
            <w:vAlign w:val="center"/>
          </w:tcPr>
          <w:p w14:paraId="2263BA4E" w14:textId="347FAF14" w:rsidR="009F2347" w:rsidRDefault="009F2347" w:rsidP="0081012B">
            <w:pPr>
              <w:jc w:val="center"/>
              <w:rPr>
                <w:sz w:val="22"/>
                <w:szCs w:val="22"/>
              </w:rPr>
            </w:pPr>
          </w:p>
        </w:tc>
        <w:tc>
          <w:tcPr>
            <w:tcW w:w="0" w:type="auto"/>
            <w:shd w:val="clear" w:color="auto" w:fill="auto"/>
            <w:vAlign w:val="center"/>
          </w:tcPr>
          <w:p w14:paraId="66EF0C4A" w14:textId="2BCB621D" w:rsidR="009F2347" w:rsidRDefault="009F2347" w:rsidP="0081012B">
            <w:pPr>
              <w:jc w:val="center"/>
              <w:rPr>
                <w:sz w:val="22"/>
                <w:szCs w:val="22"/>
              </w:rPr>
            </w:pPr>
          </w:p>
        </w:tc>
      </w:tr>
      <w:tr w:rsidR="009F2347" w:rsidRPr="004269E4" w14:paraId="46B687EA" w14:textId="77777777" w:rsidTr="0081012B">
        <w:trPr>
          <w:jc w:val="center"/>
        </w:trPr>
        <w:tc>
          <w:tcPr>
            <w:tcW w:w="910" w:type="dxa"/>
            <w:vAlign w:val="center"/>
          </w:tcPr>
          <w:p w14:paraId="43A23463" w14:textId="6A2FBBD4" w:rsidR="009F2347" w:rsidRPr="001B2551" w:rsidRDefault="009F2347" w:rsidP="000921B3">
            <w:pPr>
              <w:jc w:val="center"/>
              <w:rPr>
                <w:sz w:val="22"/>
                <w:szCs w:val="22"/>
              </w:rPr>
            </w:pPr>
          </w:p>
        </w:tc>
        <w:tc>
          <w:tcPr>
            <w:tcW w:w="2004" w:type="dxa"/>
            <w:vAlign w:val="center"/>
          </w:tcPr>
          <w:p w14:paraId="40C08591" w14:textId="107817A5" w:rsidR="009F2347" w:rsidRPr="001B2551" w:rsidRDefault="009F2347" w:rsidP="000921B3">
            <w:pPr>
              <w:jc w:val="center"/>
              <w:rPr>
                <w:sz w:val="22"/>
                <w:szCs w:val="22"/>
              </w:rPr>
            </w:pPr>
          </w:p>
        </w:tc>
        <w:tc>
          <w:tcPr>
            <w:tcW w:w="0" w:type="auto"/>
            <w:shd w:val="clear" w:color="auto" w:fill="auto"/>
            <w:vAlign w:val="center"/>
          </w:tcPr>
          <w:p w14:paraId="34D0F015" w14:textId="7E54A62D" w:rsidR="009F2347" w:rsidRDefault="009F2347" w:rsidP="0081012B">
            <w:pPr>
              <w:jc w:val="center"/>
              <w:rPr>
                <w:sz w:val="22"/>
                <w:szCs w:val="22"/>
              </w:rPr>
            </w:pPr>
          </w:p>
        </w:tc>
        <w:tc>
          <w:tcPr>
            <w:tcW w:w="0" w:type="auto"/>
            <w:shd w:val="clear" w:color="auto" w:fill="auto"/>
            <w:vAlign w:val="center"/>
          </w:tcPr>
          <w:p w14:paraId="4E971864" w14:textId="19AF8A2D" w:rsidR="009F2347" w:rsidRDefault="009F2347" w:rsidP="0081012B">
            <w:pPr>
              <w:jc w:val="center"/>
              <w:rPr>
                <w:sz w:val="22"/>
                <w:szCs w:val="22"/>
              </w:rPr>
            </w:pPr>
          </w:p>
        </w:tc>
        <w:tc>
          <w:tcPr>
            <w:tcW w:w="0" w:type="auto"/>
            <w:shd w:val="clear" w:color="auto" w:fill="auto"/>
            <w:vAlign w:val="center"/>
          </w:tcPr>
          <w:p w14:paraId="158F881A" w14:textId="4DA04CCF" w:rsidR="009F2347" w:rsidRDefault="009F2347" w:rsidP="0081012B">
            <w:pPr>
              <w:jc w:val="center"/>
              <w:rPr>
                <w:sz w:val="22"/>
                <w:szCs w:val="22"/>
              </w:rPr>
            </w:pPr>
          </w:p>
        </w:tc>
        <w:tc>
          <w:tcPr>
            <w:tcW w:w="0" w:type="auto"/>
            <w:shd w:val="clear" w:color="auto" w:fill="auto"/>
            <w:vAlign w:val="center"/>
          </w:tcPr>
          <w:p w14:paraId="3E6503C5" w14:textId="5D48D1AA" w:rsidR="009F2347" w:rsidRDefault="009F2347" w:rsidP="0081012B">
            <w:pPr>
              <w:jc w:val="center"/>
              <w:rPr>
                <w:sz w:val="22"/>
                <w:szCs w:val="22"/>
              </w:rPr>
            </w:pPr>
          </w:p>
        </w:tc>
        <w:tc>
          <w:tcPr>
            <w:tcW w:w="0" w:type="auto"/>
            <w:shd w:val="clear" w:color="auto" w:fill="auto"/>
            <w:vAlign w:val="center"/>
          </w:tcPr>
          <w:p w14:paraId="444E6A7E" w14:textId="3E5851D9" w:rsidR="009F2347" w:rsidRDefault="009F2347" w:rsidP="0081012B">
            <w:pPr>
              <w:jc w:val="center"/>
              <w:rPr>
                <w:sz w:val="22"/>
                <w:szCs w:val="22"/>
              </w:rPr>
            </w:pPr>
          </w:p>
        </w:tc>
        <w:tc>
          <w:tcPr>
            <w:tcW w:w="0" w:type="auto"/>
            <w:shd w:val="clear" w:color="auto" w:fill="auto"/>
            <w:vAlign w:val="center"/>
          </w:tcPr>
          <w:p w14:paraId="0F583A05" w14:textId="038C745A" w:rsidR="009F2347" w:rsidRDefault="009F2347" w:rsidP="0081012B">
            <w:pPr>
              <w:jc w:val="center"/>
              <w:rPr>
                <w:sz w:val="22"/>
                <w:szCs w:val="22"/>
              </w:rPr>
            </w:pPr>
          </w:p>
        </w:tc>
      </w:tr>
      <w:tr w:rsidR="009F2347" w:rsidRPr="004269E4" w14:paraId="60E7E6EF" w14:textId="77777777" w:rsidTr="0081012B">
        <w:trPr>
          <w:jc w:val="center"/>
        </w:trPr>
        <w:tc>
          <w:tcPr>
            <w:tcW w:w="910" w:type="dxa"/>
            <w:vAlign w:val="center"/>
          </w:tcPr>
          <w:p w14:paraId="6388FB64" w14:textId="77777777" w:rsidR="009F2347" w:rsidRPr="001B2551" w:rsidRDefault="009F2347" w:rsidP="0081012B">
            <w:pPr>
              <w:jc w:val="center"/>
              <w:rPr>
                <w:sz w:val="22"/>
                <w:szCs w:val="22"/>
              </w:rPr>
            </w:pPr>
            <w:r w:rsidRPr="001B2551">
              <w:rPr>
                <w:sz w:val="22"/>
                <w:szCs w:val="22"/>
              </w:rPr>
              <w:t>spolu</w:t>
            </w:r>
          </w:p>
        </w:tc>
        <w:tc>
          <w:tcPr>
            <w:tcW w:w="2004" w:type="dxa"/>
            <w:vAlign w:val="center"/>
          </w:tcPr>
          <w:p w14:paraId="19210DF0" w14:textId="77777777" w:rsidR="009F2347" w:rsidRPr="001B2551" w:rsidRDefault="009F2347" w:rsidP="0081012B">
            <w:pPr>
              <w:jc w:val="center"/>
              <w:rPr>
                <w:sz w:val="22"/>
                <w:szCs w:val="22"/>
              </w:rPr>
            </w:pPr>
          </w:p>
        </w:tc>
        <w:tc>
          <w:tcPr>
            <w:tcW w:w="0" w:type="auto"/>
            <w:shd w:val="clear" w:color="auto" w:fill="auto"/>
            <w:vAlign w:val="center"/>
          </w:tcPr>
          <w:p w14:paraId="2420652A" w14:textId="7B4D70E4" w:rsidR="009F2347" w:rsidRPr="001B2551" w:rsidRDefault="009F2347" w:rsidP="0081012B">
            <w:pPr>
              <w:jc w:val="center"/>
              <w:rPr>
                <w:sz w:val="22"/>
                <w:szCs w:val="22"/>
              </w:rPr>
            </w:pPr>
          </w:p>
        </w:tc>
        <w:tc>
          <w:tcPr>
            <w:tcW w:w="0" w:type="auto"/>
            <w:shd w:val="clear" w:color="auto" w:fill="auto"/>
            <w:vAlign w:val="center"/>
          </w:tcPr>
          <w:p w14:paraId="09D5BFD9" w14:textId="23652BC9" w:rsidR="009F2347" w:rsidRPr="001B2551" w:rsidRDefault="009F2347" w:rsidP="0081012B">
            <w:pPr>
              <w:jc w:val="center"/>
              <w:rPr>
                <w:sz w:val="22"/>
                <w:szCs w:val="22"/>
              </w:rPr>
            </w:pPr>
          </w:p>
        </w:tc>
        <w:tc>
          <w:tcPr>
            <w:tcW w:w="0" w:type="auto"/>
            <w:shd w:val="clear" w:color="auto" w:fill="auto"/>
            <w:vAlign w:val="center"/>
          </w:tcPr>
          <w:p w14:paraId="682D9529" w14:textId="7C4CA50F" w:rsidR="009F2347" w:rsidRPr="001B2551" w:rsidRDefault="009F2347" w:rsidP="0081012B">
            <w:pPr>
              <w:jc w:val="center"/>
              <w:rPr>
                <w:sz w:val="22"/>
                <w:szCs w:val="22"/>
              </w:rPr>
            </w:pPr>
          </w:p>
        </w:tc>
        <w:tc>
          <w:tcPr>
            <w:tcW w:w="0" w:type="auto"/>
            <w:shd w:val="clear" w:color="auto" w:fill="auto"/>
            <w:vAlign w:val="center"/>
          </w:tcPr>
          <w:p w14:paraId="37C041FA" w14:textId="47CC1BA0" w:rsidR="009F2347" w:rsidRPr="001B2551" w:rsidRDefault="009F2347" w:rsidP="0081012B">
            <w:pPr>
              <w:jc w:val="center"/>
              <w:rPr>
                <w:sz w:val="22"/>
                <w:szCs w:val="22"/>
              </w:rPr>
            </w:pPr>
          </w:p>
        </w:tc>
        <w:tc>
          <w:tcPr>
            <w:tcW w:w="0" w:type="auto"/>
            <w:shd w:val="clear" w:color="auto" w:fill="auto"/>
            <w:vAlign w:val="center"/>
          </w:tcPr>
          <w:p w14:paraId="65AFE5DD" w14:textId="3CEF6A41" w:rsidR="009F2347" w:rsidRPr="001B2551" w:rsidRDefault="009F2347" w:rsidP="0081012B">
            <w:pPr>
              <w:jc w:val="center"/>
              <w:rPr>
                <w:sz w:val="22"/>
                <w:szCs w:val="22"/>
              </w:rPr>
            </w:pPr>
          </w:p>
        </w:tc>
        <w:tc>
          <w:tcPr>
            <w:tcW w:w="0" w:type="auto"/>
            <w:shd w:val="clear" w:color="auto" w:fill="auto"/>
            <w:vAlign w:val="center"/>
          </w:tcPr>
          <w:p w14:paraId="28124B85" w14:textId="44459845" w:rsidR="009F2347" w:rsidRPr="001B2551" w:rsidRDefault="009F2347" w:rsidP="0081012B">
            <w:pPr>
              <w:jc w:val="center"/>
              <w:rPr>
                <w:sz w:val="22"/>
                <w:szCs w:val="22"/>
              </w:rPr>
            </w:pPr>
          </w:p>
        </w:tc>
      </w:tr>
    </w:tbl>
    <w:p w14:paraId="3B9352D0" w14:textId="76329856" w:rsidR="005A14BE" w:rsidRDefault="005A14BE" w:rsidP="00043EB1">
      <w:pPr>
        <w:tabs>
          <w:tab w:val="left" w:pos="142"/>
        </w:tabs>
        <w:ind w:left="142" w:hanging="142"/>
        <w:jc w:val="center"/>
        <w:rPr>
          <w:b/>
          <w:sz w:val="22"/>
          <w:szCs w:val="22"/>
        </w:rPr>
      </w:pPr>
    </w:p>
    <w:p w14:paraId="75010C07" w14:textId="77777777" w:rsidR="00F876EA" w:rsidRPr="00031C4B" w:rsidRDefault="00F876EA" w:rsidP="00043EB1">
      <w:pPr>
        <w:tabs>
          <w:tab w:val="left" w:pos="142"/>
        </w:tabs>
        <w:ind w:left="142" w:hanging="142"/>
        <w:jc w:val="center"/>
        <w:rPr>
          <w:b/>
          <w:sz w:val="22"/>
          <w:szCs w:val="22"/>
        </w:rPr>
      </w:pPr>
    </w:p>
    <w:p w14:paraId="1DDCD64C" w14:textId="77777777" w:rsidR="006D2114" w:rsidRPr="00031C4B" w:rsidRDefault="006D2114" w:rsidP="00043EB1">
      <w:pPr>
        <w:tabs>
          <w:tab w:val="left" w:pos="142"/>
        </w:tabs>
        <w:ind w:left="142" w:hanging="142"/>
        <w:jc w:val="center"/>
        <w:rPr>
          <w:b/>
          <w:sz w:val="22"/>
          <w:szCs w:val="22"/>
        </w:rPr>
      </w:pPr>
      <w:r w:rsidRPr="00031C4B">
        <w:rPr>
          <w:b/>
          <w:sz w:val="22"/>
          <w:szCs w:val="22"/>
        </w:rPr>
        <w:t>6.2 Externá časť MS</w:t>
      </w:r>
    </w:p>
    <w:p w14:paraId="3C15E831" w14:textId="77777777" w:rsidR="001B2551" w:rsidRPr="004269E4" w:rsidRDefault="001B2551" w:rsidP="0081012B">
      <w:pPr>
        <w:tabs>
          <w:tab w:val="left" w:pos="142"/>
        </w:tabs>
        <w:ind w:left="142" w:hanging="142"/>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955"/>
        <w:gridCol w:w="1956"/>
      </w:tblGrid>
      <w:tr w:rsidR="006D2114" w:rsidRPr="003961F6" w14:paraId="4ED9A6C1" w14:textId="77777777" w:rsidTr="0081012B">
        <w:trPr>
          <w:jc w:val="center"/>
        </w:trPr>
        <w:tc>
          <w:tcPr>
            <w:tcW w:w="1955" w:type="dxa"/>
          </w:tcPr>
          <w:p w14:paraId="2F797DB0" w14:textId="77777777" w:rsidR="006D2114" w:rsidRPr="003961F6" w:rsidRDefault="006D2114" w:rsidP="0081012B">
            <w:pPr>
              <w:tabs>
                <w:tab w:val="left" w:pos="142"/>
              </w:tabs>
              <w:jc w:val="center"/>
              <w:rPr>
                <w:b/>
              </w:rPr>
            </w:pPr>
            <w:r w:rsidRPr="003961F6">
              <w:rPr>
                <w:b/>
              </w:rPr>
              <w:t>Predmet</w:t>
            </w:r>
          </w:p>
        </w:tc>
        <w:tc>
          <w:tcPr>
            <w:tcW w:w="1955" w:type="dxa"/>
          </w:tcPr>
          <w:p w14:paraId="62D79344" w14:textId="77777777" w:rsidR="006D2114" w:rsidRPr="003961F6" w:rsidRDefault="006D2114" w:rsidP="0081012B">
            <w:pPr>
              <w:tabs>
                <w:tab w:val="left" w:pos="142"/>
              </w:tabs>
              <w:jc w:val="center"/>
              <w:rPr>
                <w:b/>
              </w:rPr>
            </w:pPr>
            <w:r w:rsidRPr="003961F6">
              <w:rPr>
                <w:b/>
              </w:rPr>
              <w:t>Počet žiakov</w:t>
            </w:r>
          </w:p>
        </w:tc>
        <w:tc>
          <w:tcPr>
            <w:tcW w:w="1956" w:type="dxa"/>
          </w:tcPr>
          <w:p w14:paraId="033978BD" w14:textId="77777777" w:rsidR="006D2114" w:rsidRPr="003961F6" w:rsidRDefault="006D2114" w:rsidP="0081012B">
            <w:pPr>
              <w:tabs>
                <w:tab w:val="left" w:pos="142"/>
              </w:tabs>
              <w:jc w:val="center"/>
              <w:rPr>
                <w:b/>
              </w:rPr>
            </w:pPr>
            <w:r w:rsidRPr="003961F6">
              <w:rPr>
                <w:b/>
              </w:rPr>
              <w:t>%</w:t>
            </w:r>
          </w:p>
        </w:tc>
      </w:tr>
      <w:tr w:rsidR="006D2114" w:rsidRPr="003961F6" w14:paraId="65303A23" w14:textId="77777777" w:rsidTr="0081012B">
        <w:trPr>
          <w:jc w:val="center"/>
        </w:trPr>
        <w:tc>
          <w:tcPr>
            <w:tcW w:w="1955" w:type="dxa"/>
          </w:tcPr>
          <w:p w14:paraId="0EDF0785" w14:textId="77777777" w:rsidR="006D2114" w:rsidRPr="001B2551" w:rsidRDefault="006D2114" w:rsidP="0081012B">
            <w:pPr>
              <w:tabs>
                <w:tab w:val="left" w:pos="142"/>
              </w:tabs>
              <w:jc w:val="center"/>
            </w:pPr>
            <w:r w:rsidRPr="001B2551">
              <w:t>Anglický jazyk</w:t>
            </w:r>
          </w:p>
        </w:tc>
        <w:tc>
          <w:tcPr>
            <w:tcW w:w="1955" w:type="dxa"/>
          </w:tcPr>
          <w:p w14:paraId="1D3035C9" w14:textId="1A8112BE" w:rsidR="006D2114" w:rsidRPr="001B2551" w:rsidRDefault="006D2114" w:rsidP="0081012B">
            <w:pPr>
              <w:tabs>
                <w:tab w:val="left" w:pos="142"/>
              </w:tabs>
              <w:jc w:val="center"/>
            </w:pPr>
          </w:p>
        </w:tc>
        <w:tc>
          <w:tcPr>
            <w:tcW w:w="1956" w:type="dxa"/>
          </w:tcPr>
          <w:p w14:paraId="5D8C29E6" w14:textId="443759E9" w:rsidR="006D2114" w:rsidRPr="001B2551" w:rsidRDefault="006D2114" w:rsidP="0081012B">
            <w:pPr>
              <w:tabs>
                <w:tab w:val="left" w:pos="142"/>
              </w:tabs>
              <w:jc w:val="center"/>
            </w:pPr>
          </w:p>
        </w:tc>
      </w:tr>
      <w:tr w:rsidR="006D2114" w:rsidRPr="003961F6" w14:paraId="651D6AC1" w14:textId="77777777" w:rsidTr="0081012B">
        <w:trPr>
          <w:jc w:val="center"/>
        </w:trPr>
        <w:tc>
          <w:tcPr>
            <w:tcW w:w="1955" w:type="dxa"/>
          </w:tcPr>
          <w:p w14:paraId="06334BE7" w14:textId="77777777" w:rsidR="006D2114" w:rsidRPr="001B2551" w:rsidRDefault="006D2114" w:rsidP="0081012B">
            <w:pPr>
              <w:tabs>
                <w:tab w:val="left" w:pos="142"/>
              </w:tabs>
              <w:jc w:val="center"/>
            </w:pPr>
            <w:r w:rsidRPr="001B2551">
              <w:t>Nemecký jazyk</w:t>
            </w:r>
          </w:p>
        </w:tc>
        <w:tc>
          <w:tcPr>
            <w:tcW w:w="1955" w:type="dxa"/>
          </w:tcPr>
          <w:p w14:paraId="78F381B4" w14:textId="1FC4E113" w:rsidR="006D2114" w:rsidRPr="001B2551" w:rsidRDefault="006D2114" w:rsidP="0081012B">
            <w:pPr>
              <w:tabs>
                <w:tab w:val="left" w:pos="142"/>
              </w:tabs>
              <w:jc w:val="center"/>
            </w:pPr>
          </w:p>
        </w:tc>
        <w:tc>
          <w:tcPr>
            <w:tcW w:w="1956" w:type="dxa"/>
          </w:tcPr>
          <w:p w14:paraId="30C3DDB6" w14:textId="64B8C75B" w:rsidR="006D2114" w:rsidRPr="001B2551" w:rsidRDefault="006D2114" w:rsidP="0081012B">
            <w:pPr>
              <w:tabs>
                <w:tab w:val="left" w:pos="142"/>
              </w:tabs>
              <w:jc w:val="center"/>
            </w:pPr>
          </w:p>
        </w:tc>
      </w:tr>
      <w:tr w:rsidR="00FC6B05" w:rsidRPr="003961F6" w14:paraId="32C5C293" w14:textId="77777777" w:rsidTr="0081012B">
        <w:trPr>
          <w:jc w:val="center"/>
        </w:trPr>
        <w:tc>
          <w:tcPr>
            <w:tcW w:w="1955" w:type="dxa"/>
          </w:tcPr>
          <w:p w14:paraId="34954D93" w14:textId="77777777" w:rsidR="00FC6B05" w:rsidRPr="001B2551" w:rsidRDefault="00FC6B05" w:rsidP="0081012B">
            <w:pPr>
              <w:tabs>
                <w:tab w:val="left" w:pos="142"/>
              </w:tabs>
              <w:jc w:val="center"/>
            </w:pPr>
            <w:r>
              <w:t>Ruský jazyk</w:t>
            </w:r>
          </w:p>
        </w:tc>
        <w:tc>
          <w:tcPr>
            <w:tcW w:w="1955" w:type="dxa"/>
          </w:tcPr>
          <w:p w14:paraId="5ECDC39D" w14:textId="6DEF49B8" w:rsidR="00FC6B05" w:rsidRDefault="00FC6B05" w:rsidP="0081012B">
            <w:pPr>
              <w:tabs>
                <w:tab w:val="left" w:pos="142"/>
              </w:tabs>
              <w:jc w:val="center"/>
            </w:pPr>
          </w:p>
        </w:tc>
        <w:tc>
          <w:tcPr>
            <w:tcW w:w="1956" w:type="dxa"/>
          </w:tcPr>
          <w:p w14:paraId="16D63541" w14:textId="5EFB68C5" w:rsidR="00FC6B05" w:rsidRDefault="00FC6B05" w:rsidP="0081012B">
            <w:pPr>
              <w:tabs>
                <w:tab w:val="left" w:pos="142"/>
              </w:tabs>
              <w:jc w:val="center"/>
            </w:pPr>
          </w:p>
        </w:tc>
      </w:tr>
      <w:tr w:rsidR="006D2114" w:rsidRPr="003961F6" w14:paraId="46FB09A7" w14:textId="77777777" w:rsidTr="0081012B">
        <w:trPr>
          <w:jc w:val="center"/>
        </w:trPr>
        <w:tc>
          <w:tcPr>
            <w:tcW w:w="1955" w:type="dxa"/>
          </w:tcPr>
          <w:p w14:paraId="67C65193" w14:textId="77777777" w:rsidR="006D2114" w:rsidRPr="001B2551" w:rsidRDefault="006D2114" w:rsidP="0081012B">
            <w:pPr>
              <w:tabs>
                <w:tab w:val="left" w:pos="142"/>
              </w:tabs>
              <w:jc w:val="center"/>
            </w:pPr>
            <w:r w:rsidRPr="001B2551">
              <w:t>Slovenský jazyk a literatúra</w:t>
            </w:r>
          </w:p>
        </w:tc>
        <w:tc>
          <w:tcPr>
            <w:tcW w:w="1955" w:type="dxa"/>
            <w:vAlign w:val="center"/>
          </w:tcPr>
          <w:p w14:paraId="3E345BE1" w14:textId="6F43B774" w:rsidR="006D2114" w:rsidRPr="001B2551" w:rsidRDefault="006D2114" w:rsidP="0081012B">
            <w:pPr>
              <w:tabs>
                <w:tab w:val="left" w:pos="142"/>
              </w:tabs>
              <w:jc w:val="center"/>
            </w:pPr>
          </w:p>
        </w:tc>
        <w:tc>
          <w:tcPr>
            <w:tcW w:w="1956" w:type="dxa"/>
            <w:vAlign w:val="center"/>
          </w:tcPr>
          <w:p w14:paraId="79B59AA8" w14:textId="0FEC173A" w:rsidR="006D2114" w:rsidRPr="001B2551" w:rsidRDefault="006D2114" w:rsidP="0081012B">
            <w:pPr>
              <w:tabs>
                <w:tab w:val="left" w:pos="142"/>
              </w:tabs>
              <w:jc w:val="center"/>
            </w:pPr>
          </w:p>
        </w:tc>
      </w:tr>
      <w:tr w:rsidR="009155CB" w:rsidRPr="003961F6" w14:paraId="50C3F89D" w14:textId="77777777" w:rsidTr="0081012B">
        <w:trPr>
          <w:jc w:val="center"/>
        </w:trPr>
        <w:tc>
          <w:tcPr>
            <w:tcW w:w="1955" w:type="dxa"/>
          </w:tcPr>
          <w:p w14:paraId="27AE37CB" w14:textId="77777777" w:rsidR="009155CB" w:rsidRPr="001B2551" w:rsidRDefault="009155CB" w:rsidP="0081012B">
            <w:pPr>
              <w:tabs>
                <w:tab w:val="left" w:pos="142"/>
              </w:tabs>
              <w:jc w:val="center"/>
            </w:pPr>
            <w:r>
              <w:t>Matematika</w:t>
            </w:r>
          </w:p>
        </w:tc>
        <w:tc>
          <w:tcPr>
            <w:tcW w:w="1955" w:type="dxa"/>
            <w:vAlign w:val="center"/>
          </w:tcPr>
          <w:p w14:paraId="619F1E57" w14:textId="562FA1C1" w:rsidR="009155CB" w:rsidRPr="001B2551" w:rsidRDefault="009155CB" w:rsidP="0081012B">
            <w:pPr>
              <w:tabs>
                <w:tab w:val="left" w:pos="142"/>
              </w:tabs>
              <w:jc w:val="center"/>
            </w:pPr>
          </w:p>
        </w:tc>
        <w:tc>
          <w:tcPr>
            <w:tcW w:w="1956" w:type="dxa"/>
            <w:vAlign w:val="center"/>
          </w:tcPr>
          <w:p w14:paraId="305BE744" w14:textId="13E1BD80" w:rsidR="009155CB" w:rsidRPr="001B2551" w:rsidRDefault="009155CB" w:rsidP="0081012B">
            <w:pPr>
              <w:tabs>
                <w:tab w:val="left" w:pos="142"/>
              </w:tabs>
              <w:jc w:val="center"/>
            </w:pPr>
          </w:p>
        </w:tc>
      </w:tr>
    </w:tbl>
    <w:p w14:paraId="0620C4EB" w14:textId="77777777" w:rsidR="00F876EA" w:rsidRDefault="00F876EA" w:rsidP="00F876EA">
      <w:pPr>
        <w:tabs>
          <w:tab w:val="left" w:pos="142"/>
        </w:tabs>
        <w:ind w:left="142" w:hanging="142"/>
        <w:jc w:val="both"/>
        <w:rPr>
          <w:bCs/>
        </w:rPr>
      </w:pPr>
    </w:p>
    <w:p w14:paraId="092581DF" w14:textId="7DC8012B" w:rsidR="005A14BE" w:rsidRDefault="00F876EA" w:rsidP="00F876EA">
      <w:pPr>
        <w:tabs>
          <w:tab w:val="left" w:pos="142"/>
        </w:tabs>
        <w:ind w:left="142" w:hanging="142"/>
        <w:jc w:val="both"/>
        <w:rPr>
          <w:bCs/>
        </w:rPr>
      </w:pPr>
      <w:r w:rsidRPr="00F876EA">
        <w:rPr>
          <w:bCs/>
        </w:rPr>
        <w:t xml:space="preserve">Externá </w:t>
      </w:r>
      <w:r>
        <w:rPr>
          <w:bCs/>
        </w:rPr>
        <w:t xml:space="preserve">časť MS sa kvôli prerušenému vyučovaniu v školskom roku 2019/2020 nekonala. </w:t>
      </w:r>
    </w:p>
    <w:p w14:paraId="7CE1D32A" w14:textId="77777777" w:rsidR="00DC2E76" w:rsidRPr="00F876EA" w:rsidRDefault="00DC2E76" w:rsidP="00F876EA">
      <w:pPr>
        <w:tabs>
          <w:tab w:val="left" w:pos="142"/>
        </w:tabs>
        <w:ind w:left="142" w:hanging="142"/>
        <w:jc w:val="both"/>
        <w:rPr>
          <w:bCs/>
        </w:rPr>
      </w:pPr>
    </w:p>
    <w:p w14:paraId="10E09CCA" w14:textId="77777777" w:rsidR="00F876EA" w:rsidRDefault="00F876EA" w:rsidP="0081012B">
      <w:pPr>
        <w:tabs>
          <w:tab w:val="left" w:pos="142"/>
        </w:tabs>
        <w:ind w:left="142" w:hanging="142"/>
        <w:jc w:val="center"/>
        <w:rPr>
          <w:b/>
        </w:rPr>
      </w:pPr>
    </w:p>
    <w:p w14:paraId="08808FF7" w14:textId="77777777" w:rsidR="00275D30" w:rsidRDefault="00275D30" w:rsidP="0081012B">
      <w:pPr>
        <w:tabs>
          <w:tab w:val="left" w:pos="142"/>
        </w:tabs>
        <w:ind w:left="142" w:hanging="142"/>
        <w:jc w:val="center"/>
        <w:rPr>
          <w:b/>
        </w:rPr>
      </w:pPr>
    </w:p>
    <w:p w14:paraId="7EF3EB86" w14:textId="77777777" w:rsidR="006D2114" w:rsidRPr="00031C4B" w:rsidRDefault="006D2114" w:rsidP="0081012B">
      <w:pPr>
        <w:tabs>
          <w:tab w:val="left" w:pos="142"/>
        </w:tabs>
        <w:ind w:left="142" w:hanging="142"/>
        <w:jc w:val="center"/>
        <w:rPr>
          <w:b/>
          <w:sz w:val="22"/>
          <w:szCs w:val="22"/>
        </w:rPr>
      </w:pPr>
      <w:r w:rsidRPr="00031C4B">
        <w:rPr>
          <w:b/>
          <w:sz w:val="22"/>
          <w:szCs w:val="22"/>
        </w:rPr>
        <w:lastRenderedPageBreak/>
        <w:t>6.3 Interná časť MS</w:t>
      </w:r>
    </w:p>
    <w:p w14:paraId="6E9F77A0" w14:textId="77777777" w:rsidR="006D2114" w:rsidRPr="00031C4B" w:rsidRDefault="006D2114" w:rsidP="0081012B">
      <w:pPr>
        <w:tabs>
          <w:tab w:val="left" w:pos="142"/>
        </w:tabs>
        <w:ind w:left="142" w:hanging="142"/>
        <w:jc w:val="center"/>
        <w:rPr>
          <w:b/>
          <w:sz w:val="22"/>
          <w:szCs w:val="22"/>
        </w:rPr>
      </w:pPr>
      <w:r w:rsidRPr="00031C4B">
        <w:rPr>
          <w:b/>
          <w:sz w:val="22"/>
          <w:szCs w:val="22"/>
        </w:rPr>
        <w:t>- písomná forma</w:t>
      </w:r>
    </w:p>
    <w:p w14:paraId="76BD3061" w14:textId="77777777" w:rsidR="001B2551" w:rsidRPr="004269E4" w:rsidRDefault="001B2551" w:rsidP="006D2114">
      <w:pPr>
        <w:tabs>
          <w:tab w:val="left" w:pos="142"/>
        </w:tabs>
        <w:ind w:left="142" w:hanging="142"/>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955"/>
        <w:gridCol w:w="1956"/>
      </w:tblGrid>
      <w:tr w:rsidR="006D2114" w:rsidRPr="003961F6" w14:paraId="21DCD805" w14:textId="77777777" w:rsidTr="0081012B">
        <w:trPr>
          <w:jc w:val="center"/>
        </w:trPr>
        <w:tc>
          <w:tcPr>
            <w:tcW w:w="1955" w:type="dxa"/>
          </w:tcPr>
          <w:p w14:paraId="52F5F1CC" w14:textId="77777777" w:rsidR="006D2114" w:rsidRPr="003961F6" w:rsidRDefault="006D2114" w:rsidP="00C42C6D">
            <w:pPr>
              <w:tabs>
                <w:tab w:val="left" w:pos="142"/>
              </w:tabs>
              <w:rPr>
                <w:b/>
              </w:rPr>
            </w:pPr>
            <w:r w:rsidRPr="003961F6">
              <w:rPr>
                <w:b/>
              </w:rPr>
              <w:t>Predmet</w:t>
            </w:r>
          </w:p>
        </w:tc>
        <w:tc>
          <w:tcPr>
            <w:tcW w:w="1955" w:type="dxa"/>
          </w:tcPr>
          <w:p w14:paraId="404A02FD" w14:textId="77777777" w:rsidR="006D2114" w:rsidRPr="003961F6" w:rsidRDefault="006D2114" w:rsidP="00C42C6D">
            <w:pPr>
              <w:tabs>
                <w:tab w:val="left" w:pos="142"/>
              </w:tabs>
              <w:rPr>
                <w:b/>
              </w:rPr>
            </w:pPr>
            <w:r w:rsidRPr="003961F6">
              <w:rPr>
                <w:b/>
              </w:rPr>
              <w:t>Počet žiakov</w:t>
            </w:r>
          </w:p>
        </w:tc>
        <w:tc>
          <w:tcPr>
            <w:tcW w:w="1956" w:type="dxa"/>
          </w:tcPr>
          <w:p w14:paraId="7261829E" w14:textId="77777777" w:rsidR="006D2114" w:rsidRPr="003961F6" w:rsidRDefault="006D2114" w:rsidP="00C42C6D">
            <w:pPr>
              <w:tabs>
                <w:tab w:val="left" w:pos="142"/>
              </w:tabs>
              <w:rPr>
                <w:b/>
              </w:rPr>
            </w:pPr>
            <w:r w:rsidRPr="003961F6">
              <w:rPr>
                <w:b/>
              </w:rPr>
              <w:t>Hodnotenie</w:t>
            </w:r>
          </w:p>
        </w:tc>
      </w:tr>
      <w:tr w:rsidR="006D2114" w:rsidRPr="003961F6" w14:paraId="77B9ACDF" w14:textId="77777777" w:rsidTr="0081012B">
        <w:trPr>
          <w:jc w:val="center"/>
        </w:trPr>
        <w:tc>
          <w:tcPr>
            <w:tcW w:w="1955" w:type="dxa"/>
          </w:tcPr>
          <w:p w14:paraId="3057EB98" w14:textId="77777777" w:rsidR="006D2114" w:rsidRPr="001B2551" w:rsidRDefault="006D2114" w:rsidP="00C42C6D">
            <w:pPr>
              <w:tabs>
                <w:tab w:val="left" w:pos="142"/>
              </w:tabs>
            </w:pPr>
            <w:r w:rsidRPr="001B2551">
              <w:t>Anglický jazyk</w:t>
            </w:r>
          </w:p>
        </w:tc>
        <w:tc>
          <w:tcPr>
            <w:tcW w:w="1955" w:type="dxa"/>
          </w:tcPr>
          <w:p w14:paraId="37F5ED67" w14:textId="53384E17" w:rsidR="006D2114" w:rsidRPr="001B2551" w:rsidRDefault="006D2114" w:rsidP="005A14BE">
            <w:pPr>
              <w:tabs>
                <w:tab w:val="left" w:pos="142"/>
              </w:tabs>
              <w:jc w:val="center"/>
            </w:pPr>
          </w:p>
        </w:tc>
        <w:tc>
          <w:tcPr>
            <w:tcW w:w="1956" w:type="dxa"/>
          </w:tcPr>
          <w:p w14:paraId="70A15152" w14:textId="322F14A8" w:rsidR="006D2114" w:rsidRPr="001B2551" w:rsidRDefault="006D2114" w:rsidP="009155CB">
            <w:pPr>
              <w:tabs>
                <w:tab w:val="left" w:pos="142"/>
              </w:tabs>
              <w:jc w:val="center"/>
            </w:pPr>
          </w:p>
        </w:tc>
      </w:tr>
      <w:tr w:rsidR="006D2114" w:rsidRPr="003961F6" w14:paraId="35C7BD24" w14:textId="77777777" w:rsidTr="0081012B">
        <w:trPr>
          <w:jc w:val="center"/>
        </w:trPr>
        <w:tc>
          <w:tcPr>
            <w:tcW w:w="1955" w:type="dxa"/>
          </w:tcPr>
          <w:p w14:paraId="2929F168" w14:textId="77777777" w:rsidR="006D2114" w:rsidRPr="001B2551" w:rsidRDefault="006D2114" w:rsidP="00C42C6D">
            <w:pPr>
              <w:tabs>
                <w:tab w:val="left" w:pos="142"/>
              </w:tabs>
            </w:pPr>
            <w:r w:rsidRPr="001B2551">
              <w:t>Nemecký jazyk</w:t>
            </w:r>
          </w:p>
        </w:tc>
        <w:tc>
          <w:tcPr>
            <w:tcW w:w="1955" w:type="dxa"/>
          </w:tcPr>
          <w:p w14:paraId="491EE924" w14:textId="7982C242" w:rsidR="006D2114" w:rsidRPr="001B2551" w:rsidRDefault="006D2114" w:rsidP="00C42C6D">
            <w:pPr>
              <w:tabs>
                <w:tab w:val="left" w:pos="142"/>
              </w:tabs>
              <w:jc w:val="center"/>
            </w:pPr>
          </w:p>
        </w:tc>
        <w:tc>
          <w:tcPr>
            <w:tcW w:w="1956" w:type="dxa"/>
          </w:tcPr>
          <w:p w14:paraId="41E2D30F" w14:textId="3218B920" w:rsidR="006D2114" w:rsidRPr="001B2551" w:rsidRDefault="006D2114" w:rsidP="009155CB">
            <w:pPr>
              <w:tabs>
                <w:tab w:val="left" w:pos="142"/>
              </w:tabs>
              <w:jc w:val="center"/>
            </w:pPr>
          </w:p>
        </w:tc>
      </w:tr>
      <w:tr w:rsidR="0043303A" w:rsidRPr="003961F6" w14:paraId="6EA2BB9D" w14:textId="77777777" w:rsidTr="0081012B">
        <w:trPr>
          <w:jc w:val="center"/>
        </w:trPr>
        <w:tc>
          <w:tcPr>
            <w:tcW w:w="1955" w:type="dxa"/>
          </w:tcPr>
          <w:p w14:paraId="4AAFEDFC" w14:textId="77777777" w:rsidR="0043303A" w:rsidRPr="001B2551" w:rsidRDefault="0043303A" w:rsidP="00C42C6D">
            <w:pPr>
              <w:tabs>
                <w:tab w:val="left" w:pos="142"/>
              </w:tabs>
            </w:pPr>
            <w:r>
              <w:t>Ruský jazyk</w:t>
            </w:r>
          </w:p>
        </w:tc>
        <w:tc>
          <w:tcPr>
            <w:tcW w:w="1955" w:type="dxa"/>
          </w:tcPr>
          <w:p w14:paraId="5A49C991" w14:textId="07CD54B4" w:rsidR="0043303A" w:rsidRPr="001B2551" w:rsidRDefault="0043303A" w:rsidP="00C42C6D">
            <w:pPr>
              <w:tabs>
                <w:tab w:val="left" w:pos="142"/>
              </w:tabs>
              <w:jc w:val="center"/>
            </w:pPr>
          </w:p>
        </w:tc>
        <w:tc>
          <w:tcPr>
            <w:tcW w:w="1956" w:type="dxa"/>
          </w:tcPr>
          <w:p w14:paraId="5BC6A487" w14:textId="286362AD" w:rsidR="0043303A" w:rsidRPr="001B2551" w:rsidRDefault="0043303A" w:rsidP="009155CB">
            <w:pPr>
              <w:tabs>
                <w:tab w:val="left" w:pos="142"/>
              </w:tabs>
              <w:jc w:val="center"/>
            </w:pPr>
          </w:p>
        </w:tc>
      </w:tr>
      <w:tr w:rsidR="005A14BE" w:rsidRPr="003961F6" w14:paraId="1B684F54" w14:textId="77777777" w:rsidTr="0081012B">
        <w:trPr>
          <w:jc w:val="center"/>
        </w:trPr>
        <w:tc>
          <w:tcPr>
            <w:tcW w:w="1955" w:type="dxa"/>
          </w:tcPr>
          <w:p w14:paraId="74045770" w14:textId="77777777" w:rsidR="005A14BE" w:rsidRPr="001B2551" w:rsidRDefault="005A14BE" w:rsidP="00C42C6D">
            <w:pPr>
              <w:tabs>
                <w:tab w:val="left" w:pos="142"/>
              </w:tabs>
            </w:pPr>
            <w:r w:rsidRPr="001B2551">
              <w:t>Slovenský jazyk a literatúra</w:t>
            </w:r>
          </w:p>
        </w:tc>
        <w:tc>
          <w:tcPr>
            <w:tcW w:w="1955" w:type="dxa"/>
            <w:vAlign w:val="center"/>
          </w:tcPr>
          <w:p w14:paraId="659B68FC" w14:textId="3DC5388E" w:rsidR="005A14BE" w:rsidRPr="001B2551" w:rsidRDefault="005A14BE" w:rsidP="00C92A53">
            <w:pPr>
              <w:tabs>
                <w:tab w:val="left" w:pos="142"/>
              </w:tabs>
              <w:jc w:val="center"/>
            </w:pPr>
          </w:p>
        </w:tc>
        <w:tc>
          <w:tcPr>
            <w:tcW w:w="1956" w:type="dxa"/>
            <w:vAlign w:val="center"/>
          </w:tcPr>
          <w:p w14:paraId="16176AC9" w14:textId="6B37264D" w:rsidR="005A14BE" w:rsidRPr="001B2551" w:rsidRDefault="005A14BE" w:rsidP="009155CB">
            <w:pPr>
              <w:tabs>
                <w:tab w:val="left" w:pos="142"/>
              </w:tabs>
              <w:jc w:val="center"/>
            </w:pPr>
          </w:p>
        </w:tc>
      </w:tr>
    </w:tbl>
    <w:p w14:paraId="0BB806BC" w14:textId="77777777" w:rsidR="00251C0A" w:rsidRDefault="00251C0A" w:rsidP="0081012B">
      <w:pPr>
        <w:tabs>
          <w:tab w:val="left" w:pos="142"/>
        </w:tabs>
        <w:jc w:val="center"/>
        <w:rPr>
          <w:b/>
        </w:rPr>
      </w:pPr>
    </w:p>
    <w:p w14:paraId="2DE71D22" w14:textId="77777777" w:rsidR="00251C0A" w:rsidRDefault="00251C0A" w:rsidP="00251C0A">
      <w:pPr>
        <w:tabs>
          <w:tab w:val="left" w:pos="142"/>
          <w:tab w:val="left" w:pos="3456"/>
          <w:tab w:val="center" w:pos="4818"/>
        </w:tabs>
        <w:rPr>
          <w:b/>
        </w:rPr>
      </w:pPr>
      <w:r>
        <w:rPr>
          <w:b/>
        </w:rPr>
        <w:tab/>
      </w:r>
      <w:r>
        <w:rPr>
          <w:b/>
        </w:rPr>
        <w:tab/>
      </w:r>
    </w:p>
    <w:p w14:paraId="7F7C50CC" w14:textId="6256A877" w:rsidR="00F876EA" w:rsidRPr="00F876EA" w:rsidRDefault="00F876EA" w:rsidP="00F876EA">
      <w:pPr>
        <w:jc w:val="both"/>
        <w:rPr>
          <w:bCs/>
        </w:rPr>
      </w:pPr>
      <w:r>
        <w:rPr>
          <w:bCs/>
        </w:rPr>
        <w:t xml:space="preserve">Písomná forma internej časti MS sa kvôli prerušenému vyučovaniu v školskom roku 2019/2020 nekonala. </w:t>
      </w:r>
    </w:p>
    <w:p w14:paraId="16557C18" w14:textId="77777777" w:rsidR="0043303A" w:rsidRDefault="0043303A" w:rsidP="00251C0A">
      <w:pPr>
        <w:tabs>
          <w:tab w:val="left" w:pos="142"/>
          <w:tab w:val="left" w:pos="3456"/>
          <w:tab w:val="center" w:pos="4818"/>
        </w:tabs>
        <w:rPr>
          <w:b/>
        </w:rPr>
      </w:pPr>
    </w:p>
    <w:p w14:paraId="06338282" w14:textId="77777777" w:rsidR="006D2114" w:rsidRPr="00031C4B" w:rsidRDefault="006D2114" w:rsidP="00031C4B">
      <w:pPr>
        <w:tabs>
          <w:tab w:val="left" w:pos="142"/>
          <w:tab w:val="left" w:pos="3456"/>
          <w:tab w:val="center" w:pos="4818"/>
        </w:tabs>
        <w:jc w:val="center"/>
        <w:rPr>
          <w:b/>
          <w:sz w:val="22"/>
          <w:szCs w:val="22"/>
        </w:rPr>
      </w:pPr>
      <w:r w:rsidRPr="00031C4B">
        <w:rPr>
          <w:b/>
          <w:sz w:val="22"/>
          <w:szCs w:val="22"/>
        </w:rPr>
        <w:t>6.4 Interná časť MS</w:t>
      </w:r>
    </w:p>
    <w:p w14:paraId="01225BD2" w14:textId="77777777" w:rsidR="006D2114" w:rsidRPr="00031C4B" w:rsidRDefault="006D2114" w:rsidP="00031C4B">
      <w:pPr>
        <w:tabs>
          <w:tab w:val="left" w:pos="142"/>
        </w:tabs>
        <w:ind w:left="142" w:hanging="142"/>
        <w:jc w:val="center"/>
        <w:rPr>
          <w:b/>
          <w:sz w:val="22"/>
          <w:szCs w:val="22"/>
        </w:rPr>
      </w:pPr>
      <w:r w:rsidRPr="00031C4B">
        <w:rPr>
          <w:b/>
          <w:sz w:val="22"/>
          <w:szCs w:val="22"/>
        </w:rPr>
        <w:t>- ústna časť</w:t>
      </w:r>
    </w:p>
    <w:p w14:paraId="1E29294F" w14:textId="77777777" w:rsidR="001B2551" w:rsidRPr="00031C4B" w:rsidRDefault="001B2551" w:rsidP="006D2114">
      <w:pPr>
        <w:tabs>
          <w:tab w:val="left" w:pos="142"/>
        </w:tabs>
        <w:ind w:left="142" w:hanging="142"/>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1409"/>
        <w:gridCol w:w="1409"/>
        <w:gridCol w:w="1409"/>
        <w:gridCol w:w="1407"/>
        <w:gridCol w:w="1407"/>
        <w:gridCol w:w="1403"/>
      </w:tblGrid>
      <w:tr w:rsidR="006D2114" w:rsidRPr="004269E4" w14:paraId="7D669630" w14:textId="77777777" w:rsidTr="000A6EAF">
        <w:tc>
          <w:tcPr>
            <w:tcW w:w="715" w:type="pct"/>
          </w:tcPr>
          <w:p w14:paraId="2C228103" w14:textId="77777777" w:rsidR="006D2114" w:rsidRPr="003961F6" w:rsidRDefault="006D2114" w:rsidP="00C42C6D">
            <w:pPr>
              <w:tabs>
                <w:tab w:val="left" w:pos="142"/>
              </w:tabs>
              <w:jc w:val="center"/>
              <w:rPr>
                <w:sz w:val="16"/>
                <w:szCs w:val="16"/>
              </w:rPr>
            </w:pPr>
            <w:r w:rsidRPr="003961F6">
              <w:rPr>
                <w:sz w:val="16"/>
                <w:szCs w:val="16"/>
              </w:rPr>
              <w:t>Maturitný predmet</w:t>
            </w:r>
          </w:p>
        </w:tc>
        <w:tc>
          <w:tcPr>
            <w:tcW w:w="715" w:type="pct"/>
          </w:tcPr>
          <w:p w14:paraId="42BC0FBE" w14:textId="77777777" w:rsidR="006D2114" w:rsidRPr="003961F6" w:rsidRDefault="006D2114" w:rsidP="00C42C6D">
            <w:pPr>
              <w:tabs>
                <w:tab w:val="left" w:pos="142"/>
              </w:tabs>
              <w:jc w:val="center"/>
              <w:rPr>
                <w:sz w:val="16"/>
                <w:szCs w:val="16"/>
              </w:rPr>
            </w:pPr>
            <w:r w:rsidRPr="003961F6">
              <w:rPr>
                <w:sz w:val="16"/>
                <w:szCs w:val="16"/>
              </w:rPr>
              <w:t>Počet žiakov s prospechom 1</w:t>
            </w:r>
          </w:p>
        </w:tc>
        <w:tc>
          <w:tcPr>
            <w:tcW w:w="715" w:type="pct"/>
          </w:tcPr>
          <w:p w14:paraId="43B4BE55" w14:textId="77777777" w:rsidR="006D2114" w:rsidRPr="003961F6" w:rsidRDefault="006D2114" w:rsidP="00C42C6D">
            <w:pPr>
              <w:tabs>
                <w:tab w:val="left" w:pos="142"/>
              </w:tabs>
              <w:jc w:val="center"/>
              <w:rPr>
                <w:sz w:val="16"/>
                <w:szCs w:val="16"/>
              </w:rPr>
            </w:pPr>
            <w:r w:rsidRPr="003961F6">
              <w:rPr>
                <w:sz w:val="16"/>
                <w:szCs w:val="16"/>
              </w:rPr>
              <w:t>Počet žiakov s prospechom 2</w:t>
            </w:r>
          </w:p>
        </w:tc>
        <w:tc>
          <w:tcPr>
            <w:tcW w:w="715" w:type="pct"/>
          </w:tcPr>
          <w:p w14:paraId="07F69DFF" w14:textId="77777777" w:rsidR="006D2114" w:rsidRPr="003961F6" w:rsidRDefault="006D2114" w:rsidP="00C42C6D">
            <w:pPr>
              <w:tabs>
                <w:tab w:val="left" w:pos="142"/>
              </w:tabs>
              <w:jc w:val="center"/>
              <w:rPr>
                <w:sz w:val="16"/>
                <w:szCs w:val="16"/>
              </w:rPr>
            </w:pPr>
            <w:r w:rsidRPr="003961F6">
              <w:rPr>
                <w:sz w:val="16"/>
                <w:szCs w:val="16"/>
              </w:rPr>
              <w:t>Počet žiakov s prospechom 3</w:t>
            </w:r>
          </w:p>
        </w:tc>
        <w:tc>
          <w:tcPr>
            <w:tcW w:w="714" w:type="pct"/>
          </w:tcPr>
          <w:p w14:paraId="1B17EE52" w14:textId="77777777" w:rsidR="006D2114" w:rsidRPr="003961F6" w:rsidRDefault="006D2114" w:rsidP="00C42C6D">
            <w:pPr>
              <w:tabs>
                <w:tab w:val="left" w:pos="142"/>
              </w:tabs>
              <w:jc w:val="center"/>
              <w:rPr>
                <w:sz w:val="16"/>
                <w:szCs w:val="16"/>
              </w:rPr>
            </w:pPr>
            <w:r w:rsidRPr="003961F6">
              <w:rPr>
                <w:sz w:val="16"/>
                <w:szCs w:val="16"/>
              </w:rPr>
              <w:t>Počet žiakov s prospechom 4</w:t>
            </w:r>
          </w:p>
        </w:tc>
        <w:tc>
          <w:tcPr>
            <w:tcW w:w="714" w:type="pct"/>
          </w:tcPr>
          <w:p w14:paraId="001E797D" w14:textId="77777777" w:rsidR="006D2114" w:rsidRPr="003961F6" w:rsidRDefault="006D2114" w:rsidP="00C42C6D">
            <w:pPr>
              <w:tabs>
                <w:tab w:val="left" w:pos="142"/>
              </w:tabs>
              <w:jc w:val="center"/>
              <w:rPr>
                <w:sz w:val="16"/>
                <w:szCs w:val="16"/>
              </w:rPr>
            </w:pPr>
            <w:r w:rsidRPr="003961F6">
              <w:rPr>
                <w:sz w:val="16"/>
                <w:szCs w:val="16"/>
              </w:rPr>
              <w:t>Počet žiakov s prospechom 5</w:t>
            </w:r>
          </w:p>
        </w:tc>
        <w:tc>
          <w:tcPr>
            <w:tcW w:w="712" w:type="pct"/>
          </w:tcPr>
          <w:p w14:paraId="2C275EA4" w14:textId="77777777" w:rsidR="006D2114" w:rsidRPr="003961F6" w:rsidRDefault="006D2114" w:rsidP="00C42C6D">
            <w:pPr>
              <w:tabs>
                <w:tab w:val="left" w:pos="142"/>
              </w:tabs>
              <w:jc w:val="center"/>
              <w:rPr>
                <w:sz w:val="16"/>
                <w:szCs w:val="16"/>
              </w:rPr>
            </w:pPr>
            <w:r w:rsidRPr="003961F6">
              <w:rPr>
                <w:sz w:val="16"/>
                <w:szCs w:val="16"/>
              </w:rPr>
              <w:t>Priemerná známka</w:t>
            </w:r>
          </w:p>
        </w:tc>
      </w:tr>
      <w:tr w:rsidR="001B2551" w:rsidRPr="001B2551" w14:paraId="59666AA0" w14:textId="77777777" w:rsidTr="000A6EAF">
        <w:tc>
          <w:tcPr>
            <w:tcW w:w="715" w:type="pct"/>
          </w:tcPr>
          <w:p w14:paraId="639CAB24" w14:textId="77777777" w:rsidR="006D2114" w:rsidRPr="001B2551" w:rsidRDefault="006D2114" w:rsidP="00C42C6D">
            <w:pPr>
              <w:tabs>
                <w:tab w:val="left" w:pos="142"/>
              </w:tabs>
              <w:rPr>
                <w:sz w:val="16"/>
                <w:szCs w:val="16"/>
              </w:rPr>
            </w:pPr>
            <w:r w:rsidRPr="001B2551">
              <w:rPr>
                <w:sz w:val="16"/>
                <w:szCs w:val="16"/>
              </w:rPr>
              <w:t>Slovenský jazyk a literatúra</w:t>
            </w:r>
          </w:p>
        </w:tc>
        <w:tc>
          <w:tcPr>
            <w:tcW w:w="715" w:type="pct"/>
            <w:vAlign w:val="center"/>
          </w:tcPr>
          <w:p w14:paraId="0C5E8017" w14:textId="7DAC942E" w:rsidR="006D2114" w:rsidRPr="001B2551" w:rsidRDefault="00F876EA" w:rsidP="00C42C6D">
            <w:pPr>
              <w:tabs>
                <w:tab w:val="left" w:pos="142"/>
              </w:tabs>
              <w:jc w:val="center"/>
            </w:pPr>
            <w:r>
              <w:t>5</w:t>
            </w:r>
          </w:p>
        </w:tc>
        <w:tc>
          <w:tcPr>
            <w:tcW w:w="715" w:type="pct"/>
            <w:vAlign w:val="center"/>
          </w:tcPr>
          <w:p w14:paraId="20649713" w14:textId="27932FF4" w:rsidR="006D2114" w:rsidRPr="001B2551" w:rsidRDefault="00F876EA" w:rsidP="00C42C6D">
            <w:pPr>
              <w:tabs>
                <w:tab w:val="left" w:pos="142"/>
              </w:tabs>
              <w:jc w:val="center"/>
            </w:pPr>
            <w:r>
              <w:t>20</w:t>
            </w:r>
          </w:p>
        </w:tc>
        <w:tc>
          <w:tcPr>
            <w:tcW w:w="715" w:type="pct"/>
            <w:vAlign w:val="center"/>
          </w:tcPr>
          <w:p w14:paraId="4E046787" w14:textId="18CB7ACD" w:rsidR="006D2114" w:rsidRPr="001B2551" w:rsidRDefault="00F876EA" w:rsidP="00C42C6D">
            <w:pPr>
              <w:tabs>
                <w:tab w:val="left" w:pos="142"/>
              </w:tabs>
              <w:jc w:val="center"/>
            </w:pPr>
            <w:r>
              <w:t>33</w:t>
            </w:r>
          </w:p>
        </w:tc>
        <w:tc>
          <w:tcPr>
            <w:tcW w:w="714" w:type="pct"/>
            <w:vAlign w:val="center"/>
          </w:tcPr>
          <w:p w14:paraId="1A0485A7" w14:textId="44392C42" w:rsidR="006D2114" w:rsidRPr="001B2551" w:rsidRDefault="00F876EA" w:rsidP="00C42C6D">
            <w:pPr>
              <w:tabs>
                <w:tab w:val="left" w:pos="142"/>
              </w:tabs>
              <w:jc w:val="center"/>
            </w:pPr>
            <w:r>
              <w:t>30</w:t>
            </w:r>
          </w:p>
        </w:tc>
        <w:tc>
          <w:tcPr>
            <w:tcW w:w="714" w:type="pct"/>
            <w:vAlign w:val="center"/>
          </w:tcPr>
          <w:p w14:paraId="3A8828D1" w14:textId="77777777" w:rsidR="006D2114" w:rsidRPr="001B2551" w:rsidRDefault="0043303A" w:rsidP="00C42C6D">
            <w:pPr>
              <w:tabs>
                <w:tab w:val="left" w:pos="142"/>
              </w:tabs>
              <w:jc w:val="center"/>
            </w:pPr>
            <w:r>
              <w:t>0</w:t>
            </w:r>
          </w:p>
        </w:tc>
        <w:tc>
          <w:tcPr>
            <w:tcW w:w="712" w:type="pct"/>
            <w:vAlign w:val="center"/>
          </w:tcPr>
          <w:p w14:paraId="1492A8E7" w14:textId="753E4A89" w:rsidR="006D2114" w:rsidRPr="001B2551" w:rsidRDefault="00F876EA" w:rsidP="009155CB">
            <w:pPr>
              <w:tabs>
                <w:tab w:val="left" w:pos="142"/>
              </w:tabs>
              <w:jc w:val="center"/>
            </w:pPr>
            <w:r>
              <w:t>3,00</w:t>
            </w:r>
          </w:p>
        </w:tc>
      </w:tr>
      <w:tr w:rsidR="001B2551" w:rsidRPr="001B2551" w14:paraId="38B5FAA6" w14:textId="77777777" w:rsidTr="000A6EAF">
        <w:tc>
          <w:tcPr>
            <w:tcW w:w="715" w:type="pct"/>
          </w:tcPr>
          <w:p w14:paraId="49156B9E" w14:textId="77777777" w:rsidR="006D2114" w:rsidRPr="001B2551" w:rsidRDefault="006D2114" w:rsidP="00C42C6D">
            <w:pPr>
              <w:tabs>
                <w:tab w:val="left" w:pos="142"/>
              </w:tabs>
            </w:pPr>
            <w:r w:rsidRPr="001B2551">
              <w:t>Anglický jazyk</w:t>
            </w:r>
          </w:p>
        </w:tc>
        <w:tc>
          <w:tcPr>
            <w:tcW w:w="715" w:type="pct"/>
            <w:vAlign w:val="center"/>
          </w:tcPr>
          <w:p w14:paraId="55CE7107" w14:textId="71BE6C97" w:rsidR="006D2114" w:rsidRPr="001B2551" w:rsidRDefault="0043303A" w:rsidP="00C42C6D">
            <w:pPr>
              <w:tabs>
                <w:tab w:val="left" w:pos="142"/>
              </w:tabs>
              <w:jc w:val="center"/>
            </w:pPr>
            <w:r>
              <w:t>6</w:t>
            </w:r>
          </w:p>
        </w:tc>
        <w:tc>
          <w:tcPr>
            <w:tcW w:w="715" w:type="pct"/>
            <w:vAlign w:val="center"/>
          </w:tcPr>
          <w:p w14:paraId="6BD2F135" w14:textId="09E87E33" w:rsidR="006D2114" w:rsidRPr="001B2551" w:rsidRDefault="00F876EA" w:rsidP="00C42C6D">
            <w:pPr>
              <w:tabs>
                <w:tab w:val="left" w:pos="142"/>
              </w:tabs>
              <w:jc w:val="center"/>
            </w:pPr>
            <w:r>
              <w:t>12</w:t>
            </w:r>
          </w:p>
        </w:tc>
        <w:tc>
          <w:tcPr>
            <w:tcW w:w="715" w:type="pct"/>
            <w:vAlign w:val="center"/>
          </w:tcPr>
          <w:p w14:paraId="167C6C07" w14:textId="04AE06F3" w:rsidR="006D2114" w:rsidRPr="001B2551" w:rsidRDefault="00F876EA" w:rsidP="00C42C6D">
            <w:pPr>
              <w:tabs>
                <w:tab w:val="left" w:pos="142"/>
              </w:tabs>
              <w:jc w:val="center"/>
            </w:pPr>
            <w:r>
              <w:t>36</w:t>
            </w:r>
          </w:p>
        </w:tc>
        <w:tc>
          <w:tcPr>
            <w:tcW w:w="714" w:type="pct"/>
            <w:vAlign w:val="center"/>
          </w:tcPr>
          <w:p w14:paraId="3E490011" w14:textId="135270A4" w:rsidR="006D2114" w:rsidRPr="001B2551" w:rsidRDefault="00F876EA" w:rsidP="00C42C6D">
            <w:pPr>
              <w:tabs>
                <w:tab w:val="left" w:pos="142"/>
              </w:tabs>
              <w:jc w:val="center"/>
            </w:pPr>
            <w:r>
              <w:t>31</w:t>
            </w:r>
          </w:p>
        </w:tc>
        <w:tc>
          <w:tcPr>
            <w:tcW w:w="714" w:type="pct"/>
            <w:vAlign w:val="center"/>
          </w:tcPr>
          <w:p w14:paraId="11945682" w14:textId="193CFDDF" w:rsidR="006D2114" w:rsidRPr="001B2551" w:rsidRDefault="00F876EA" w:rsidP="00C42C6D">
            <w:pPr>
              <w:tabs>
                <w:tab w:val="left" w:pos="142"/>
              </w:tabs>
              <w:jc w:val="center"/>
            </w:pPr>
            <w:r>
              <w:t>0</w:t>
            </w:r>
          </w:p>
        </w:tc>
        <w:tc>
          <w:tcPr>
            <w:tcW w:w="712" w:type="pct"/>
            <w:vAlign w:val="center"/>
          </w:tcPr>
          <w:p w14:paraId="02C773E6" w14:textId="401BFF83" w:rsidR="006D2114" w:rsidRPr="001B2551" w:rsidRDefault="00F876EA" w:rsidP="00251776">
            <w:pPr>
              <w:tabs>
                <w:tab w:val="left" w:pos="142"/>
              </w:tabs>
              <w:jc w:val="center"/>
            </w:pPr>
            <w:r>
              <w:t>3,08</w:t>
            </w:r>
          </w:p>
        </w:tc>
      </w:tr>
      <w:tr w:rsidR="001B2551" w:rsidRPr="001B2551" w14:paraId="55A8244E" w14:textId="77777777" w:rsidTr="000A6EAF">
        <w:tc>
          <w:tcPr>
            <w:tcW w:w="715" w:type="pct"/>
          </w:tcPr>
          <w:p w14:paraId="385D7FB5" w14:textId="77777777" w:rsidR="006D2114" w:rsidRPr="001B2551" w:rsidRDefault="006D2114" w:rsidP="00C42C6D">
            <w:pPr>
              <w:tabs>
                <w:tab w:val="left" w:pos="142"/>
              </w:tabs>
            </w:pPr>
            <w:r w:rsidRPr="001B2551">
              <w:t>Nemecký jazyk</w:t>
            </w:r>
          </w:p>
        </w:tc>
        <w:tc>
          <w:tcPr>
            <w:tcW w:w="715" w:type="pct"/>
            <w:vAlign w:val="center"/>
          </w:tcPr>
          <w:p w14:paraId="75F92595" w14:textId="0A7E52BB" w:rsidR="006D2114" w:rsidRPr="001B2551" w:rsidRDefault="00F876EA" w:rsidP="00C42C6D">
            <w:pPr>
              <w:tabs>
                <w:tab w:val="left" w:pos="142"/>
              </w:tabs>
              <w:jc w:val="center"/>
            </w:pPr>
            <w:r>
              <w:t>0</w:t>
            </w:r>
          </w:p>
        </w:tc>
        <w:tc>
          <w:tcPr>
            <w:tcW w:w="715" w:type="pct"/>
            <w:vAlign w:val="center"/>
          </w:tcPr>
          <w:p w14:paraId="7223B55E" w14:textId="3371F52B" w:rsidR="006D2114" w:rsidRPr="001B2551" w:rsidRDefault="00F876EA" w:rsidP="00C42C6D">
            <w:pPr>
              <w:tabs>
                <w:tab w:val="left" w:pos="142"/>
              </w:tabs>
              <w:jc w:val="center"/>
            </w:pPr>
            <w:r>
              <w:t>0</w:t>
            </w:r>
          </w:p>
        </w:tc>
        <w:tc>
          <w:tcPr>
            <w:tcW w:w="715" w:type="pct"/>
            <w:vAlign w:val="center"/>
          </w:tcPr>
          <w:p w14:paraId="5EF1DB3F" w14:textId="1F8EBD30" w:rsidR="006D2114" w:rsidRPr="001B2551" w:rsidRDefault="00F876EA" w:rsidP="00C42C6D">
            <w:pPr>
              <w:tabs>
                <w:tab w:val="left" w:pos="142"/>
              </w:tabs>
              <w:jc w:val="center"/>
            </w:pPr>
            <w:r>
              <w:t>0</w:t>
            </w:r>
          </w:p>
        </w:tc>
        <w:tc>
          <w:tcPr>
            <w:tcW w:w="714" w:type="pct"/>
            <w:vAlign w:val="center"/>
          </w:tcPr>
          <w:p w14:paraId="7F74E2B7" w14:textId="13E258E5" w:rsidR="006D2114" w:rsidRPr="001B2551" w:rsidRDefault="00F876EA" w:rsidP="00C42C6D">
            <w:pPr>
              <w:tabs>
                <w:tab w:val="left" w:pos="142"/>
              </w:tabs>
              <w:jc w:val="center"/>
            </w:pPr>
            <w:r>
              <w:t>1</w:t>
            </w:r>
          </w:p>
        </w:tc>
        <w:tc>
          <w:tcPr>
            <w:tcW w:w="714" w:type="pct"/>
            <w:vAlign w:val="center"/>
          </w:tcPr>
          <w:p w14:paraId="422A76B9" w14:textId="77777777" w:rsidR="006D2114" w:rsidRPr="001B2551" w:rsidRDefault="0043303A" w:rsidP="00C42C6D">
            <w:pPr>
              <w:tabs>
                <w:tab w:val="left" w:pos="142"/>
              </w:tabs>
              <w:jc w:val="center"/>
            </w:pPr>
            <w:r>
              <w:t>0</w:t>
            </w:r>
          </w:p>
        </w:tc>
        <w:tc>
          <w:tcPr>
            <w:tcW w:w="712" w:type="pct"/>
            <w:vAlign w:val="center"/>
          </w:tcPr>
          <w:p w14:paraId="721974F1" w14:textId="739CAEB9" w:rsidR="006D2114" w:rsidRPr="001B2551" w:rsidRDefault="00F876EA" w:rsidP="009155CB">
            <w:pPr>
              <w:tabs>
                <w:tab w:val="left" w:pos="142"/>
              </w:tabs>
              <w:jc w:val="center"/>
            </w:pPr>
            <w:r>
              <w:t>4,00</w:t>
            </w:r>
          </w:p>
        </w:tc>
      </w:tr>
      <w:tr w:rsidR="0043303A" w:rsidRPr="001B2551" w14:paraId="63C1F51C" w14:textId="77777777" w:rsidTr="000A6EAF">
        <w:tc>
          <w:tcPr>
            <w:tcW w:w="715" w:type="pct"/>
          </w:tcPr>
          <w:p w14:paraId="2E85ADC3" w14:textId="77777777" w:rsidR="0043303A" w:rsidRPr="001B2551" w:rsidRDefault="0043303A" w:rsidP="00C42C6D">
            <w:pPr>
              <w:tabs>
                <w:tab w:val="left" w:pos="142"/>
              </w:tabs>
            </w:pPr>
            <w:r>
              <w:t>Ruský jazyk</w:t>
            </w:r>
          </w:p>
        </w:tc>
        <w:tc>
          <w:tcPr>
            <w:tcW w:w="715" w:type="pct"/>
            <w:vAlign w:val="center"/>
          </w:tcPr>
          <w:p w14:paraId="5967DB1E" w14:textId="77777777" w:rsidR="0043303A" w:rsidRDefault="0043303A" w:rsidP="00C42C6D">
            <w:pPr>
              <w:tabs>
                <w:tab w:val="left" w:pos="142"/>
              </w:tabs>
              <w:jc w:val="center"/>
            </w:pPr>
            <w:r>
              <w:t>0</w:t>
            </w:r>
          </w:p>
        </w:tc>
        <w:tc>
          <w:tcPr>
            <w:tcW w:w="715" w:type="pct"/>
            <w:vAlign w:val="center"/>
          </w:tcPr>
          <w:p w14:paraId="004E0078" w14:textId="77777777" w:rsidR="0043303A" w:rsidRDefault="0043303A" w:rsidP="00C42C6D">
            <w:pPr>
              <w:tabs>
                <w:tab w:val="left" w:pos="142"/>
              </w:tabs>
              <w:jc w:val="center"/>
            </w:pPr>
            <w:r>
              <w:t>0</w:t>
            </w:r>
          </w:p>
        </w:tc>
        <w:tc>
          <w:tcPr>
            <w:tcW w:w="715" w:type="pct"/>
            <w:vAlign w:val="center"/>
          </w:tcPr>
          <w:p w14:paraId="4B74A4A7" w14:textId="77777777" w:rsidR="0043303A" w:rsidRDefault="0043303A" w:rsidP="00C42C6D">
            <w:pPr>
              <w:tabs>
                <w:tab w:val="left" w:pos="142"/>
              </w:tabs>
              <w:jc w:val="center"/>
            </w:pPr>
            <w:r>
              <w:t>1</w:t>
            </w:r>
          </w:p>
        </w:tc>
        <w:tc>
          <w:tcPr>
            <w:tcW w:w="714" w:type="pct"/>
            <w:vAlign w:val="center"/>
          </w:tcPr>
          <w:p w14:paraId="54DD8930" w14:textId="473A7384" w:rsidR="0043303A" w:rsidRDefault="00F876EA" w:rsidP="00C42C6D">
            <w:pPr>
              <w:tabs>
                <w:tab w:val="left" w:pos="142"/>
              </w:tabs>
              <w:jc w:val="center"/>
            </w:pPr>
            <w:r>
              <w:t>1</w:t>
            </w:r>
          </w:p>
        </w:tc>
        <w:tc>
          <w:tcPr>
            <w:tcW w:w="714" w:type="pct"/>
            <w:vAlign w:val="center"/>
          </w:tcPr>
          <w:p w14:paraId="51E4DB97" w14:textId="77777777" w:rsidR="0043303A" w:rsidRDefault="0043303A" w:rsidP="00C42C6D">
            <w:pPr>
              <w:tabs>
                <w:tab w:val="left" w:pos="142"/>
              </w:tabs>
              <w:jc w:val="center"/>
            </w:pPr>
            <w:r>
              <w:t>0</w:t>
            </w:r>
          </w:p>
        </w:tc>
        <w:tc>
          <w:tcPr>
            <w:tcW w:w="712" w:type="pct"/>
            <w:vAlign w:val="center"/>
          </w:tcPr>
          <w:p w14:paraId="53C911F0" w14:textId="4B45E62A" w:rsidR="0043303A" w:rsidRDefault="00F876EA" w:rsidP="009155CB">
            <w:pPr>
              <w:tabs>
                <w:tab w:val="left" w:pos="142"/>
              </w:tabs>
              <w:jc w:val="center"/>
            </w:pPr>
            <w:r>
              <w:t>3,50</w:t>
            </w:r>
          </w:p>
        </w:tc>
      </w:tr>
      <w:tr w:rsidR="001B2551" w:rsidRPr="001B2551" w14:paraId="6E157930" w14:textId="77777777" w:rsidTr="000A6EAF">
        <w:tc>
          <w:tcPr>
            <w:tcW w:w="715" w:type="pct"/>
          </w:tcPr>
          <w:p w14:paraId="22E5139B" w14:textId="77777777" w:rsidR="006D2114" w:rsidRPr="001B2551" w:rsidRDefault="006D2114" w:rsidP="00C42C6D">
            <w:pPr>
              <w:tabs>
                <w:tab w:val="left" w:pos="142"/>
              </w:tabs>
            </w:pPr>
            <w:r w:rsidRPr="001B2551">
              <w:t>TČOZ</w:t>
            </w:r>
          </w:p>
        </w:tc>
        <w:tc>
          <w:tcPr>
            <w:tcW w:w="715" w:type="pct"/>
            <w:vAlign w:val="center"/>
          </w:tcPr>
          <w:p w14:paraId="492DF261" w14:textId="6C56E37E" w:rsidR="006D2114" w:rsidRPr="001B2551" w:rsidRDefault="00F876EA" w:rsidP="00C42C6D">
            <w:pPr>
              <w:tabs>
                <w:tab w:val="left" w:pos="142"/>
              </w:tabs>
              <w:jc w:val="center"/>
            </w:pPr>
            <w:r>
              <w:t>14</w:t>
            </w:r>
          </w:p>
        </w:tc>
        <w:tc>
          <w:tcPr>
            <w:tcW w:w="715" w:type="pct"/>
            <w:vAlign w:val="center"/>
          </w:tcPr>
          <w:p w14:paraId="02B8619D" w14:textId="53E05931" w:rsidR="006D2114" w:rsidRPr="001B2551" w:rsidRDefault="00F876EA" w:rsidP="00C42C6D">
            <w:pPr>
              <w:tabs>
                <w:tab w:val="left" w:pos="142"/>
              </w:tabs>
              <w:jc w:val="center"/>
            </w:pPr>
            <w:r>
              <w:t>44</w:t>
            </w:r>
          </w:p>
        </w:tc>
        <w:tc>
          <w:tcPr>
            <w:tcW w:w="715" w:type="pct"/>
            <w:vAlign w:val="center"/>
          </w:tcPr>
          <w:p w14:paraId="76856680" w14:textId="77777777" w:rsidR="006D2114" w:rsidRPr="001B2551" w:rsidRDefault="0043303A" w:rsidP="00C42C6D">
            <w:pPr>
              <w:tabs>
                <w:tab w:val="left" w:pos="142"/>
              </w:tabs>
              <w:jc w:val="center"/>
            </w:pPr>
            <w:r>
              <w:t>27</w:t>
            </w:r>
          </w:p>
        </w:tc>
        <w:tc>
          <w:tcPr>
            <w:tcW w:w="714" w:type="pct"/>
            <w:vAlign w:val="center"/>
          </w:tcPr>
          <w:p w14:paraId="76BA2B9E" w14:textId="57A71034" w:rsidR="006D2114" w:rsidRPr="001B2551" w:rsidRDefault="00F876EA" w:rsidP="00C42C6D">
            <w:pPr>
              <w:tabs>
                <w:tab w:val="left" w:pos="142"/>
              </w:tabs>
              <w:jc w:val="center"/>
            </w:pPr>
            <w:r>
              <w:t>3</w:t>
            </w:r>
          </w:p>
        </w:tc>
        <w:tc>
          <w:tcPr>
            <w:tcW w:w="714" w:type="pct"/>
            <w:vAlign w:val="center"/>
          </w:tcPr>
          <w:p w14:paraId="5F284B8D" w14:textId="77777777" w:rsidR="006D2114" w:rsidRPr="001B2551" w:rsidRDefault="0043303A" w:rsidP="00C42C6D">
            <w:pPr>
              <w:tabs>
                <w:tab w:val="left" w:pos="142"/>
              </w:tabs>
              <w:jc w:val="center"/>
            </w:pPr>
            <w:r>
              <w:t>0</w:t>
            </w:r>
          </w:p>
        </w:tc>
        <w:tc>
          <w:tcPr>
            <w:tcW w:w="712" w:type="pct"/>
            <w:vAlign w:val="center"/>
          </w:tcPr>
          <w:p w14:paraId="27E74381" w14:textId="6EACE796" w:rsidR="006D2114" w:rsidRPr="001B2551" w:rsidRDefault="00F876EA" w:rsidP="009155CB">
            <w:pPr>
              <w:tabs>
                <w:tab w:val="left" w:pos="142"/>
              </w:tabs>
              <w:jc w:val="center"/>
            </w:pPr>
            <w:r>
              <w:t>2,22</w:t>
            </w:r>
          </w:p>
        </w:tc>
      </w:tr>
      <w:tr w:rsidR="001B2551" w:rsidRPr="001B2551" w14:paraId="3DB72127" w14:textId="77777777" w:rsidTr="000A6EAF">
        <w:tc>
          <w:tcPr>
            <w:tcW w:w="715" w:type="pct"/>
          </w:tcPr>
          <w:p w14:paraId="48D711A9" w14:textId="77777777" w:rsidR="006D2114" w:rsidRPr="001B2551" w:rsidRDefault="006D2114" w:rsidP="00C42C6D">
            <w:pPr>
              <w:tabs>
                <w:tab w:val="left" w:pos="142"/>
              </w:tabs>
            </w:pPr>
            <w:r w:rsidRPr="001B2551">
              <w:t>PČOZ</w:t>
            </w:r>
          </w:p>
        </w:tc>
        <w:tc>
          <w:tcPr>
            <w:tcW w:w="715" w:type="pct"/>
            <w:vAlign w:val="center"/>
          </w:tcPr>
          <w:p w14:paraId="7DCD5788" w14:textId="61C50042" w:rsidR="006D2114" w:rsidRPr="001B2551" w:rsidRDefault="00F876EA" w:rsidP="00C42C6D">
            <w:pPr>
              <w:tabs>
                <w:tab w:val="left" w:pos="142"/>
              </w:tabs>
              <w:jc w:val="center"/>
            </w:pPr>
            <w:r>
              <w:t>37</w:t>
            </w:r>
          </w:p>
        </w:tc>
        <w:tc>
          <w:tcPr>
            <w:tcW w:w="715" w:type="pct"/>
            <w:vAlign w:val="center"/>
          </w:tcPr>
          <w:p w14:paraId="49A40620" w14:textId="7C4467C2" w:rsidR="006D2114" w:rsidRPr="001B2551" w:rsidRDefault="00F876EA" w:rsidP="00C42C6D">
            <w:pPr>
              <w:tabs>
                <w:tab w:val="left" w:pos="142"/>
              </w:tabs>
              <w:jc w:val="center"/>
            </w:pPr>
            <w:r>
              <w:t>42</w:t>
            </w:r>
          </w:p>
        </w:tc>
        <w:tc>
          <w:tcPr>
            <w:tcW w:w="715" w:type="pct"/>
            <w:vAlign w:val="center"/>
          </w:tcPr>
          <w:p w14:paraId="348BCE12" w14:textId="46A2FDC4" w:rsidR="006D2114" w:rsidRPr="001B2551" w:rsidRDefault="00F876EA" w:rsidP="00C42C6D">
            <w:pPr>
              <w:tabs>
                <w:tab w:val="left" w:pos="142"/>
              </w:tabs>
              <w:jc w:val="center"/>
            </w:pPr>
            <w:r>
              <w:t>8</w:t>
            </w:r>
          </w:p>
        </w:tc>
        <w:tc>
          <w:tcPr>
            <w:tcW w:w="714" w:type="pct"/>
            <w:vAlign w:val="center"/>
          </w:tcPr>
          <w:p w14:paraId="726D5736" w14:textId="4A2CE239" w:rsidR="006D2114" w:rsidRPr="001B2551" w:rsidRDefault="00F876EA" w:rsidP="00C42C6D">
            <w:pPr>
              <w:tabs>
                <w:tab w:val="left" w:pos="142"/>
              </w:tabs>
              <w:jc w:val="center"/>
            </w:pPr>
            <w:r>
              <w:t>1</w:t>
            </w:r>
          </w:p>
        </w:tc>
        <w:tc>
          <w:tcPr>
            <w:tcW w:w="714" w:type="pct"/>
            <w:vAlign w:val="center"/>
          </w:tcPr>
          <w:p w14:paraId="67B7A82D" w14:textId="77777777" w:rsidR="006D2114" w:rsidRPr="001B2551" w:rsidRDefault="0043303A" w:rsidP="00C42C6D">
            <w:pPr>
              <w:tabs>
                <w:tab w:val="left" w:pos="142"/>
              </w:tabs>
              <w:jc w:val="center"/>
            </w:pPr>
            <w:r>
              <w:t>0</w:t>
            </w:r>
          </w:p>
        </w:tc>
        <w:tc>
          <w:tcPr>
            <w:tcW w:w="712" w:type="pct"/>
            <w:vAlign w:val="center"/>
          </w:tcPr>
          <w:p w14:paraId="0BBBC667" w14:textId="418D990A" w:rsidR="006D2114" w:rsidRPr="001B2551" w:rsidRDefault="00F876EA" w:rsidP="00C42C6D">
            <w:pPr>
              <w:tabs>
                <w:tab w:val="left" w:pos="142"/>
              </w:tabs>
              <w:jc w:val="center"/>
            </w:pPr>
            <w:r>
              <w:t>1,69</w:t>
            </w:r>
          </w:p>
        </w:tc>
      </w:tr>
    </w:tbl>
    <w:p w14:paraId="357FB6CD" w14:textId="7034FD28" w:rsidR="00472B05" w:rsidRDefault="00472B05" w:rsidP="00D25867">
      <w:pPr>
        <w:tabs>
          <w:tab w:val="left" w:pos="142"/>
        </w:tabs>
      </w:pPr>
    </w:p>
    <w:p w14:paraId="4F8ED7C5" w14:textId="03359526" w:rsidR="00DC2E76" w:rsidRDefault="00DC2E76" w:rsidP="00D25867">
      <w:pPr>
        <w:tabs>
          <w:tab w:val="left" w:pos="142"/>
        </w:tabs>
      </w:pPr>
      <w:r>
        <w:br w:type="page"/>
      </w:r>
    </w:p>
    <w:p w14:paraId="39A79352" w14:textId="77777777" w:rsidR="00F876EA" w:rsidRDefault="00F876EA" w:rsidP="00D25867">
      <w:pPr>
        <w:tabs>
          <w:tab w:val="left" w:pos="142"/>
        </w:tabs>
      </w:pPr>
    </w:p>
    <w:p w14:paraId="7F94A3F2" w14:textId="77777777" w:rsidR="005240D3" w:rsidRPr="00031C4B" w:rsidRDefault="006D2114" w:rsidP="00404B9B">
      <w:pPr>
        <w:pStyle w:val="Zarkazkladnhotextu1"/>
        <w:tabs>
          <w:tab w:val="left" w:pos="0"/>
        </w:tabs>
        <w:ind w:firstLine="0"/>
        <w:jc w:val="center"/>
        <w:rPr>
          <w:rFonts w:ascii="Times New Roman" w:hAnsi="Times New Roman"/>
          <w:b/>
          <w:color w:val="000000"/>
          <w:sz w:val="22"/>
          <w:szCs w:val="22"/>
          <w:u w:val="single"/>
          <w:lang w:val="sk-SK"/>
        </w:rPr>
      </w:pPr>
      <w:r w:rsidRPr="00031C4B">
        <w:rPr>
          <w:rFonts w:ascii="Times New Roman" w:hAnsi="Times New Roman"/>
          <w:b/>
          <w:color w:val="000000"/>
          <w:sz w:val="22"/>
          <w:szCs w:val="22"/>
          <w:u w:val="single"/>
        </w:rPr>
        <w:t xml:space="preserve">V.  </w:t>
      </w:r>
      <w:r w:rsidRPr="00031C4B">
        <w:rPr>
          <w:rFonts w:ascii="Times New Roman" w:hAnsi="Times New Roman"/>
          <w:b/>
          <w:color w:val="000000"/>
          <w:sz w:val="22"/>
          <w:szCs w:val="22"/>
          <w:u w:val="single"/>
          <w:lang w:val="sk-SK"/>
        </w:rPr>
        <w:t>zoznam študijných odborov a učebných odborov a ich zameraní, v ktorých škola zabezpečuje výchovu a vzdelávanie, zoznam uplatňovaných učebných plánov</w:t>
      </w:r>
    </w:p>
    <w:p w14:paraId="04627414" w14:textId="77777777" w:rsidR="006D2114" w:rsidRPr="004269E4" w:rsidRDefault="006D2114" w:rsidP="006D2114">
      <w:pPr>
        <w:pStyle w:val="Zarkazkladnhotextu1"/>
        <w:tabs>
          <w:tab w:val="left" w:pos="567"/>
        </w:tabs>
        <w:ind w:left="567" w:hanging="567"/>
        <w:jc w:val="left"/>
        <w:rPr>
          <w:rFonts w:ascii="Times New Roman" w:hAnsi="Times New Roman"/>
          <w:color w:val="FF0000"/>
          <w:lang w:val="sk-SK"/>
        </w:rPr>
      </w:pPr>
    </w:p>
    <w:tbl>
      <w:tblPr>
        <w:tblW w:w="5110" w:type="pct"/>
        <w:tblLayout w:type="fixed"/>
        <w:tblCellMar>
          <w:left w:w="70" w:type="dxa"/>
          <w:right w:w="70" w:type="dxa"/>
        </w:tblCellMar>
        <w:tblLook w:val="0000" w:firstRow="0" w:lastRow="0" w:firstColumn="0" w:lastColumn="0" w:noHBand="0" w:noVBand="0"/>
      </w:tblPr>
      <w:tblGrid>
        <w:gridCol w:w="2067"/>
        <w:gridCol w:w="1946"/>
        <w:gridCol w:w="715"/>
        <w:gridCol w:w="544"/>
        <w:gridCol w:w="661"/>
        <w:gridCol w:w="516"/>
        <w:gridCol w:w="568"/>
        <w:gridCol w:w="568"/>
        <w:gridCol w:w="566"/>
        <w:gridCol w:w="568"/>
        <w:gridCol w:w="568"/>
        <w:gridCol w:w="705"/>
      </w:tblGrid>
      <w:tr w:rsidR="006D2114" w:rsidRPr="004269E4" w14:paraId="01206C54" w14:textId="77777777" w:rsidTr="00E058BF">
        <w:trPr>
          <w:trHeight w:val="575"/>
        </w:trPr>
        <w:tc>
          <w:tcPr>
            <w:tcW w:w="2008" w:type="pct"/>
            <w:gridSpan w:val="2"/>
            <w:vMerge w:val="restart"/>
            <w:tcBorders>
              <w:top w:val="single" w:sz="8" w:space="0" w:color="auto"/>
              <w:left w:val="single" w:sz="8" w:space="0" w:color="auto"/>
              <w:right w:val="single" w:sz="4" w:space="0" w:color="auto"/>
            </w:tcBorders>
            <w:noWrap/>
            <w:vAlign w:val="center"/>
          </w:tcPr>
          <w:p w14:paraId="500BCBCD" w14:textId="77777777" w:rsidR="006D2114" w:rsidRPr="004269E4" w:rsidRDefault="006D2114" w:rsidP="00C42C6D">
            <w:pPr>
              <w:jc w:val="center"/>
              <w:rPr>
                <w:b/>
                <w:bCs/>
                <w:sz w:val="22"/>
                <w:szCs w:val="22"/>
              </w:rPr>
            </w:pPr>
            <w:r w:rsidRPr="004269E4">
              <w:rPr>
                <w:b/>
                <w:bCs/>
                <w:sz w:val="22"/>
                <w:szCs w:val="22"/>
              </w:rPr>
              <w:t>Vzdelávacie  programy</w:t>
            </w:r>
          </w:p>
          <w:p w14:paraId="6F965B93" w14:textId="77777777" w:rsidR="006D2114" w:rsidRPr="004269E4" w:rsidRDefault="006D2114" w:rsidP="00C42C6D">
            <w:pPr>
              <w:jc w:val="center"/>
              <w:rPr>
                <w:b/>
                <w:bCs/>
                <w:sz w:val="22"/>
                <w:szCs w:val="22"/>
              </w:rPr>
            </w:pPr>
            <w:r w:rsidRPr="004269E4">
              <w:rPr>
                <w:b/>
                <w:bCs/>
                <w:sz w:val="22"/>
                <w:szCs w:val="22"/>
              </w:rPr>
              <w:t>Školy</w:t>
            </w:r>
          </w:p>
          <w:p w14:paraId="76440A04" w14:textId="77777777" w:rsidR="006D2114" w:rsidRPr="004269E4" w:rsidRDefault="006D2114" w:rsidP="00C42C6D">
            <w:pPr>
              <w:jc w:val="center"/>
              <w:rPr>
                <w:b/>
                <w:bCs/>
                <w:sz w:val="22"/>
                <w:szCs w:val="22"/>
              </w:rPr>
            </w:pPr>
          </w:p>
        </w:tc>
        <w:tc>
          <w:tcPr>
            <w:tcW w:w="2992" w:type="pct"/>
            <w:gridSpan w:val="10"/>
            <w:tcBorders>
              <w:top w:val="single" w:sz="8" w:space="0" w:color="auto"/>
              <w:left w:val="single" w:sz="4" w:space="0" w:color="auto"/>
              <w:right w:val="single" w:sz="8" w:space="0" w:color="000000"/>
            </w:tcBorders>
            <w:noWrap/>
            <w:vAlign w:val="center"/>
          </w:tcPr>
          <w:p w14:paraId="2B411FC9" w14:textId="77777777" w:rsidR="006D2114" w:rsidRPr="004269E4" w:rsidRDefault="006D2114" w:rsidP="00C42C6D">
            <w:pPr>
              <w:jc w:val="center"/>
              <w:rPr>
                <w:b/>
                <w:bCs/>
                <w:sz w:val="22"/>
                <w:szCs w:val="22"/>
              </w:rPr>
            </w:pPr>
            <w:r w:rsidRPr="004269E4">
              <w:rPr>
                <w:b/>
                <w:bCs/>
                <w:sz w:val="22"/>
                <w:szCs w:val="22"/>
              </w:rPr>
              <w:t>Počet tried a  počet žiakov v jednotlivých ročníkoch</w:t>
            </w:r>
          </w:p>
          <w:p w14:paraId="7C6D1DE2" w14:textId="15B6ECCF" w:rsidR="006D2114" w:rsidRPr="004269E4" w:rsidRDefault="006D2114" w:rsidP="00276517">
            <w:pPr>
              <w:jc w:val="center"/>
              <w:rPr>
                <w:b/>
                <w:bCs/>
                <w:sz w:val="22"/>
                <w:szCs w:val="22"/>
              </w:rPr>
            </w:pPr>
            <w:r w:rsidRPr="004269E4">
              <w:rPr>
                <w:b/>
                <w:bCs/>
                <w:sz w:val="22"/>
                <w:szCs w:val="22"/>
              </w:rPr>
              <w:t>v školskom roku 201</w:t>
            </w:r>
            <w:r w:rsidR="00F876EA">
              <w:rPr>
                <w:b/>
                <w:bCs/>
                <w:sz w:val="22"/>
                <w:szCs w:val="22"/>
              </w:rPr>
              <w:t>9</w:t>
            </w:r>
            <w:r w:rsidRPr="004269E4">
              <w:rPr>
                <w:b/>
                <w:bCs/>
                <w:sz w:val="22"/>
                <w:szCs w:val="22"/>
              </w:rPr>
              <w:t>/20</w:t>
            </w:r>
            <w:r w:rsidR="00F876EA">
              <w:rPr>
                <w:b/>
                <w:bCs/>
                <w:sz w:val="22"/>
                <w:szCs w:val="22"/>
              </w:rPr>
              <w:t>20</w:t>
            </w:r>
          </w:p>
        </w:tc>
      </w:tr>
      <w:tr w:rsidR="006D2114" w:rsidRPr="004269E4" w14:paraId="27DE326B" w14:textId="77777777" w:rsidTr="00E058BF">
        <w:trPr>
          <w:trHeight w:val="315"/>
        </w:trPr>
        <w:tc>
          <w:tcPr>
            <w:tcW w:w="2008" w:type="pct"/>
            <w:gridSpan w:val="2"/>
            <w:vMerge/>
            <w:tcBorders>
              <w:left w:val="single" w:sz="8" w:space="0" w:color="auto"/>
              <w:bottom w:val="single" w:sz="4" w:space="0" w:color="auto"/>
              <w:right w:val="single" w:sz="4" w:space="0" w:color="auto"/>
            </w:tcBorders>
            <w:noWrap/>
            <w:vAlign w:val="center"/>
          </w:tcPr>
          <w:p w14:paraId="53E8847E" w14:textId="77777777" w:rsidR="006D2114" w:rsidRPr="004269E4" w:rsidRDefault="006D2114" w:rsidP="00C42C6D">
            <w:pPr>
              <w:jc w:val="center"/>
              <w:rPr>
                <w:sz w:val="22"/>
                <w:szCs w:val="22"/>
              </w:rPr>
            </w:pPr>
          </w:p>
        </w:tc>
        <w:tc>
          <w:tcPr>
            <w:tcW w:w="629" w:type="pct"/>
            <w:gridSpan w:val="2"/>
            <w:tcBorders>
              <w:top w:val="single" w:sz="4" w:space="0" w:color="auto"/>
              <w:left w:val="nil"/>
              <w:bottom w:val="single" w:sz="4" w:space="0" w:color="auto"/>
              <w:right w:val="single" w:sz="4" w:space="0" w:color="auto"/>
            </w:tcBorders>
            <w:noWrap/>
            <w:vAlign w:val="center"/>
          </w:tcPr>
          <w:p w14:paraId="1A2FB589" w14:textId="77777777" w:rsidR="006D2114" w:rsidRPr="004269E4" w:rsidRDefault="006D2114" w:rsidP="00C42C6D">
            <w:pPr>
              <w:jc w:val="center"/>
              <w:rPr>
                <w:b/>
                <w:bCs/>
                <w:sz w:val="22"/>
                <w:szCs w:val="22"/>
              </w:rPr>
            </w:pPr>
            <w:r w:rsidRPr="004269E4">
              <w:rPr>
                <w:b/>
                <w:bCs/>
                <w:sz w:val="22"/>
                <w:szCs w:val="22"/>
              </w:rPr>
              <w:t>1.</w:t>
            </w:r>
          </w:p>
        </w:tc>
        <w:tc>
          <w:tcPr>
            <w:tcW w:w="589" w:type="pct"/>
            <w:gridSpan w:val="2"/>
            <w:tcBorders>
              <w:top w:val="single" w:sz="4" w:space="0" w:color="auto"/>
              <w:left w:val="nil"/>
              <w:bottom w:val="single" w:sz="4" w:space="0" w:color="auto"/>
              <w:right w:val="single" w:sz="4" w:space="0" w:color="auto"/>
            </w:tcBorders>
            <w:noWrap/>
            <w:vAlign w:val="center"/>
          </w:tcPr>
          <w:p w14:paraId="33540CF5" w14:textId="77777777" w:rsidR="006D2114" w:rsidRPr="004269E4" w:rsidRDefault="006D2114" w:rsidP="00C42C6D">
            <w:pPr>
              <w:jc w:val="center"/>
              <w:rPr>
                <w:b/>
                <w:bCs/>
                <w:sz w:val="22"/>
                <w:szCs w:val="22"/>
              </w:rPr>
            </w:pPr>
            <w:r w:rsidRPr="004269E4">
              <w:rPr>
                <w:b/>
                <w:bCs/>
                <w:sz w:val="22"/>
                <w:szCs w:val="22"/>
              </w:rPr>
              <w:t>2.</w:t>
            </w:r>
          </w:p>
        </w:tc>
        <w:tc>
          <w:tcPr>
            <w:tcW w:w="567" w:type="pct"/>
            <w:gridSpan w:val="2"/>
            <w:tcBorders>
              <w:top w:val="single" w:sz="4" w:space="0" w:color="auto"/>
              <w:left w:val="nil"/>
              <w:bottom w:val="single" w:sz="4" w:space="0" w:color="auto"/>
              <w:right w:val="single" w:sz="4" w:space="0" w:color="auto"/>
            </w:tcBorders>
            <w:noWrap/>
            <w:vAlign w:val="center"/>
          </w:tcPr>
          <w:p w14:paraId="3A81D1B8" w14:textId="77777777" w:rsidR="006D2114" w:rsidRPr="004269E4" w:rsidRDefault="006D2114" w:rsidP="00C42C6D">
            <w:pPr>
              <w:jc w:val="center"/>
              <w:rPr>
                <w:b/>
                <w:bCs/>
                <w:sz w:val="22"/>
                <w:szCs w:val="22"/>
              </w:rPr>
            </w:pPr>
            <w:r w:rsidRPr="004269E4">
              <w:rPr>
                <w:b/>
                <w:bCs/>
                <w:sz w:val="22"/>
                <w:szCs w:val="22"/>
              </w:rPr>
              <w:t>3.</w:t>
            </w:r>
          </w:p>
        </w:tc>
        <w:tc>
          <w:tcPr>
            <w:tcW w:w="566" w:type="pct"/>
            <w:gridSpan w:val="2"/>
            <w:tcBorders>
              <w:top w:val="single" w:sz="4" w:space="0" w:color="auto"/>
              <w:left w:val="nil"/>
              <w:bottom w:val="single" w:sz="4" w:space="0" w:color="auto"/>
              <w:right w:val="single" w:sz="4" w:space="0" w:color="auto"/>
            </w:tcBorders>
            <w:noWrap/>
            <w:vAlign w:val="center"/>
          </w:tcPr>
          <w:p w14:paraId="21575AF5" w14:textId="77777777" w:rsidR="006D2114" w:rsidRPr="004269E4" w:rsidRDefault="006D2114" w:rsidP="00C42C6D">
            <w:pPr>
              <w:jc w:val="center"/>
              <w:rPr>
                <w:b/>
                <w:bCs/>
                <w:sz w:val="22"/>
                <w:szCs w:val="22"/>
              </w:rPr>
            </w:pPr>
            <w:r w:rsidRPr="004269E4">
              <w:rPr>
                <w:b/>
                <w:bCs/>
                <w:sz w:val="22"/>
                <w:szCs w:val="22"/>
              </w:rPr>
              <w:t>4.</w:t>
            </w:r>
          </w:p>
        </w:tc>
        <w:tc>
          <w:tcPr>
            <w:tcW w:w="639" w:type="pct"/>
            <w:gridSpan w:val="2"/>
            <w:tcBorders>
              <w:top w:val="single" w:sz="4" w:space="0" w:color="auto"/>
              <w:left w:val="nil"/>
              <w:bottom w:val="single" w:sz="4" w:space="0" w:color="auto"/>
              <w:right w:val="single" w:sz="8" w:space="0" w:color="auto"/>
            </w:tcBorders>
            <w:noWrap/>
            <w:vAlign w:val="center"/>
          </w:tcPr>
          <w:p w14:paraId="2F493E0D" w14:textId="77777777" w:rsidR="006D2114" w:rsidRPr="004269E4" w:rsidRDefault="006D2114" w:rsidP="00C42C6D">
            <w:pPr>
              <w:jc w:val="center"/>
              <w:rPr>
                <w:b/>
                <w:bCs/>
                <w:sz w:val="22"/>
                <w:szCs w:val="22"/>
              </w:rPr>
            </w:pPr>
            <w:r w:rsidRPr="004269E4">
              <w:rPr>
                <w:b/>
                <w:bCs/>
                <w:sz w:val="22"/>
                <w:szCs w:val="22"/>
              </w:rPr>
              <w:t>Spolu</w:t>
            </w:r>
          </w:p>
        </w:tc>
      </w:tr>
      <w:tr w:rsidR="00E058BF" w:rsidRPr="004269E4" w14:paraId="3CA36EB1" w14:textId="77777777" w:rsidTr="00E058BF">
        <w:trPr>
          <w:trHeight w:val="284"/>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14:paraId="12410778" w14:textId="77777777" w:rsidR="006D2114" w:rsidRPr="004269E4" w:rsidRDefault="006D2114" w:rsidP="00C42C6D">
            <w:pPr>
              <w:jc w:val="center"/>
              <w:rPr>
                <w:b/>
                <w:bCs/>
                <w:sz w:val="20"/>
                <w:szCs w:val="20"/>
              </w:rPr>
            </w:pPr>
            <w:r w:rsidRPr="004269E4">
              <w:rPr>
                <w:b/>
                <w:bCs/>
                <w:sz w:val="20"/>
                <w:szCs w:val="20"/>
              </w:rPr>
              <w:t>Študijné odbory - denné štúdium /SOŠ-kategória</w:t>
            </w:r>
          </w:p>
        </w:tc>
        <w:tc>
          <w:tcPr>
            <w:tcW w:w="974" w:type="pct"/>
            <w:tcBorders>
              <w:top w:val="single" w:sz="4" w:space="0" w:color="auto"/>
              <w:left w:val="single" w:sz="4" w:space="0" w:color="auto"/>
              <w:bottom w:val="single" w:sz="4" w:space="0" w:color="auto"/>
              <w:right w:val="nil"/>
            </w:tcBorders>
            <w:shd w:val="clear" w:color="auto" w:fill="auto"/>
            <w:vAlign w:val="center"/>
          </w:tcPr>
          <w:p w14:paraId="63C83CD7" w14:textId="77777777" w:rsidR="006D2114" w:rsidRPr="004269E4" w:rsidRDefault="006D2114" w:rsidP="00C42C6D">
            <w:pPr>
              <w:jc w:val="center"/>
              <w:rPr>
                <w:b/>
                <w:bCs/>
                <w:sz w:val="20"/>
                <w:szCs w:val="20"/>
              </w:rPr>
            </w:pPr>
            <w:r w:rsidRPr="004269E4">
              <w:rPr>
                <w:b/>
                <w:bCs/>
                <w:sz w:val="20"/>
                <w:szCs w:val="20"/>
              </w:rPr>
              <w:t>Číslo schvaľovacej doložky MŠ SR resp. ŠVP</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13D2F16E" w14:textId="77777777" w:rsidR="006D2114" w:rsidRPr="00B26368" w:rsidRDefault="006D2114" w:rsidP="00C42C6D">
            <w:pPr>
              <w:jc w:val="center"/>
              <w:rPr>
                <w:b/>
                <w:bCs/>
                <w:sz w:val="15"/>
                <w:szCs w:val="15"/>
              </w:rPr>
            </w:pPr>
            <w:r w:rsidRPr="00B26368">
              <w:rPr>
                <w:b/>
                <w:bCs/>
                <w:sz w:val="15"/>
                <w:szCs w:val="15"/>
              </w:rPr>
              <w:t>triedy</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E84BCF7" w14:textId="77777777" w:rsidR="006D2114" w:rsidRPr="00B26368" w:rsidRDefault="006D2114" w:rsidP="00C42C6D">
            <w:pPr>
              <w:jc w:val="center"/>
              <w:rPr>
                <w:b/>
                <w:bCs/>
                <w:sz w:val="15"/>
                <w:szCs w:val="15"/>
              </w:rPr>
            </w:pPr>
            <w:r w:rsidRPr="00B26368">
              <w:rPr>
                <w:b/>
                <w:bCs/>
                <w:sz w:val="15"/>
                <w:szCs w:val="15"/>
              </w:rPr>
              <w:t>žiaci</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65520574" w14:textId="77777777" w:rsidR="006D2114" w:rsidRPr="00B26368" w:rsidRDefault="006D2114" w:rsidP="00C42C6D">
            <w:pPr>
              <w:jc w:val="center"/>
              <w:rPr>
                <w:b/>
                <w:bCs/>
                <w:sz w:val="15"/>
                <w:szCs w:val="15"/>
              </w:rPr>
            </w:pPr>
            <w:r w:rsidRPr="00B26368">
              <w:rPr>
                <w:b/>
                <w:bCs/>
                <w:sz w:val="15"/>
                <w:szCs w:val="15"/>
              </w:rPr>
              <w:t>triedy</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16A8160C" w14:textId="77777777" w:rsidR="006D2114" w:rsidRPr="00B26368" w:rsidRDefault="006D2114" w:rsidP="00C42C6D">
            <w:pPr>
              <w:jc w:val="center"/>
              <w:rPr>
                <w:sz w:val="15"/>
                <w:szCs w:val="15"/>
              </w:rPr>
            </w:pPr>
            <w:r w:rsidRPr="00B26368">
              <w:rPr>
                <w:b/>
                <w:bCs/>
                <w:sz w:val="15"/>
                <w:szCs w:val="15"/>
              </w:rPr>
              <w:t>žiaci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9629B35" w14:textId="77777777" w:rsidR="006D2114" w:rsidRPr="00B26368" w:rsidRDefault="006D2114" w:rsidP="00C42C6D">
            <w:pPr>
              <w:jc w:val="center"/>
              <w:rPr>
                <w:b/>
                <w:bCs/>
                <w:sz w:val="15"/>
                <w:szCs w:val="15"/>
              </w:rPr>
            </w:pPr>
            <w:r w:rsidRPr="00B26368">
              <w:rPr>
                <w:b/>
                <w:bCs/>
                <w:sz w:val="15"/>
                <w:szCs w:val="15"/>
              </w:rPr>
              <w:t>triedy</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6E919B7" w14:textId="77777777" w:rsidR="006D2114" w:rsidRPr="00B26368" w:rsidRDefault="006D2114" w:rsidP="00C42C6D">
            <w:pPr>
              <w:jc w:val="center"/>
              <w:rPr>
                <w:b/>
                <w:bCs/>
                <w:sz w:val="15"/>
                <w:szCs w:val="15"/>
              </w:rPr>
            </w:pPr>
            <w:r w:rsidRPr="00B26368">
              <w:rPr>
                <w:b/>
                <w:bCs/>
                <w:sz w:val="15"/>
                <w:szCs w:val="15"/>
              </w:rPr>
              <w:t>žiaci</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178C7D0A" w14:textId="77777777" w:rsidR="006D2114" w:rsidRPr="00B26368" w:rsidRDefault="006D2114" w:rsidP="00C42C6D">
            <w:pPr>
              <w:jc w:val="center"/>
              <w:rPr>
                <w:sz w:val="15"/>
                <w:szCs w:val="15"/>
              </w:rPr>
            </w:pPr>
            <w:r w:rsidRPr="00B26368">
              <w:rPr>
                <w:b/>
                <w:bCs/>
                <w:sz w:val="15"/>
                <w:szCs w:val="15"/>
              </w:rPr>
              <w:t>triedy</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3A5B045" w14:textId="77777777" w:rsidR="006D2114" w:rsidRPr="00B26368" w:rsidRDefault="006D2114" w:rsidP="00C42C6D">
            <w:pPr>
              <w:jc w:val="center"/>
              <w:rPr>
                <w:sz w:val="15"/>
                <w:szCs w:val="15"/>
              </w:rPr>
            </w:pPr>
            <w:r w:rsidRPr="00B26368">
              <w:rPr>
                <w:b/>
                <w:bCs/>
                <w:sz w:val="15"/>
                <w:szCs w:val="15"/>
              </w:rPr>
              <w:t>žiaci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667ED0F" w14:textId="77777777" w:rsidR="006D2114" w:rsidRPr="00B26368" w:rsidRDefault="006D2114" w:rsidP="00C42C6D">
            <w:pPr>
              <w:jc w:val="center"/>
              <w:rPr>
                <w:sz w:val="15"/>
                <w:szCs w:val="15"/>
              </w:rPr>
            </w:pPr>
            <w:r w:rsidRPr="00B26368">
              <w:rPr>
                <w:b/>
                <w:bCs/>
                <w:sz w:val="15"/>
                <w:szCs w:val="15"/>
              </w:rPr>
              <w:t>triedy</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5BFE0F72" w14:textId="77777777" w:rsidR="006D2114" w:rsidRPr="00B26368" w:rsidRDefault="006D2114" w:rsidP="00C42C6D">
            <w:pPr>
              <w:jc w:val="center"/>
              <w:rPr>
                <w:sz w:val="15"/>
                <w:szCs w:val="15"/>
              </w:rPr>
            </w:pPr>
            <w:r w:rsidRPr="00B26368">
              <w:rPr>
                <w:b/>
                <w:bCs/>
                <w:sz w:val="15"/>
                <w:szCs w:val="15"/>
              </w:rPr>
              <w:t>žiaci</w:t>
            </w:r>
          </w:p>
        </w:tc>
      </w:tr>
      <w:tr w:rsidR="00E058BF" w:rsidRPr="004269E4" w14:paraId="23C4B007" w14:textId="77777777" w:rsidTr="00E058BF">
        <w:trPr>
          <w:trHeight w:val="284"/>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14:paraId="64DA53D1" w14:textId="77777777" w:rsidR="00251776" w:rsidRPr="001B2551" w:rsidRDefault="00251776" w:rsidP="000921B3">
            <w:pPr>
              <w:rPr>
                <w:sz w:val="20"/>
                <w:szCs w:val="20"/>
              </w:rPr>
            </w:pPr>
            <w:r>
              <w:rPr>
                <w:sz w:val="20"/>
                <w:szCs w:val="20"/>
              </w:rPr>
              <w:t>2411 K - MN</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6CE58C3" w14:textId="77777777" w:rsidR="00251776" w:rsidRPr="001B2551" w:rsidRDefault="00251776" w:rsidP="000921B3">
            <w:pPr>
              <w:jc w:val="center"/>
              <w:rPr>
                <w:sz w:val="22"/>
                <w:szCs w:val="22"/>
              </w:rPr>
            </w:pPr>
            <w:r>
              <w:rPr>
                <w:sz w:val="22"/>
                <w:szCs w:val="22"/>
              </w:rPr>
              <w:t>ŠVP</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52FF087" w14:textId="77777777" w:rsidR="00251776" w:rsidRPr="001B2551" w:rsidRDefault="00251776" w:rsidP="00C42C6D">
            <w:pPr>
              <w:jc w:val="center"/>
              <w:rPr>
                <w:sz w:val="20"/>
                <w:szCs w:val="20"/>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B2B5405" w14:textId="77777777" w:rsidR="00251776" w:rsidRPr="001B2551" w:rsidRDefault="00251776" w:rsidP="00C42C6D">
            <w:pPr>
              <w:jc w:val="center"/>
              <w:rPr>
                <w:sz w:val="20"/>
                <w:szCs w:val="20"/>
              </w:rPr>
            </w:pP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384309A6" w14:textId="77777777" w:rsidR="00251776" w:rsidRPr="001B2551" w:rsidRDefault="00251776" w:rsidP="00C42C6D">
            <w:pPr>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7ED60A3B" w14:textId="77777777" w:rsidR="00251776" w:rsidRPr="001B2551" w:rsidRDefault="00251776" w:rsidP="00C42C6D">
            <w:pPr>
              <w:jc w:val="center"/>
              <w:rPr>
                <w:sz w:val="20"/>
                <w:szCs w:val="20"/>
              </w:rPr>
            </w:pP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4536CF8" w14:textId="25A78DB4" w:rsidR="00251776" w:rsidRPr="001B2551" w:rsidRDefault="00251776" w:rsidP="00C42C6D">
            <w:pPr>
              <w:jc w:val="center"/>
              <w:rPr>
                <w:sz w:val="20"/>
                <w:szCs w:val="20"/>
              </w:rPr>
            </w:pP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F8869E5" w14:textId="27F3F754" w:rsidR="00251776" w:rsidRPr="001B2551" w:rsidRDefault="00251776" w:rsidP="00C42C6D">
            <w:pPr>
              <w:jc w:val="center"/>
              <w:rPr>
                <w:sz w:val="20"/>
                <w:szCs w:val="20"/>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6F533D25" w14:textId="07F5282F" w:rsidR="00251776" w:rsidRPr="001B2551" w:rsidRDefault="00276517" w:rsidP="00C42C6D">
            <w:pPr>
              <w:jc w:val="center"/>
              <w:rPr>
                <w:sz w:val="20"/>
                <w:szCs w:val="20"/>
              </w:rPr>
            </w:pPr>
            <w:r>
              <w:rPr>
                <w:sz w:val="20"/>
                <w:szCs w:val="20"/>
              </w:rPr>
              <w:t>0,</w:t>
            </w:r>
            <w:r w:rsidR="00F876EA">
              <w:rPr>
                <w:sz w:val="20"/>
                <w:szCs w:val="20"/>
              </w:rPr>
              <w:t>33</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75DB52B" w14:textId="36723DFA" w:rsidR="00251776" w:rsidRPr="001B2551" w:rsidRDefault="00F876EA" w:rsidP="00C42C6D">
            <w:pPr>
              <w:jc w:val="center"/>
              <w:rPr>
                <w:sz w:val="20"/>
                <w:szCs w:val="20"/>
              </w:rPr>
            </w:pPr>
            <w:r>
              <w:rPr>
                <w:sz w:val="20"/>
                <w:szCs w:val="20"/>
              </w:rPr>
              <w:t>6</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0FC0EDC" w14:textId="60D57888" w:rsidR="00251776" w:rsidRPr="001B2551" w:rsidRDefault="00F876EA" w:rsidP="00C42C6D">
            <w:pPr>
              <w:jc w:val="center"/>
              <w:rPr>
                <w:sz w:val="20"/>
                <w:szCs w:val="20"/>
              </w:rPr>
            </w:pPr>
            <w:r>
              <w:rPr>
                <w:sz w:val="20"/>
                <w:szCs w:val="20"/>
              </w:rPr>
              <w:t>0,33</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30D2D867" w14:textId="148C1882" w:rsidR="00251776" w:rsidRPr="001B2551" w:rsidRDefault="00F876EA" w:rsidP="00C42C6D">
            <w:pPr>
              <w:jc w:val="center"/>
              <w:rPr>
                <w:sz w:val="20"/>
                <w:szCs w:val="20"/>
              </w:rPr>
            </w:pPr>
            <w:r>
              <w:rPr>
                <w:sz w:val="20"/>
                <w:szCs w:val="20"/>
              </w:rPr>
              <w:t>6</w:t>
            </w:r>
          </w:p>
        </w:tc>
      </w:tr>
      <w:tr w:rsidR="00E058BF" w:rsidRPr="004269E4" w14:paraId="1985CEBB" w14:textId="77777777" w:rsidTr="00E058BF">
        <w:trPr>
          <w:trHeight w:val="284"/>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14:paraId="4BA1B065" w14:textId="77777777" w:rsidR="00251776" w:rsidRPr="001B2551" w:rsidRDefault="00251776" w:rsidP="000921B3">
            <w:pPr>
              <w:rPr>
                <w:sz w:val="20"/>
                <w:szCs w:val="20"/>
              </w:rPr>
            </w:pPr>
            <w:r>
              <w:rPr>
                <w:sz w:val="20"/>
                <w:szCs w:val="20"/>
              </w:rPr>
              <w:t>2418 K - MHT</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4F8E0D8" w14:textId="77777777" w:rsidR="00251776" w:rsidRPr="001B2551" w:rsidRDefault="00251776" w:rsidP="000921B3">
            <w:pPr>
              <w:jc w:val="center"/>
              <w:rPr>
                <w:sz w:val="22"/>
                <w:szCs w:val="22"/>
              </w:rPr>
            </w:pPr>
            <w:r>
              <w:rPr>
                <w:sz w:val="22"/>
                <w:szCs w:val="22"/>
              </w:rPr>
              <w:t>ŠVP</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AD68341" w14:textId="77777777" w:rsidR="00251776" w:rsidRPr="001B2551" w:rsidRDefault="00F76758" w:rsidP="00C42C6D">
            <w:pPr>
              <w:jc w:val="center"/>
              <w:rPr>
                <w:sz w:val="20"/>
                <w:szCs w:val="20"/>
              </w:rPr>
            </w:pPr>
            <w:r>
              <w:rPr>
                <w:sz w:val="20"/>
                <w:szCs w:val="20"/>
              </w:rPr>
              <w:t>1</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027624B7" w14:textId="33638493" w:rsidR="00251776" w:rsidRPr="001B2551" w:rsidRDefault="002C140E" w:rsidP="00C42C6D">
            <w:pPr>
              <w:jc w:val="center"/>
              <w:rPr>
                <w:sz w:val="20"/>
                <w:szCs w:val="20"/>
              </w:rPr>
            </w:pPr>
            <w:r>
              <w:rPr>
                <w:sz w:val="20"/>
                <w:szCs w:val="20"/>
              </w:rPr>
              <w:t>2</w:t>
            </w:r>
            <w:r w:rsidR="00F876EA">
              <w:rPr>
                <w:sz w:val="20"/>
                <w:szCs w:val="20"/>
              </w:rPr>
              <w:t>1</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096B3AA1" w14:textId="6F267B11" w:rsidR="00251776" w:rsidRPr="001B2551" w:rsidRDefault="00F876EA" w:rsidP="00C42C6D">
            <w:pPr>
              <w:jc w:val="center"/>
              <w:rPr>
                <w:sz w:val="20"/>
                <w:szCs w:val="20"/>
              </w:rPr>
            </w:pPr>
            <w:r>
              <w:rPr>
                <w:sz w:val="20"/>
                <w:szCs w:val="20"/>
              </w:rPr>
              <w:t>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71B4E42A" w14:textId="6C725BCB" w:rsidR="00251776" w:rsidRPr="001B2551" w:rsidRDefault="00F876EA" w:rsidP="00D25F4F">
            <w:pPr>
              <w:jc w:val="center"/>
              <w:rPr>
                <w:sz w:val="20"/>
                <w:szCs w:val="20"/>
              </w:rPr>
            </w:pPr>
            <w:r>
              <w:rPr>
                <w:sz w:val="20"/>
                <w:szCs w:val="20"/>
              </w:rPr>
              <w:t>18</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3A22080" w14:textId="77777777" w:rsidR="00251776" w:rsidRPr="001B2551" w:rsidRDefault="00F76758" w:rsidP="00C42C6D">
            <w:pPr>
              <w:jc w:val="center"/>
              <w:rPr>
                <w:sz w:val="20"/>
                <w:szCs w:val="20"/>
              </w:rPr>
            </w:pPr>
            <w:r>
              <w:rPr>
                <w:sz w:val="20"/>
                <w:szCs w:val="20"/>
              </w:rPr>
              <w:t>2</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DC5A5CB" w14:textId="13012250" w:rsidR="00251776" w:rsidRPr="001B2551" w:rsidRDefault="00F876EA" w:rsidP="00C42C6D">
            <w:pPr>
              <w:jc w:val="center"/>
              <w:rPr>
                <w:sz w:val="20"/>
                <w:szCs w:val="20"/>
              </w:rPr>
            </w:pPr>
            <w:r>
              <w:rPr>
                <w:sz w:val="20"/>
                <w:szCs w:val="20"/>
              </w:rPr>
              <w:t>35</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627627AC" w14:textId="63B5DD49" w:rsidR="00251776" w:rsidRPr="001B2551" w:rsidRDefault="00F876EA" w:rsidP="006266AF">
            <w:pPr>
              <w:jc w:val="center"/>
              <w:rPr>
                <w:sz w:val="20"/>
                <w:szCs w:val="20"/>
              </w:rPr>
            </w:pPr>
            <w:r>
              <w:rPr>
                <w:sz w:val="20"/>
                <w:szCs w:val="20"/>
              </w:rPr>
              <w:t>1,33</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9DCE3E6" w14:textId="70D64E71" w:rsidR="00251776" w:rsidRPr="001B2551" w:rsidRDefault="00F876EA" w:rsidP="00C42C6D">
            <w:pPr>
              <w:jc w:val="center"/>
              <w:rPr>
                <w:sz w:val="20"/>
                <w:szCs w:val="20"/>
              </w:rPr>
            </w:pPr>
            <w:r>
              <w:rPr>
                <w:sz w:val="20"/>
                <w:szCs w:val="20"/>
              </w:rPr>
              <w:t>32</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A1FD667" w14:textId="65CE6F42" w:rsidR="00251776" w:rsidRPr="001B2551" w:rsidRDefault="007005E3" w:rsidP="00F76758">
            <w:pPr>
              <w:jc w:val="center"/>
              <w:rPr>
                <w:sz w:val="20"/>
                <w:szCs w:val="20"/>
              </w:rPr>
            </w:pPr>
            <w:r>
              <w:rPr>
                <w:sz w:val="20"/>
                <w:szCs w:val="20"/>
              </w:rPr>
              <w:t>5,33</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1271242F" w14:textId="5E9E26DE" w:rsidR="00251776" w:rsidRPr="001B2551" w:rsidRDefault="007005E3" w:rsidP="00C42C6D">
            <w:pPr>
              <w:jc w:val="center"/>
              <w:rPr>
                <w:sz w:val="20"/>
                <w:szCs w:val="20"/>
              </w:rPr>
            </w:pPr>
            <w:r>
              <w:rPr>
                <w:sz w:val="20"/>
                <w:szCs w:val="20"/>
              </w:rPr>
              <w:t>106</w:t>
            </w:r>
          </w:p>
        </w:tc>
      </w:tr>
      <w:tr w:rsidR="00F76758" w:rsidRPr="004269E4" w14:paraId="146BC36E" w14:textId="77777777" w:rsidTr="00E058BF">
        <w:trPr>
          <w:trHeight w:val="284"/>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14:paraId="3D58A37E" w14:textId="77777777" w:rsidR="00F76758" w:rsidRDefault="00F76758" w:rsidP="000921B3">
            <w:pPr>
              <w:rPr>
                <w:sz w:val="20"/>
                <w:szCs w:val="20"/>
              </w:rPr>
            </w:pPr>
            <w:r>
              <w:rPr>
                <w:sz w:val="20"/>
                <w:szCs w:val="20"/>
              </w:rPr>
              <w:t>2697 K - MEL</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C84DE29" w14:textId="77777777" w:rsidR="00F76758" w:rsidRDefault="00F76758" w:rsidP="000921B3">
            <w:pPr>
              <w:jc w:val="center"/>
              <w:rPr>
                <w:sz w:val="22"/>
                <w:szCs w:val="22"/>
              </w:rPr>
            </w:pPr>
            <w:r>
              <w:rPr>
                <w:sz w:val="22"/>
                <w:szCs w:val="22"/>
              </w:rPr>
              <w:t>ŠVP</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04B8603" w14:textId="2D8BC183" w:rsidR="00F76758" w:rsidRDefault="007005E3" w:rsidP="00C42C6D">
            <w:pPr>
              <w:jc w:val="center"/>
              <w:rPr>
                <w:sz w:val="20"/>
                <w:szCs w:val="20"/>
              </w:rPr>
            </w:pPr>
            <w:r>
              <w:rPr>
                <w:sz w:val="20"/>
                <w:szCs w:val="20"/>
              </w:rPr>
              <w:t>0,5</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4C6106FE" w14:textId="77777777" w:rsidR="00F76758" w:rsidRDefault="002C140E" w:rsidP="00C42C6D">
            <w:pPr>
              <w:jc w:val="center"/>
              <w:rPr>
                <w:sz w:val="20"/>
                <w:szCs w:val="20"/>
              </w:rPr>
            </w:pPr>
            <w:r>
              <w:rPr>
                <w:sz w:val="20"/>
                <w:szCs w:val="20"/>
              </w:rPr>
              <w:t>7</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41561950" w14:textId="7DD1343C" w:rsidR="00F76758" w:rsidRDefault="007005E3" w:rsidP="00C42C6D">
            <w:pPr>
              <w:jc w:val="center"/>
              <w:rPr>
                <w:sz w:val="20"/>
                <w:szCs w:val="20"/>
              </w:rPr>
            </w:pPr>
            <w:r>
              <w:rPr>
                <w:sz w:val="20"/>
                <w:szCs w:val="20"/>
              </w:rPr>
              <w:t>0,33</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1F15E024" w14:textId="5DCDD02A" w:rsidR="00F76758" w:rsidRDefault="007005E3" w:rsidP="00D25F4F">
            <w:pPr>
              <w:jc w:val="center"/>
              <w:rPr>
                <w:sz w:val="20"/>
                <w:szCs w:val="20"/>
              </w:rPr>
            </w:pPr>
            <w:r>
              <w:rPr>
                <w:sz w:val="20"/>
                <w:szCs w:val="20"/>
              </w:rPr>
              <w:t>7</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54482E5" w14:textId="77777777" w:rsidR="00F76758" w:rsidRDefault="00F76758" w:rsidP="00C42C6D">
            <w:pPr>
              <w:jc w:val="center"/>
              <w:rPr>
                <w:sz w:val="20"/>
                <w:szCs w:val="20"/>
              </w:rPr>
            </w:pP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05E5F69" w14:textId="77777777" w:rsidR="00F76758" w:rsidRDefault="00F76758" w:rsidP="00C42C6D">
            <w:pPr>
              <w:jc w:val="center"/>
              <w:rPr>
                <w:sz w:val="20"/>
                <w:szCs w:val="20"/>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4F7F1F47" w14:textId="77777777" w:rsidR="00F76758" w:rsidRDefault="00F76758" w:rsidP="006266AF">
            <w:pPr>
              <w:jc w:val="center"/>
              <w:rPr>
                <w:sz w:val="20"/>
                <w:szCs w:val="20"/>
              </w:rPr>
            </w:pP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ADFC25B" w14:textId="77777777" w:rsidR="00F76758" w:rsidRDefault="00F76758" w:rsidP="00C42C6D">
            <w:pPr>
              <w:jc w:val="center"/>
              <w:rPr>
                <w:sz w:val="20"/>
                <w:szCs w:val="20"/>
              </w:rPr>
            </w:pP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2FF58C" w14:textId="14E16CC5" w:rsidR="00F76758" w:rsidRDefault="00F76758" w:rsidP="00C42C6D">
            <w:pPr>
              <w:jc w:val="center"/>
              <w:rPr>
                <w:sz w:val="20"/>
                <w:szCs w:val="20"/>
              </w:rPr>
            </w:pPr>
            <w:r>
              <w:rPr>
                <w:sz w:val="20"/>
                <w:szCs w:val="20"/>
              </w:rPr>
              <w:t>0,</w:t>
            </w:r>
            <w:r w:rsidR="007005E3">
              <w:rPr>
                <w:sz w:val="20"/>
                <w:szCs w:val="20"/>
              </w:rPr>
              <w:t>8</w:t>
            </w:r>
            <w:r>
              <w:rPr>
                <w:sz w:val="20"/>
                <w:szCs w:val="20"/>
              </w:rPr>
              <w:t>3</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2BEBE98E" w14:textId="3A7CD2A4" w:rsidR="00F76758" w:rsidRDefault="007005E3" w:rsidP="00C42C6D">
            <w:pPr>
              <w:jc w:val="center"/>
              <w:rPr>
                <w:sz w:val="20"/>
                <w:szCs w:val="20"/>
              </w:rPr>
            </w:pPr>
            <w:r>
              <w:rPr>
                <w:sz w:val="20"/>
                <w:szCs w:val="20"/>
              </w:rPr>
              <w:t>14</w:t>
            </w:r>
          </w:p>
        </w:tc>
      </w:tr>
      <w:tr w:rsidR="00E058BF" w:rsidRPr="004269E4" w14:paraId="1BECE2A1" w14:textId="77777777" w:rsidTr="00E058BF">
        <w:trPr>
          <w:trHeight w:val="284"/>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14:paraId="05351A72" w14:textId="77777777" w:rsidR="00251776" w:rsidRPr="001B2551" w:rsidRDefault="00251776" w:rsidP="000921B3">
            <w:pPr>
              <w:rPr>
                <w:sz w:val="20"/>
                <w:szCs w:val="20"/>
              </w:rPr>
            </w:pPr>
            <w:r>
              <w:rPr>
                <w:sz w:val="20"/>
                <w:szCs w:val="20"/>
              </w:rPr>
              <w:t>3658 K - MSIZ</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14445D4" w14:textId="77777777" w:rsidR="00251776" w:rsidRPr="001B2551" w:rsidRDefault="00251776" w:rsidP="000921B3">
            <w:pPr>
              <w:jc w:val="center"/>
              <w:rPr>
                <w:sz w:val="22"/>
                <w:szCs w:val="22"/>
              </w:rPr>
            </w:pPr>
            <w:r>
              <w:rPr>
                <w:sz w:val="22"/>
                <w:szCs w:val="22"/>
              </w:rPr>
              <w:t>ŠVP</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1337BB9F" w14:textId="25BA09DA" w:rsidR="00251776" w:rsidRPr="001B2551" w:rsidRDefault="007005E3" w:rsidP="00C42C6D">
            <w:pPr>
              <w:jc w:val="center"/>
              <w:rPr>
                <w:sz w:val="20"/>
                <w:szCs w:val="20"/>
              </w:rPr>
            </w:pPr>
            <w:r>
              <w:rPr>
                <w:sz w:val="20"/>
                <w:szCs w:val="20"/>
              </w:rPr>
              <w:t>1</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5C2581ED" w14:textId="0279D1D6" w:rsidR="00251776" w:rsidRPr="001B2551" w:rsidRDefault="007005E3" w:rsidP="00C42C6D">
            <w:pPr>
              <w:jc w:val="center"/>
              <w:rPr>
                <w:sz w:val="20"/>
                <w:szCs w:val="20"/>
              </w:rPr>
            </w:pPr>
            <w:r>
              <w:rPr>
                <w:sz w:val="20"/>
                <w:szCs w:val="20"/>
              </w:rPr>
              <w:t>24</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25F63FA9" w14:textId="3ED434BB" w:rsidR="00251776" w:rsidRPr="001B2551" w:rsidRDefault="007005E3" w:rsidP="00C42C6D">
            <w:pPr>
              <w:jc w:val="center"/>
              <w:rPr>
                <w:sz w:val="20"/>
                <w:szCs w:val="20"/>
              </w:rPr>
            </w:pPr>
            <w:r>
              <w:rPr>
                <w:sz w:val="20"/>
                <w:szCs w:val="20"/>
              </w:rPr>
              <w:t>0,33</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72F4F2B6" w14:textId="119F5A3C" w:rsidR="00251776" w:rsidRPr="001B2551" w:rsidRDefault="007005E3" w:rsidP="00C42C6D">
            <w:pPr>
              <w:jc w:val="center"/>
              <w:rPr>
                <w:sz w:val="20"/>
                <w:szCs w:val="20"/>
              </w:rPr>
            </w:pPr>
            <w:r>
              <w:rPr>
                <w:sz w:val="20"/>
                <w:szCs w:val="20"/>
              </w:rPr>
              <w:t>10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A10126C" w14:textId="77777777" w:rsidR="00251776" w:rsidRDefault="00276517" w:rsidP="00C42C6D">
            <w:pPr>
              <w:jc w:val="center"/>
              <w:rPr>
                <w:sz w:val="20"/>
                <w:szCs w:val="20"/>
              </w:rPr>
            </w:pPr>
            <w:r>
              <w:rPr>
                <w:sz w:val="20"/>
                <w:szCs w:val="20"/>
              </w:rPr>
              <w:t>0,5</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59F9F11" w14:textId="5CB95333" w:rsidR="00251776" w:rsidRPr="001B2551" w:rsidRDefault="007005E3" w:rsidP="00C42C6D">
            <w:pPr>
              <w:jc w:val="center"/>
              <w:rPr>
                <w:sz w:val="20"/>
                <w:szCs w:val="20"/>
              </w:rPr>
            </w:pPr>
            <w:r>
              <w:rPr>
                <w:sz w:val="20"/>
                <w:szCs w:val="20"/>
              </w:rPr>
              <w:t>11</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27A5FCE2" w14:textId="660A95D6" w:rsidR="00251776" w:rsidRPr="001B2551" w:rsidRDefault="007005E3" w:rsidP="00C42C6D">
            <w:pPr>
              <w:jc w:val="center"/>
              <w:rPr>
                <w:sz w:val="20"/>
                <w:szCs w:val="20"/>
              </w:rPr>
            </w:pPr>
            <w:r>
              <w:rPr>
                <w:sz w:val="20"/>
                <w:szCs w:val="20"/>
              </w:rPr>
              <w:t>0,33</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5E33C4D" w14:textId="483108B0" w:rsidR="00251776" w:rsidRPr="001B2551" w:rsidRDefault="007005E3" w:rsidP="00472B05">
            <w:pPr>
              <w:jc w:val="center"/>
              <w:rPr>
                <w:sz w:val="20"/>
                <w:szCs w:val="20"/>
              </w:rPr>
            </w:pPr>
            <w:r>
              <w:rPr>
                <w:sz w:val="20"/>
                <w:szCs w:val="20"/>
              </w:rPr>
              <w:t>10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8D136B" w14:textId="556DF3EE" w:rsidR="00251776" w:rsidRPr="001B2551" w:rsidRDefault="007005E3" w:rsidP="006266AF">
            <w:pPr>
              <w:jc w:val="center"/>
              <w:rPr>
                <w:sz w:val="20"/>
                <w:szCs w:val="20"/>
              </w:rPr>
            </w:pPr>
            <w:r>
              <w:rPr>
                <w:sz w:val="20"/>
                <w:szCs w:val="20"/>
              </w:rPr>
              <w:t>2,16</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542EA13F" w14:textId="4FB9191D" w:rsidR="00251776" w:rsidRPr="001B2551" w:rsidRDefault="007005E3" w:rsidP="00C42C6D">
            <w:pPr>
              <w:jc w:val="center"/>
              <w:rPr>
                <w:sz w:val="20"/>
                <w:szCs w:val="20"/>
              </w:rPr>
            </w:pPr>
            <w:r>
              <w:rPr>
                <w:sz w:val="20"/>
                <w:szCs w:val="20"/>
              </w:rPr>
              <w:t>55</w:t>
            </w:r>
          </w:p>
        </w:tc>
      </w:tr>
      <w:tr w:rsidR="00E058BF" w:rsidRPr="004269E4" w14:paraId="6D969B15" w14:textId="77777777" w:rsidTr="00E058BF">
        <w:trPr>
          <w:trHeight w:val="284"/>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14:paraId="69BEEDD0" w14:textId="77777777" w:rsidR="006266AF" w:rsidRDefault="006266AF" w:rsidP="000921B3">
            <w:pPr>
              <w:rPr>
                <w:sz w:val="20"/>
                <w:szCs w:val="20"/>
              </w:rPr>
            </w:pPr>
            <w:r>
              <w:rPr>
                <w:sz w:val="20"/>
                <w:szCs w:val="20"/>
              </w:rPr>
              <w:t>3667 K - TVV</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CB62EA9" w14:textId="77777777" w:rsidR="006266AF" w:rsidRDefault="006266AF" w:rsidP="000921B3">
            <w:pPr>
              <w:jc w:val="center"/>
              <w:rPr>
                <w:sz w:val="22"/>
                <w:szCs w:val="22"/>
              </w:rPr>
            </w:pPr>
            <w:r>
              <w:rPr>
                <w:sz w:val="22"/>
                <w:szCs w:val="22"/>
              </w:rPr>
              <w:t>ŠVP</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428EB06" w14:textId="77777777" w:rsidR="006266AF" w:rsidRDefault="00276517" w:rsidP="00C42C6D">
            <w:pPr>
              <w:jc w:val="center"/>
              <w:rPr>
                <w:sz w:val="20"/>
                <w:szCs w:val="20"/>
              </w:rPr>
            </w:pPr>
            <w:r>
              <w:rPr>
                <w:sz w:val="20"/>
                <w:szCs w:val="20"/>
              </w:rPr>
              <w:t>1</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40CD3905" w14:textId="619B26ED" w:rsidR="006266AF" w:rsidRPr="001B2551" w:rsidRDefault="007005E3" w:rsidP="00C42C6D">
            <w:pPr>
              <w:jc w:val="center"/>
              <w:rPr>
                <w:sz w:val="20"/>
                <w:szCs w:val="20"/>
              </w:rPr>
            </w:pPr>
            <w:r>
              <w:rPr>
                <w:sz w:val="20"/>
                <w:szCs w:val="20"/>
              </w:rPr>
              <w:t>16</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1C11479D" w14:textId="77777777" w:rsidR="006266AF" w:rsidRDefault="00276517" w:rsidP="00C42C6D">
            <w:pPr>
              <w:jc w:val="center"/>
              <w:rPr>
                <w:sz w:val="20"/>
                <w:szCs w:val="20"/>
              </w:rPr>
            </w:pPr>
            <w:r>
              <w:rPr>
                <w:sz w:val="20"/>
                <w:szCs w:val="20"/>
              </w:rPr>
              <w:t>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5DF520DC" w14:textId="05048AA7" w:rsidR="006266AF" w:rsidRPr="001B2551" w:rsidRDefault="002C140E" w:rsidP="00C42C6D">
            <w:pPr>
              <w:jc w:val="center"/>
              <w:rPr>
                <w:sz w:val="20"/>
                <w:szCs w:val="20"/>
              </w:rPr>
            </w:pPr>
            <w:r>
              <w:rPr>
                <w:sz w:val="20"/>
                <w:szCs w:val="20"/>
              </w:rPr>
              <w:t>1</w:t>
            </w:r>
            <w:r w:rsidR="007005E3">
              <w:rPr>
                <w:sz w:val="20"/>
                <w:szCs w:val="20"/>
              </w:rPr>
              <w:t>5</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FFA750F" w14:textId="77777777" w:rsidR="006266AF" w:rsidRDefault="00F76758" w:rsidP="00C42C6D">
            <w:pPr>
              <w:jc w:val="center"/>
              <w:rPr>
                <w:sz w:val="20"/>
                <w:szCs w:val="20"/>
              </w:rPr>
            </w:pPr>
            <w:r>
              <w:rPr>
                <w:sz w:val="20"/>
                <w:szCs w:val="20"/>
              </w:rPr>
              <w:t>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66991D2" w14:textId="39B6B061" w:rsidR="006266AF" w:rsidRPr="001B2551" w:rsidRDefault="007005E3" w:rsidP="00C42C6D">
            <w:pPr>
              <w:jc w:val="center"/>
              <w:rPr>
                <w:sz w:val="20"/>
                <w:szCs w:val="20"/>
              </w:rPr>
            </w:pPr>
            <w:r>
              <w:rPr>
                <w:sz w:val="20"/>
                <w:szCs w:val="20"/>
              </w:rPr>
              <w:t>17</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7B0C092A" w14:textId="30994E5C" w:rsidR="006266AF" w:rsidRDefault="007005E3" w:rsidP="00C42C6D">
            <w:pPr>
              <w:jc w:val="center"/>
              <w:rPr>
                <w:sz w:val="20"/>
                <w:szCs w:val="20"/>
              </w:rPr>
            </w:pPr>
            <w:r>
              <w:rPr>
                <w:sz w:val="20"/>
                <w:szCs w:val="20"/>
              </w:rPr>
              <w:t>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7C89555" w14:textId="6D247C76" w:rsidR="006266AF" w:rsidRPr="001B2551" w:rsidRDefault="007005E3" w:rsidP="00472B05">
            <w:pPr>
              <w:jc w:val="center"/>
              <w:rPr>
                <w:sz w:val="20"/>
                <w:szCs w:val="20"/>
              </w:rPr>
            </w:pPr>
            <w:r>
              <w:rPr>
                <w:sz w:val="20"/>
                <w:szCs w:val="20"/>
              </w:rPr>
              <w:t>20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515A823" w14:textId="28D92DDB" w:rsidR="006266AF" w:rsidRDefault="007005E3" w:rsidP="00C42C6D">
            <w:pPr>
              <w:jc w:val="center"/>
              <w:rPr>
                <w:sz w:val="20"/>
                <w:szCs w:val="20"/>
              </w:rPr>
            </w:pPr>
            <w:r>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2ADFFA6B" w14:textId="32492E1C" w:rsidR="006266AF" w:rsidRPr="001B2551" w:rsidRDefault="007005E3" w:rsidP="00C42C6D">
            <w:pPr>
              <w:jc w:val="center"/>
              <w:rPr>
                <w:sz w:val="20"/>
                <w:szCs w:val="20"/>
              </w:rPr>
            </w:pPr>
            <w:r>
              <w:rPr>
                <w:sz w:val="20"/>
                <w:szCs w:val="20"/>
              </w:rPr>
              <w:t>68</w:t>
            </w:r>
          </w:p>
        </w:tc>
      </w:tr>
      <w:tr w:rsidR="00E058BF" w:rsidRPr="004269E4" w14:paraId="7E297036" w14:textId="77777777" w:rsidTr="00E058BF">
        <w:trPr>
          <w:trHeight w:val="284"/>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14:paraId="45C86805" w14:textId="77777777" w:rsidR="00276517" w:rsidRDefault="00276517" w:rsidP="000921B3">
            <w:pPr>
              <w:rPr>
                <w:sz w:val="20"/>
                <w:szCs w:val="20"/>
              </w:rPr>
            </w:pPr>
            <w:r>
              <w:rPr>
                <w:sz w:val="20"/>
                <w:szCs w:val="20"/>
              </w:rPr>
              <w:t>3693 K - TEZ</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44B572B" w14:textId="77777777" w:rsidR="00276517" w:rsidRDefault="00276517" w:rsidP="000921B3">
            <w:pPr>
              <w:jc w:val="center"/>
              <w:rPr>
                <w:sz w:val="22"/>
                <w:szCs w:val="22"/>
              </w:rPr>
            </w:pPr>
            <w:r>
              <w:rPr>
                <w:sz w:val="22"/>
                <w:szCs w:val="22"/>
              </w:rPr>
              <w:t>ŠVP</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495BCDCF" w14:textId="5315867A" w:rsidR="00276517" w:rsidRDefault="007005E3" w:rsidP="00C42C6D">
            <w:pPr>
              <w:jc w:val="center"/>
              <w:rPr>
                <w:sz w:val="20"/>
                <w:szCs w:val="20"/>
              </w:rPr>
            </w:pPr>
            <w:r>
              <w:rPr>
                <w:sz w:val="20"/>
                <w:szCs w:val="20"/>
              </w:rPr>
              <w:t>0,5</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61F35916" w14:textId="25228464" w:rsidR="00276517" w:rsidRPr="001B2551" w:rsidRDefault="007005E3" w:rsidP="00C42C6D">
            <w:pPr>
              <w:jc w:val="center"/>
              <w:rPr>
                <w:sz w:val="20"/>
                <w:szCs w:val="20"/>
              </w:rPr>
            </w:pPr>
            <w:r>
              <w:rPr>
                <w:sz w:val="20"/>
                <w:szCs w:val="20"/>
              </w:rPr>
              <w:t>10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4FAD877E" w14:textId="4AF52D27" w:rsidR="00276517" w:rsidRDefault="007005E3" w:rsidP="00C42C6D">
            <w:pPr>
              <w:jc w:val="center"/>
              <w:rPr>
                <w:sz w:val="20"/>
                <w:szCs w:val="20"/>
              </w:rPr>
            </w:pPr>
            <w:r>
              <w:rPr>
                <w:sz w:val="20"/>
                <w:szCs w:val="20"/>
              </w:rPr>
              <w:t>0,33</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4F33D932" w14:textId="31E47E0E" w:rsidR="00276517" w:rsidRPr="001B2551" w:rsidRDefault="007005E3" w:rsidP="00C42C6D">
            <w:pPr>
              <w:jc w:val="center"/>
              <w:rPr>
                <w:sz w:val="20"/>
                <w:szCs w:val="20"/>
              </w:rPr>
            </w:pPr>
            <w:r>
              <w:rPr>
                <w:sz w:val="20"/>
                <w:szCs w:val="20"/>
              </w:rPr>
              <w:t>7</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32026A3" w14:textId="53A3B7F4" w:rsidR="00276517" w:rsidRDefault="007005E3" w:rsidP="00C42C6D">
            <w:pPr>
              <w:jc w:val="center"/>
              <w:rPr>
                <w:sz w:val="20"/>
                <w:szCs w:val="20"/>
              </w:rPr>
            </w:pPr>
            <w:r>
              <w:rPr>
                <w:sz w:val="20"/>
                <w:szCs w:val="20"/>
              </w:rPr>
              <w:t>0,5</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376FC07" w14:textId="6876A32F" w:rsidR="00276517" w:rsidRPr="001B2551" w:rsidRDefault="007005E3" w:rsidP="00C42C6D">
            <w:pPr>
              <w:jc w:val="center"/>
              <w:rPr>
                <w:sz w:val="20"/>
                <w:szCs w:val="20"/>
              </w:rPr>
            </w:pPr>
            <w:r>
              <w:rPr>
                <w:sz w:val="20"/>
                <w:szCs w:val="20"/>
              </w:rPr>
              <w:t>10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16AF76F5" w14:textId="77777777" w:rsidR="00276517" w:rsidRDefault="00276517" w:rsidP="00C42C6D">
            <w:pPr>
              <w:jc w:val="center"/>
              <w:rPr>
                <w:sz w:val="20"/>
                <w:szCs w:val="20"/>
              </w:rPr>
            </w:pP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4734362" w14:textId="77777777" w:rsidR="00276517" w:rsidRPr="001B2551" w:rsidRDefault="00276517" w:rsidP="00472B05">
            <w:pPr>
              <w:jc w:val="center"/>
              <w:rPr>
                <w:sz w:val="20"/>
                <w:szCs w:val="20"/>
              </w:rPr>
            </w:pP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4ECF127" w14:textId="7D608F74" w:rsidR="00276517" w:rsidRDefault="007005E3" w:rsidP="00C42C6D">
            <w:pPr>
              <w:jc w:val="center"/>
              <w:rPr>
                <w:sz w:val="20"/>
                <w:szCs w:val="20"/>
              </w:rPr>
            </w:pPr>
            <w:r>
              <w:rPr>
                <w:sz w:val="20"/>
                <w:szCs w:val="20"/>
              </w:rPr>
              <w:t>1,33</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00EC23E3" w14:textId="5CD5EC91" w:rsidR="00276517" w:rsidRPr="001B2551" w:rsidRDefault="007005E3" w:rsidP="00C42C6D">
            <w:pPr>
              <w:jc w:val="center"/>
              <w:rPr>
                <w:sz w:val="20"/>
                <w:szCs w:val="20"/>
              </w:rPr>
            </w:pPr>
            <w:r>
              <w:rPr>
                <w:sz w:val="20"/>
                <w:szCs w:val="20"/>
              </w:rPr>
              <w:t>27</w:t>
            </w:r>
          </w:p>
        </w:tc>
      </w:tr>
      <w:tr w:rsidR="00E058BF" w:rsidRPr="004269E4" w14:paraId="2F0D4541" w14:textId="77777777" w:rsidTr="00E058BF">
        <w:trPr>
          <w:trHeight w:val="284"/>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14:paraId="16C2C307" w14:textId="77777777" w:rsidR="00251776" w:rsidRDefault="00251776" w:rsidP="000921B3">
            <w:pPr>
              <w:rPr>
                <w:sz w:val="20"/>
                <w:szCs w:val="20"/>
              </w:rPr>
            </w:pPr>
            <w:r>
              <w:rPr>
                <w:sz w:val="20"/>
                <w:szCs w:val="20"/>
              </w:rPr>
              <w:t>3650 M - staviteľstvo</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8C0A8DA" w14:textId="77777777" w:rsidR="00251776" w:rsidRPr="001B2551" w:rsidRDefault="00251776" w:rsidP="000921B3">
            <w:pPr>
              <w:jc w:val="center"/>
              <w:rPr>
                <w:sz w:val="22"/>
                <w:szCs w:val="22"/>
              </w:rPr>
            </w:pPr>
            <w:r>
              <w:rPr>
                <w:sz w:val="22"/>
                <w:szCs w:val="22"/>
              </w:rPr>
              <w:t>ŠVP</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21A8DB6" w14:textId="77777777" w:rsidR="00251776" w:rsidRPr="001B2551" w:rsidRDefault="00276517" w:rsidP="00C42C6D">
            <w:pPr>
              <w:jc w:val="center"/>
              <w:rPr>
                <w:sz w:val="20"/>
                <w:szCs w:val="20"/>
              </w:rPr>
            </w:pPr>
            <w:r>
              <w:rPr>
                <w:sz w:val="20"/>
                <w:szCs w:val="20"/>
              </w:rPr>
              <w:t>0,5</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6FBB42C6" w14:textId="04CB70BA" w:rsidR="00251776" w:rsidRPr="001B2551" w:rsidRDefault="007005E3" w:rsidP="00C42C6D">
            <w:pPr>
              <w:jc w:val="center"/>
              <w:rPr>
                <w:sz w:val="20"/>
                <w:szCs w:val="20"/>
              </w:rPr>
            </w:pPr>
            <w:r>
              <w:rPr>
                <w:sz w:val="20"/>
                <w:szCs w:val="20"/>
              </w:rPr>
              <w:t>6</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7DFDA6F4" w14:textId="77777777" w:rsidR="00251776" w:rsidRPr="001B2551" w:rsidRDefault="00276517" w:rsidP="00C42C6D">
            <w:pPr>
              <w:jc w:val="center"/>
              <w:rPr>
                <w:sz w:val="20"/>
                <w:szCs w:val="20"/>
              </w:rPr>
            </w:pPr>
            <w:r>
              <w:rPr>
                <w:sz w:val="20"/>
                <w:szCs w:val="20"/>
              </w:rPr>
              <w:t>0,5</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06FAD6C1" w14:textId="3B9E50D2" w:rsidR="00251776" w:rsidRPr="001B2551" w:rsidRDefault="007005E3" w:rsidP="00C42C6D">
            <w:pPr>
              <w:jc w:val="center"/>
              <w:rPr>
                <w:sz w:val="20"/>
                <w:szCs w:val="20"/>
              </w:rPr>
            </w:pPr>
            <w:r>
              <w:rPr>
                <w:sz w:val="20"/>
                <w:szCs w:val="20"/>
              </w:rPr>
              <w:t>8</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00D642E" w14:textId="77777777" w:rsidR="00251776" w:rsidRPr="001B2551" w:rsidRDefault="00F76758" w:rsidP="00C42C6D">
            <w:pPr>
              <w:jc w:val="center"/>
              <w:rPr>
                <w:sz w:val="20"/>
                <w:szCs w:val="20"/>
              </w:rPr>
            </w:pPr>
            <w:r>
              <w:rPr>
                <w:sz w:val="20"/>
                <w:szCs w:val="20"/>
              </w:rPr>
              <w:t>0,5</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CC93025" w14:textId="64ADBAFE" w:rsidR="00251776" w:rsidRPr="001B2551" w:rsidRDefault="007005E3" w:rsidP="00C42C6D">
            <w:pPr>
              <w:jc w:val="center"/>
              <w:rPr>
                <w:sz w:val="20"/>
                <w:szCs w:val="20"/>
              </w:rPr>
            </w:pPr>
            <w:r>
              <w:rPr>
                <w:sz w:val="20"/>
                <w:szCs w:val="20"/>
              </w:rPr>
              <w:t>11</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4D48E9CF" w14:textId="3CBDF68B" w:rsidR="00251776" w:rsidRPr="001B2551" w:rsidRDefault="007005E3" w:rsidP="00C42C6D">
            <w:pPr>
              <w:jc w:val="center"/>
              <w:rPr>
                <w:sz w:val="20"/>
                <w:szCs w:val="20"/>
              </w:rPr>
            </w:pPr>
            <w:r>
              <w:rPr>
                <w:sz w:val="20"/>
                <w:szCs w:val="20"/>
              </w:rPr>
              <w:t>0,5</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13E9979" w14:textId="63408C3B" w:rsidR="00251776" w:rsidRPr="001B2551" w:rsidRDefault="007005E3" w:rsidP="00C42C6D">
            <w:pPr>
              <w:jc w:val="center"/>
              <w:rPr>
                <w:sz w:val="20"/>
                <w:szCs w:val="20"/>
              </w:rPr>
            </w:pPr>
            <w:r>
              <w:rPr>
                <w:sz w:val="20"/>
                <w:szCs w:val="20"/>
              </w:rPr>
              <w:t>10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9926051" w14:textId="5FB0C09A" w:rsidR="00251776" w:rsidRPr="001B2551" w:rsidRDefault="007005E3" w:rsidP="00C42C6D">
            <w:pPr>
              <w:jc w:val="center"/>
              <w:rPr>
                <w:sz w:val="20"/>
                <w:szCs w:val="20"/>
              </w:rPr>
            </w:pPr>
            <w:r>
              <w:rPr>
                <w:sz w:val="20"/>
                <w:szCs w:val="20"/>
              </w:rPr>
              <w:t>2</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5F85E774" w14:textId="7AF02625" w:rsidR="00251776" w:rsidRPr="001B2551" w:rsidRDefault="007005E3" w:rsidP="00C42C6D">
            <w:pPr>
              <w:jc w:val="center"/>
              <w:rPr>
                <w:sz w:val="20"/>
                <w:szCs w:val="20"/>
              </w:rPr>
            </w:pPr>
            <w:r>
              <w:rPr>
                <w:sz w:val="20"/>
                <w:szCs w:val="20"/>
              </w:rPr>
              <w:t>35</w:t>
            </w:r>
          </w:p>
        </w:tc>
      </w:tr>
      <w:tr w:rsidR="00E058BF" w:rsidRPr="004269E4" w14:paraId="56129E52" w14:textId="77777777" w:rsidTr="00E058BF">
        <w:trPr>
          <w:trHeight w:val="284"/>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14:paraId="2B26889C" w14:textId="77777777" w:rsidR="00251776" w:rsidRPr="001B2551" w:rsidRDefault="006266AF" w:rsidP="00C42C6D">
            <w:pPr>
              <w:rPr>
                <w:sz w:val="20"/>
                <w:szCs w:val="20"/>
              </w:rPr>
            </w:pPr>
            <w:r>
              <w:rPr>
                <w:sz w:val="20"/>
                <w:szCs w:val="20"/>
              </w:rPr>
              <w:t>3964 M - OOMP</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05392C8" w14:textId="77777777" w:rsidR="00251776" w:rsidRPr="001B2551" w:rsidRDefault="006266AF" w:rsidP="00C42C6D">
            <w:pPr>
              <w:jc w:val="center"/>
              <w:rPr>
                <w:sz w:val="22"/>
                <w:szCs w:val="22"/>
              </w:rPr>
            </w:pPr>
            <w:r>
              <w:rPr>
                <w:sz w:val="22"/>
                <w:szCs w:val="22"/>
              </w:rPr>
              <w:t>ŠVP</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132A86C" w14:textId="77777777" w:rsidR="00251776" w:rsidRPr="001B2551" w:rsidRDefault="00276517" w:rsidP="00275CB3">
            <w:pPr>
              <w:jc w:val="center"/>
              <w:rPr>
                <w:sz w:val="20"/>
                <w:szCs w:val="20"/>
              </w:rPr>
            </w:pPr>
            <w:r>
              <w:rPr>
                <w:sz w:val="20"/>
                <w:szCs w:val="20"/>
              </w:rPr>
              <w:t>0,5</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F73FFB1" w14:textId="4AF233A1" w:rsidR="00251776" w:rsidRPr="001B2551" w:rsidRDefault="007005E3" w:rsidP="00C42C6D">
            <w:pPr>
              <w:jc w:val="center"/>
              <w:rPr>
                <w:sz w:val="20"/>
                <w:szCs w:val="20"/>
              </w:rPr>
            </w:pPr>
            <w:r>
              <w:rPr>
                <w:sz w:val="20"/>
                <w:szCs w:val="20"/>
              </w:rPr>
              <w:t>10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102503F8" w14:textId="77777777" w:rsidR="00251776" w:rsidRDefault="00276517" w:rsidP="001C604F">
            <w:pPr>
              <w:jc w:val="center"/>
              <w:rPr>
                <w:sz w:val="20"/>
                <w:szCs w:val="20"/>
              </w:rPr>
            </w:pPr>
            <w:r>
              <w:rPr>
                <w:sz w:val="20"/>
                <w:szCs w:val="20"/>
              </w:rPr>
              <w:t>0,5</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7715EC53" w14:textId="1D293ECA" w:rsidR="00251776" w:rsidRPr="001B2551" w:rsidRDefault="007005E3" w:rsidP="00C42C6D">
            <w:pPr>
              <w:jc w:val="center"/>
              <w:rPr>
                <w:sz w:val="20"/>
                <w:szCs w:val="20"/>
              </w:rPr>
            </w:pPr>
            <w:r>
              <w:rPr>
                <w:sz w:val="20"/>
                <w:szCs w:val="20"/>
              </w:rPr>
              <w:t>9</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F1824F0" w14:textId="77777777" w:rsidR="00251776" w:rsidRDefault="00F76758" w:rsidP="00C42C6D">
            <w:pPr>
              <w:jc w:val="center"/>
              <w:rPr>
                <w:sz w:val="20"/>
                <w:szCs w:val="20"/>
              </w:rPr>
            </w:pPr>
            <w:r>
              <w:rPr>
                <w:sz w:val="20"/>
                <w:szCs w:val="20"/>
              </w:rPr>
              <w:t>0,5</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C4DDD88" w14:textId="55B97D6B" w:rsidR="00251776" w:rsidRPr="001B2551" w:rsidRDefault="007005E3" w:rsidP="00C42C6D">
            <w:pPr>
              <w:jc w:val="center"/>
              <w:rPr>
                <w:sz w:val="20"/>
                <w:szCs w:val="20"/>
              </w:rPr>
            </w:pPr>
            <w:r>
              <w:rPr>
                <w:sz w:val="20"/>
                <w:szCs w:val="20"/>
              </w:rPr>
              <w:t>11</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52389C26" w14:textId="420D78B5" w:rsidR="00251776" w:rsidRDefault="007005E3" w:rsidP="00C42C6D">
            <w:pPr>
              <w:jc w:val="center"/>
              <w:rPr>
                <w:sz w:val="20"/>
                <w:szCs w:val="20"/>
              </w:rPr>
            </w:pPr>
            <w:r>
              <w:rPr>
                <w:sz w:val="20"/>
                <w:szCs w:val="20"/>
              </w:rPr>
              <w:t>0,5</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0CB2D74" w14:textId="19DC9EDC" w:rsidR="00251776" w:rsidRPr="001B2551" w:rsidRDefault="007005E3" w:rsidP="00C42C6D">
            <w:pPr>
              <w:jc w:val="center"/>
              <w:rPr>
                <w:sz w:val="20"/>
                <w:szCs w:val="20"/>
              </w:rPr>
            </w:pPr>
            <w:r>
              <w:rPr>
                <w:sz w:val="20"/>
                <w:szCs w:val="20"/>
              </w:rPr>
              <w:t>8</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D9B9833" w14:textId="50303C1A" w:rsidR="00251776" w:rsidRDefault="007005E3" w:rsidP="001C604F">
            <w:pPr>
              <w:jc w:val="center"/>
              <w:rPr>
                <w:sz w:val="20"/>
                <w:szCs w:val="20"/>
              </w:rPr>
            </w:pPr>
            <w:r>
              <w:rPr>
                <w:sz w:val="20"/>
                <w:szCs w:val="20"/>
              </w:rPr>
              <w:t>2</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052ACD4C" w14:textId="2AAD773C" w:rsidR="00251776" w:rsidRPr="001B2551" w:rsidRDefault="007005E3" w:rsidP="00C42C6D">
            <w:pPr>
              <w:jc w:val="center"/>
              <w:rPr>
                <w:sz w:val="20"/>
                <w:szCs w:val="20"/>
              </w:rPr>
            </w:pPr>
            <w:r>
              <w:rPr>
                <w:sz w:val="20"/>
                <w:szCs w:val="20"/>
              </w:rPr>
              <w:t>38</w:t>
            </w:r>
          </w:p>
        </w:tc>
      </w:tr>
      <w:tr w:rsidR="00E058BF" w:rsidRPr="004269E4" w14:paraId="2C7FB712" w14:textId="77777777" w:rsidTr="00E058BF">
        <w:trPr>
          <w:trHeight w:val="284"/>
        </w:trPr>
        <w:tc>
          <w:tcPr>
            <w:tcW w:w="2008" w:type="pct"/>
            <w:gridSpan w:val="2"/>
            <w:tcBorders>
              <w:top w:val="nil"/>
              <w:left w:val="single" w:sz="8" w:space="0" w:color="auto"/>
              <w:bottom w:val="single" w:sz="4" w:space="0" w:color="auto"/>
              <w:right w:val="single" w:sz="4" w:space="0" w:color="auto"/>
            </w:tcBorders>
            <w:vAlign w:val="center"/>
          </w:tcPr>
          <w:p w14:paraId="23509518" w14:textId="77777777" w:rsidR="00251776" w:rsidRPr="001B2551" w:rsidRDefault="00251776" w:rsidP="00C42C6D">
            <w:pPr>
              <w:rPr>
                <w:b/>
                <w:sz w:val="20"/>
                <w:szCs w:val="20"/>
              </w:rPr>
            </w:pPr>
            <w:r w:rsidRPr="001B2551">
              <w:rPr>
                <w:b/>
                <w:sz w:val="20"/>
                <w:szCs w:val="20"/>
              </w:rPr>
              <w:t>Celkom</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574835F" w14:textId="0B0ED445" w:rsidR="00251776" w:rsidRPr="00DC2E76" w:rsidRDefault="007005E3" w:rsidP="00C42C6D">
            <w:pPr>
              <w:jc w:val="center"/>
              <w:rPr>
                <w:b/>
                <w:bCs/>
                <w:sz w:val="20"/>
                <w:szCs w:val="20"/>
              </w:rPr>
            </w:pPr>
            <w:r w:rsidRPr="00DC2E76">
              <w:rPr>
                <w:b/>
                <w:bCs/>
                <w:sz w:val="20"/>
                <w:szCs w:val="20"/>
              </w:rPr>
              <w:t>5</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41E0C28E" w14:textId="7A33EA23" w:rsidR="00251776" w:rsidRPr="00DC2E76" w:rsidRDefault="007005E3" w:rsidP="00C42C6D">
            <w:pPr>
              <w:jc w:val="center"/>
              <w:rPr>
                <w:b/>
                <w:bCs/>
                <w:sz w:val="20"/>
                <w:szCs w:val="20"/>
              </w:rPr>
            </w:pPr>
            <w:r w:rsidRPr="00DC2E76">
              <w:rPr>
                <w:b/>
                <w:bCs/>
                <w:sz w:val="20"/>
                <w:szCs w:val="20"/>
              </w:rPr>
              <w:t>94</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6694A2C4" w14:textId="01E2909F" w:rsidR="00251776" w:rsidRPr="00DC2E76" w:rsidRDefault="007005E3" w:rsidP="00C42C6D">
            <w:pPr>
              <w:jc w:val="center"/>
              <w:rPr>
                <w:b/>
                <w:bCs/>
                <w:sz w:val="20"/>
                <w:szCs w:val="20"/>
              </w:rPr>
            </w:pPr>
            <w:r w:rsidRPr="00DC2E76">
              <w:rPr>
                <w:b/>
                <w:bCs/>
                <w:sz w:val="20"/>
                <w:szCs w:val="20"/>
              </w:rPr>
              <w:t>4</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6F352998" w14:textId="1448C9A9" w:rsidR="00251776" w:rsidRPr="00DC2E76" w:rsidRDefault="007005E3" w:rsidP="00C42C6D">
            <w:pPr>
              <w:jc w:val="center"/>
              <w:rPr>
                <w:b/>
                <w:bCs/>
                <w:sz w:val="20"/>
                <w:szCs w:val="20"/>
              </w:rPr>
            </w:pPr>
            <w:r w:rsidRPr="00DC2E76">
              <w:rPr>
                <w:b/>
                <w:bCs/>
                <w:sz w:val="20"/>
                <w:szCs w:val="20"/>
              </w:rPr>
              <w:t>81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58997BD" w14:textId="77777777" w:rsidR="00251776" w:rsidRPr="00DC2E76" w:rsidRDefault="00276517" w:rsidP="00C42C6D">
            <w:pPr>
              <w:jc w:val="center"/>
              <w:rPr>
                <w:b/>
                <w:bCs/>
                <w:sz w:val="20"/>
                <w:szCs w:val="20"/>
              </w:rPr>
            </w:pPr>
            <w:r w:rsidRPr="00DC2E76">
              <w:rPr>
                <w:b/>
                <w:bCs/>
                <w:sz w:val="20"/>
                <w:szCs w:val="20"/>
              </w:rPr>
              <w:t>5</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A8F20AC" w14:textId="14575DED" w:rsidR="00251776" w:rsidRPr="00DC2E76" w:rsidRDefault="007005E3" w:rsidP="00C42C6D">
            <w:pPr>
              <w:jc w:val="center"/>
              <w:rPr>
                <w:b/>
                <w:bCs/>
                <w:sz w:val="20"/>
                <w:szCs w:val="20"/>
              </w:rPr>
            </w:pPr>
            <w:r w:rsidRPr="00DC2E76">
              <w:rPr>
                <w:b/>
                <w:bCs/>
                <w:sz w:val="20"/>
                <w:szCs w:val="20"/>
              </w:rPr>
              <w:t>95</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0FE55FB9" w14:textId="010BC251" w:rsidR="00251776" w:rsidRPr="00DC2E76" w:rsidRDefault="007005E3" w:rsidP="00C42C6D">
            <w:pPr>
              <w:jc w:val="center"/>
              <w:rPr>
                <w:b/>
                <w:bCs/>
                <w:sz w:val="20"/>
                <w:szCs w:val="20"/>
              </w:rPr>
            </w:pPr>
            <w:r w:rsidRPr="00DC2E76">
              <w:rPr>
                <w:b/>
                <w:bCs/>
                <w:sz w:val="20"/>
                <w:szCs w:val="20"/>
              </w:rPr>
              <w:t>4</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D95EBA2" w14:textId="388799CC" w:rsidR="00251776" w:rsidRPr="00DC2E76" w:rsidRDefault="007005E3" w:rsidP="00C42C6D">
            <w:pPr>
              <w:jc w:val="center"/>
              <w:rPr>
                <w:b/>
                <w:bCs/>
                <w:sz w:val="20"/>
                <w:szCs w:val="20"/>
              </w:rPr>
            </w:pPr>
            <w:r w:rsidRPr="00DC2E76">
              <w:rPr>
                <w:b/>
                <w:bCs/>
                <w:sz w:val="20"/>
                <w:szCs w:val="20"/>
              </w:rPr>
              <w:t>86</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B7DA53B" w14:textId="3097E470" w:rsidR="00251776" w:rsidRPr="00DC2E76" w:rsidRDefault="007005E3" w:rsidP="00C42C6D">
            <w:pPr>
              <w:jc w:val="center"/>
              <w:rPr>
                <w:b/>
                <w:bCs/>
                <w:sz w:val="20"/>
                <w:szCs w:val="20"/>
              </w:rPr>
            </w:pPr>
            <w:r w:rsidRPr="00DC2E76">
              <w:rPr>
                <w:b/>
                <w:bCs/>
                <w:sz w:val="20"/>
                <w:szCs w:val="20"/>
              </w:rPr>
              <w:t>18</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0E389A2F" w14:textId="512799B3" w:rsidR="00251776" w:rsidRPr="00DC2E76" w:rsidRDefault="007005E3" w:rsidP="00C42C6D">
            <w:pPr>
              <w:jc w:val="center"/>
              <w:rPr>
                <w:b/>
                <w:bCs/>
                <w:sz w:val="20"/>
                <w:szCs w:val="20"/>
              </w:rPr>
            </w:pPr>
            <w:r w:rsidRPr="00DC2E76">
              <w:rPr>
                <w:b/>
                <w:bCs/>
                <w:sz w:val="20"/>
                <w:szCs w:val="20"/>
              </w:rPr>
              <w:t>357</w:t>
            </w:r>
          </w:p>
        </w:tc>
      </w:tr>
    </w:tbl>
    <w:p w14:paraId="3A9EF7A5" w14:textId="77777777" w:rsidR="00276517" w:rsidRPr="004269E4" w:rsidRDefault="00276517" w:rsidP="006D2114">
      <w:pPr>
        <w:pStyle w:val="Zarkazkladnhotextu1"/>
        <w:tabs>
          <w:tab w:val="left" w:pos="567"/>
        </w:tabs>
        <w:ind w:left="567" w:hanging="567"/>
        <w:jc w:val="center"/>
        <w:rPr>
          <w:rFonts w:ascii="Times New Roman" w:hAnsi="Times New Roman"/>
          <w:b/>
          <w:color w:val="000000"/>
          <w:lang w:val="sk-SK"/>
        </w:rPr>
      </w:pPr>
    </w:p>
    <w:tbl>
      <w:tblPr>
        <w:tblStyle w:val="Mriekatabuky"/>
        <w:tblW w:w="5080" w:type="pct"/>
        <w:tblLayout w:type="fixed"/>
        <w:tblLook w:val="0000" w:firstRow="0" w:lastRow="0" w:firstColumn="0" w:lastColumn="0" w:noHBand="0" w:noVBand="0"/>
      </w:tblPr>
      <w:tblGrid>
        <w:gridCol w:w="2215"/>
        <w:gridCol w:w="696"/>
        <w:gridCol w:w="1172"/>
        <w:gridCol w:w="710"/>
        <w:gridCol w:w="117"/>
        <w:gridCol w:w="326"/>
        <w:gridCol w:w="282"/>
        <w:gridCol w:w="406"/>
        <w:gridCol w:w="160"/>
        <w:gridCol w:w="380"/>
        <w:gridCol w:w="232"/>
        <w:gridCol w:w="338"/>
        <w:gridCol w:w="204"/>
        <w:gridCol w:w="364"/>
        <w:gridCol w:w="302"/>
        <w:gridCol w:w="270"/>
        <w:gridCol w:w="272"/>
        <w:gridCol w:w="300"/>
        <w:gridCol w:w="394"/>
        <w:gridCol w:w="176"/>
        <w:gridCol w:w="687"/>
        <w:gridCol w:w="8"/>
      </w:tblGrid>
      <w:tr w:rsidR="00472B05" w:rsidRPr="004269E4" w14:paraId="4905407C" w14:textId="77777777" w:rsidTr="00530A26">
        <w:trPr>
          <w:trHeight w:val="785"/>
        </w:trPr>
        <w:tc>
          <w:tcPr>
            <w:tcW w:w="2450" w:type="pct"/>
            <w:gridSpan w:val="5"/>
            <w:vMerge w:val="restart"/>
            <w:noWrap/>
          </w:tcPr>
          <w:p w14:paraId="7F8F4111" w14:textId="77777777" w:rsidR="006D2114" w:rsidRPr="004269E4" w:rsidRDefault="006D2114" w:rsidP="00C42C6D">
            <w:pPr>
              <w:jc w:val="center"/>
              <w:rPr>
                <w:b/>
                <w:bCs/>
                <w:sz w:val="22"/>
                <w:szCs w:val="22"/>
              </w:rPr>
            </w:pPr>
            <w:r w:rsidRPr="004269E4">
              <w:rPr>
                <w:b/>
                <w:bCs/>
                <w:sz w:val="22"/>
                <w:szCs w:val="22"/>
              </w:rPr>
              <w:t>Vzdelávacie  programy</w:t>
            </w:r>
          </w:p>
          <w:p w14:paraId="35C017FF" w14:textId="77777777" w:rsidR="006D2114" w:rsidRPr="004269E4" w:rsidRDefault="006D2114" w:rsidP="00C42C6D">
            <w:pPr>
              <w:jc w:val="center"/>
              <w:rPr>
                <w:b/>
                <w:bCs/>
                <w:sz w:val="22"/>
                <w:szCs w:val="22"/>
              </w:rPr>
            </w:pPr>
            <w:r w:rsidRPr="004269E4">
              <w:rPr>
                <w:b/>
                <w:bCs/>
                <w:sz w:val="22"/>
                <w:szCs w:val="22"/>
              </w:rPr>
              <w:t>školy</w:t>
            </w:r>
          </w:p>
          <w:p w14:paraId="25655DFE" w14:textId="77777777" w:rsidR="006D2114" w:rsidRPr="004269E4" w:rsidRDefault="006D2114" w:rsidP="00C42C6D">
            <w:pPr>
              <w:jc w:val="center"/>
              <w:rPr>
                <w:b/>
                <w:bCs/>
                <w:sz w:val="22"/>
                <w:szCs w:val="22"/>
              </w:rPr>
            </w:pPr>
          </w:p>
        </w:tc>
        <w:tc>
          <w:tcPr>
            <w:tcW w:w="2550" w:type="pct"/>
            <w:gridSpan w:val="17"/>
            <w:noWrap/>
          </w:tcPr>
          <w:p w14:paraId="3CD39045" w14:textId="77777777" w:rsidR="006D2114" w:rsidRPr="004269E4" w:rsidRDefault="006D2114" w:rsidP="00C42C6D">
            <w:pPr>
              <w:jc w:val="center"/>
              <w:rPr>
                <w:b/>
                <w:bCs/>
                <w:sz w:val="22"/>
                <w:szCs w:val="22"/>
              </w:rPr>
            </w:pPr>
            <w:r w:rsidRPr="004269E4">
              <w:rPr>
                <w:b/>
                <w:bCs/>
                <w:sz w:val="22"/>
                <w:szCs w:val="22"/>
              </w:rPr>
              <w:t>Počet tried a  počet žiakov v jednotlivých ročníkoch</w:t>
            </w:r>
          </w:p>
          <w:p w14:paraId="1B528D59" w14:textId="356C3DC7" w:rsidR="006D2114" w:rsidRPr="004269E4" w:rsidRDefault="006D2114" w:rsidP="00290024">
            <w:pPr>
              <w:jc w:val="center"/>
              <w:rPr>
                <w:b/>
                <w:bCs/>
                <w:sz w:val="22"/>
                <w:szCs w:val="22"/>
              </w:rPr>
            </w:pPr>
            <w:r w:rsidRPr="004269E4">
              <w:rPr>
                <w:b/>
                <w:bCs/>
                <w:sz w:val="22"/>
                <w:szCs w:val="22"/>
              </w:rPr>
              <w:t>v školskom roku 201</w:t>
            </w:r>
            <w:r w:rsidR="00D35003">
              <w:rPr>
                <w:b/>
                <w:bCs/>
                <w:sz w:val="22"/>
                <w:szCs w:val="22"/>
              </w:rPr>
              <w:t>9</w:t>
            </w:r>
            <w:r w:rsidRPr="004269E4">
              <w:rPr>
                <w:b/>
                <w:bCs/>
                <w:sz w:val="22"/>
                <w:szCs w:val="22"/>
              </w:rPr>
              <w:t>/20</w:t>
            </w:r>
            <w:r w:rsidR="00D35003">
              <w:rPr>
                <w:b/>
                <w:bCs/>
                <w:sz w:val="22"/>
                <w:szCs w:val="22"/>
              </w:rPr>
              <w:t>20</w:t>
            </w:r>
          </w:p>
        </w:tc>
      </w:tr>
      <w:tr w:rsidR="00472B05" w:rsidRPr="004269E4" w14:paraId="55A679AC" w14:textId="77777777" w:rsidTr="00530A26">
        <w:trPr>
          <w:gridAfter w:val="1"/>
          <w:wAfter w:w="6" w:type="pct"/>
          <w:trHeight w:val="315"/>
        </w:trPr>
        <w:tc>
          <w:tcPr>
            <w:tcW w:w="2450" w:type="pct"/>
            <w:gridSpan w:val="5"/>
            <w:vMerge/>
            <w:noWrap/>
          </w:tcPr>
          <w:p w14:paraId="6987B4E1" w14:textId="77777777" w:rsidR="006D2114" w:rsidRPr="004269E4" w:rsidRDefault="006D2114" w:rsidP="00C42C6D">
            <w:pPr>
              <w:jc w:val="center"/>
              <w:rPr>
                <w:sz w:val="22"/>
                <w:szCs w:val="22"/>
              </w:rPr>
            </w:pPr>
          </w:p>
        </w:tc>
        <w:tc>
          <w:tcPr>
            <w:tcW w:w="586" w:type="pct"/>
            <w:gridSpan w:val="4"/>
            <w:noWrap/>
          </w:tcPr>
          <w:p w14:paraId="163301CB" w14:textId="77777777" w:rsidR="006D2114" w:rsidRPr="004269E4" w:rsidRDefault="006D2114" w:rsidP="00C42C6D">
            <w:pPr>
              <w:jc w:val="center"/>
              <w:rPr>
                <w:b/>
                <w:bCs/>
                <w:sz w:val="22"/>
                <w:szCs w:val="22"/>
              </w:rPr>
            </w:pPr>
            <w:r w:rsidRPr="004269E4">
              <w:rPr>
                <w:b/>
                <w:bCs/>
                <w:sz w:val="22"/>
                <w:szCs w:val="22"/>
              </w:rPr>
              <w:t>1.</w:t>
            </w:r>
          </w:p>
        </w:tc>
        <w:tc>
          <w:tcPr>
            <w:tcW w:w="576" w:type="pct"/>
            <w:gridSpan w:val="4"/>
            <w:noWrap/>
          </w:tcPr>
          <w:p w14:paraId="3DD88B5C" w14:textId="77777777" w:rsidR="006D2114" w:rsidRPr="004269E4" w:rsidRDefault="006D2114" w:rsidP="00C42C6D">
            <w:pPr>
              <w:jc w:val="center"/>
              <w:rPr>
                <w:b/>
                <w:bCs/>
                <w:sz w:val="22"/>
                <w:szCs w:val="22"/>
              </w:rPr>
            </w:pPr>
            <w:r w:rsidRPr="004269E4">
              <w:rPr>
                <w:b/>
                <w:bCs/>
                <w:sz w:val="22"/>
                <w:szCs w:val="22"/>
              </w:rPr>
              <w:t>2.</w:t>
            </w:r>
          </w:p>
        </w:tc>
        <w:tc>
          <w:tcPr>
            <w:tcW w:w="603" w:type="pct"/>
            <w:gridSpan w:val="4"/>
            <w:noWrap/>
          </w:tcPr>
          <w:p w14:paraId="37670E42" w14:textId="77777777" w:rsidR="006D2114" w:rsidRPr="004269E4" w:rsidRDefault="006D2114" w:rsidP="00C42C6D">
            <w:pPr>
              <w:jc w:val="center"/>
              <w:rPr>
                <w:b/>
                <w:bCs/>
                <w:sz w:val="22"/>
                <w:szCs w:val="22"/>
              </w:rPr>
            </w:pPr>
            <w:r w:rsidRPr="004269E4">
              <w:rPr>
                <w:b/>
                <w:bCs/>
                <w:sz w:val="22"/>
                <w:szCs w:val="22"/>
              </w:rPr>
              <w:t>3.</w:t>
            </w:r>
          </w:p>
        </w:tc>
        <w:tc>
          <w:tcPr>
            <w:tcW w:w="778" w:type="pct"/>
            <w:gridSpan w:val="4"/>
            <w:noWrap/>
          </w:tcPr>
          <w:p w14:paraId="079AB88C" w14:textId="77777777" w:rsidR="006D2114" w:rsidRPr="004269E4" w:rsidRDefault="006D2114" w:rsidP="00C42C6D">
            <w:pPr>
              <w:jc w:val="center"/>
              <w:rPr>
                <w:b/>
                <w:bCs/>
                <w:sz w:val="22"/>
                <w:szCs w:val="22"/>
              </w:rPr>
            </w:pPr>
            <w:r w:rsidRPr="004269E4">
              <w:rPr>
                <w:b/>
                <w:bCs/>
                <w:sz w:val="22"/>
                <w:szCs w:val="22"/>
              </w:rPr>
              <w:t>Spolu</w:t>
            </w:r>
          </w:p>
        </w:tc>
      </w:tr>
      <w:tr w:rsidR="00472B05" w:rsidRPr="004269E4" w14:paraId="79E33D69" w14:textId="77777777" w:rsidTr="00530A26">
        <w:trPr>
          <w:gridAfter w:val="1"/>
          <w:wAfter w:w="6" w:type="pct"/>
          <w:trHeight w:val="284"/>
        </w:trPr>
        <w:tc>
          <w:tcPr>
            <w:tcW w:w="1453" w:type="pct"/>
            <w:gridSpan w:val="2"/>
          </w:tcPr>
          <w:p w14:paraId="6E9698C5" w14:textId="77777777" w:rsidR="006D2114" w:rsidRPr="004269E4" w:rsidRDefault="006D2114" w:rsidP="00C42C6D">
            <w:pPr>
              <w:jc w:val="center"/>
              <w:rPr>
                <w:b/>
                <w:bCs/>
                <w:sz w:val="20"/>
                <w:szCs w:val="20"/>
              </w:rPr>
            </w:pPr>
            <w:r w:rsidRPr="004269E4">
              <w:rPr>
                <w:b/>
                <w:bCs/>
                <w:sz w:val="20"/>
                <w:szCs w:val="20"/>
              </w:rPr>
              <w:t>Učebné odbory</w:t>
            </w:r>
          </w:p>
        </w:tc>
        <w:tc>
          <w:tcPr>
            <w:tcW w:w="997" w:type="pct"/>
            <w:gridSpan w:val="3"/>
          </w:tcPr>
          <w:p w14:paraId="226F9CE1" w14:textId="77777777" w:rsidR="006D2114" w:rsidRPr="004269E4" w:rsidRDefault="006D2114" w:rsidP="00C42C6D">
            <w:pPr>
              <w:jc w:val="center"/>
              <w:rPr>
                <w:b/>
                <w:bCs/>
                <w:sz w:val="20"/>
                <w:szCs w:val="20"/>
              </w:rPr>
            </w:pPr>
            <w:r w:rsidRPr="004269E4">
              <w:rPr>
                <w:b/>
                <w:bCs/>
                <w:sz w:val="20"/>
                <w:szCs w:val="20"/>
              </w:rPr>
              <w:t>Číslo schvaľovacej doložky MŠ SR resp. ŠVP</w:t>
            </w:r>
          </w:p>
        </w:tc>
        <w:tc>
          <w:tcPr>
            <w:tcW w:w="304" w:type="pct"/>
            <w:gridSpan w:val="2"/>
          </w:tcPr>
          <w:p w14:paraId="2EE21903" w14:textId="77777777" w:rsidR="006D2114" w:rsidRPr="00B26368" w:rsidRDefault="006D2114" w:rsidP="00C42C6D">
            <w:pPr>
              <w:jc w:val="center"/>
              <w:rPr>
                <w:b/>
                <w:bCs/>
                <w:sz w:val="15"/>
                <w:szCs w:val="15"/>
              </w:rPr>
            </w:pPr>
            <w:r w:rsidRPr="00B26368">
              <w:rPr>
                <w:b/>
                <w:bCs/>
                <w:sz w:val="15"/>
                <w:szCs w:val="15"/>
              </w:rPr>
              <w:t>triedy</w:t>
            </w:r>
          </w:p>
        </w:tc>
        <w:tc>
          <w:tcPr>
            <w:tcW w:w="283" w:type="pct"/>
            <w:gridSpan w:val="2"/>
          </w:tcPr>
          <w:p w14:paraId="32E6678D" w14:textId="77777777" w:rsidR="006D2114" w:rsidRPr="00B26368" w:rsidRDefault="006D2114" w:rsidP="00C42C6D">
            <w:pPr>
              <w:jc w:val="center"/>
              <w:rPr>
                <w:b/>
                <w:bCs/>
                <w:sz w:val="15"/>
                <w:szCs w:val="15"/>
              </w:rPr>
            </w:pPr>
            <w:r w:rsidRPr="00B26368">
              <w:rPr>
                <w:b/>
                <w:bCs/>
                <w:sz w:val="15"/>
                <w:szCs w:val="15"/>
              </w:rPr>
              <w:t>žiaci</w:t>
            </w:r>
          </w:p>
        </w:tc>
        <w:tc>
          <w:tcPr>
            <w:tcW w:w="306" w:type="pct"/>
            <w:gridSpan w:val="2"/>
          </w:tcPr>
          <w:p w14:paraId="4C1F4F6F" w14:textId="77777777" w:rsidR="006D2114" w:rsidRPr="00B26368" w:rsidRDefault="006D2114" w:rsidP="00C42C6D">
            <w:pPr>
              <w:jc w:val="center"/>
              <w:rPr>
                <w:b/>
                <w:bCs/>
                <w:sz w:val="15"/>
                <w:szCs w:val="15"/>
              </w:rPr>
            </w:pPr>
            <w:r w:rsidRPr="00B26368">
              <w:rPr>
                <w:b/>
                <w:bCs/>
                <w:sz w:val="15"/>
                <w:szCs w:val="15"/>
              </w:rPr>
              <w:t>triedy</w:t>
            </w:r>
          </w:p>
        </w:tc>
        <w:tc>
          <w:tcPr>
            <w:tcW w:w="271" w:type="pct"/>
            <w:gridSpan w:val="2"/>
          </w:tcPr>
          <w:p w14:paraId="68372C8A" w14:textId="77777777" w:rsidR="006D2114" w:rsidRPr="00B26368" w:rsidRDefault="006D2114" w:rsidP="00C42C6D">
            <w:pPr>
              <w:jc w:val="center"/>
              <w:rPr>
                <w:sz w:val="15"/>
                <w:szCs w:val="15"/>
              </w:rPr>
            </w:pPr>
            <w:r w:rsidRPr="00B26368">
              <w:rPr>
                <w:b/>
                <w:bCs/>
                <w:sz w:val="15"/>
                <w:szCs w:val="15"/>
              </w:rPr>
              <w:t>žiaci</w:t>
            </w:r>
          </w:p>
        </w:tc>
        <w:tc>
          <w:tcPr>
            <w:tcW w:w="333" w:type="pct"/>
            <w:gridSpan w:val="2"/>
          </w:tcPr>
          <w:p w14:paraId="27B49475" w14:textId="77777777" w:rsidR="006D2114" w:rsidRPr="00B26368" w:rsidRDefault="006D2114" w:rsidP="00C42C6D">
            <w:pPr>
              <w:jc w:val="center"/>
              <w:rPr>
                <w:b/>
                <w:bCs/>
                <w:sz w:val="15"/>
                <w:szCs w:val="15"/>
              </w:rPr>
            </w:pPr>
            <w:r w:rsidRPr="00B26368">
              <w:rPr>
                <w:b/>
                <w:bCs/>
                <w:sz w:val="15"/>
                <w:szCs w:val="15"/>
              </w:rPr>
              <w:t>triedy</w:t>
            </w:r>
          </w:p>
        </w:tc>
        <w:tc>
          <w:tcPr>
            <w:tcW w:w="271" w:type="pct"/>
            <w:gridSpan w:val="2"/>
          </w:tcPr>
          <w:p w14:paraId="55B01CAD" w14:textId="77777777" w:rsidR="006D2114" w:rsidRPr="00B26368" w:rsidRDefault="006D2114" w:rsidP="00C42C6D">
            <w:pPr>
              <w:jc w:val="center"/>
              <w:rPr>
                <w:b/>
                <w:bCs/>
                <w:sz w:val="15"/>
                <w:szCs w:val="15"/>
              </w:rPr>
            </w:pPr>
            <w:r w:rsidRPr="00B26368">
              <w:rPr>
                <w:b/>
                <w:bCs/>
                <w:sz w:val="15"/>
                <w:szCs w:val="15"/>
              </w:rPr>
              <w:t>žiaci</w:t>
            </w:r>
          </w:p>
        </w:tc>
        <w:tc>
          <w:tcPr>
            <w:tcW w:w="347" w:type="pct"/>
            <w:gridSpan w:val="2"/>
          </w:tcPr>
          <w:p w14:paraId="60490052" w14:textId="77777777" w:rsidR="006D2114" w:rsidRDefault="006D2114" w:rsidP="00C42C6D">
            <w:pPr>
              <w:jc w:val="center"/>
              <w:rPr>
                <w:b/>
                <w:bCs/>
                <w:sz w:val="15"/>
                <w:szCs w:val="15"/>
              </w:rPr>
            </w:pPr>
          </w:p>
          <w:p w14:paraId="6B9E4412" w14:textId="77777777" w:rsidR="006D2114" w:rsidRPr="00B26368" w:rsidRDefault="006D2114" w:rsidP="00C42C6D">
            <w:pPr>
              <w:jc w:val="center"/>
              <w:rPr>
                <w:sz w:val="15"/>
                <w:szCs w:val="15"/>
              </w:rPr>
            </w:pPr>
            <w:r w:rsidRPr="00B26368">
              <w:rPr>
                <w:b/>
                <w:bCs/>
                <w:sz w:val="15"/>
                <w:szCs w:val="15"/>
              </w:rPr>
              <w:t>triedy</w:t>
            </w:r>
          </w:p>
          <w:p w14:paraId="31A6512A" w14:textId="77777777" w:rsidR="006D2114" w:rsidRPr="00B26368" w:rsidRDefault="006D2114" w:rsidP="00C42C6D">
            <w:pPr>
              <w:jc w:val="center"/>
              <w:rPr>
                <w:sz w:val="15"/>
                <w:szCs w:val="15"/>
              </w:rPr>
            </w:pPr>
          </w:p>
        </w:tc>
        <w:tc>
          <w:tcPr>
            <w:tcW w:w="431" w:type="pct"/>
            <w:gridSpan w:val="2"/>
          </w:tcPr>
          <w:p w14:paraId="54847E04" w14:textId="77777777" w:rsidR="006D2114" w:rsidRPr="00B26368" w:rsidRDefault="006D2114" w:rsidP="00C42C6D">
            <w:pPr>
              <w:jc w:val="center"/>
              <w:rPr>
                <w:b/>
                <w:sz w:val="15"/>
                <w:szCs w:val="15"/>
              </w:rPr>
            </w:pPr>
            <w:r w:rsidRPr="00B26368">
              <w:rPr>
                <w:b/>
                <w:sz w:val="15"/>
                <w:szCs w:val="15"/>
              </w:rPr>
              <w:t>žiaci</w:t>
            </w:r>
          </w:p>
        </w:tc>
      </w:tr>
      <w:tr w:rsidR="00472B05" w:rsidRPr="004269E4" w14:paraId="169A011E" w14:textId="77777777" w:rsidTr="00530A26">
        <w:trPr>
          <w:gridAfter w:val="1"/>
          <w:wAfter w:w="6" w:type="pct"/>
          <w:trHeight w:val="284"/>
        </w:trPr>
        <w:tc>
          <w:tcPr>
            <w:tcW w:w="1453" w:type="pct"/>
            <w:gridSpan w:val="2"/>
          </w:tcPr>
          <w:p w14:paraId="1DB7DCCF" w14:textId="77777777" w:rsidR="00AB1A06" w:rsidRPr="001B2551" w:rsidRDefault="00AB1A06" w:rsidP="00AB1A06">
            <w:pPr>
              <w:rPr>
                <w:sz w:val="20"/>
                <w:szCs w:val="20"/>
              </w:rPr>
            </w:pPr>
            <w:r>
              <w:rPr>
                <w:sz w:val="20"/>
                <w:szCs w:val="20"/>
              </w:rPr>
              <w:t>3661 H murár</w:t>
            </w:r>
          </w:p>
        </w:tc>
        <w:tc>
          <w:tcPr>
            <w:tcW w:w="997" w:type="pct"/>
            <w:gridSpan w:val="3"/>
          </w:tcPr>
          <w:p w14:paraId="319EA7D3" w14:textId="77777777" w:rsidR="00AB1A06" w:rsidRPr="001B2551" w:rsidRDefault="00AB1A06" w:rsidP="00C42C6D">
            <w:pPr>
              <w:jc w:val="center"/>
              <w:rPr>
                <w:sz w:val="20"/>
                <w:szCs w:val="20"/>
              </w:rPr>
            </w:pPr>
            <w:r>
              <w:rPr>
                <w:sz w:val="20"/>
                <w:szCs w:val="20"/>
              </w:rPr>
              <w:t>ŠVP</w:t>
            </w:r>
          </w:p>
        </w:tc>
        <w:tc>
          <w:tcPr>
            <w:tcW w:w="304" w:type="pct"/>
            <w:gridSpan w:val="2"/>
          </w:tcPr>
          <w:p w14:paraId="2E990D17" w14:textId="7CE2643C" w:rsidR="00AB1A06" w:rsidRPr="001B2551" w:rsidRDefault="007005E3" w:rsidP="00C42C6D">
            <w:pPr>
              <w:jc w:val="center"/>
              <w:rPr>
                <w:sz w:val="20"/>
                <w:szCs w:val="20"/>
              </w:rPr>
            </w:pPr>
            <w:r>
              <w:rPr>
                <w:sz w:val="20"/>
                <w:szCs w:val="20"/>
              </w:rPr>
              <w:t>0,5</w:t>
            </w:r>
          </w:p>
        </w:tc>
        <w:tc>
          <w:tcPr>
            <w:tcW w:w="283" w:type="pct"/>
            <w:gridSpan w:val="2"/>
          </w:tcPr>
          <w:p w14:paraId="4097F11D" w14:textId="0DB47047" w:rsidR="00AB1A06" w:rsidRPr="001B2551" w:rsidRDefault="007005E3" w:rsidP="00F94CCB">
            <w:pPr>
              <w:jc w:val="center"/>
              <w:rPr>
                <w:sz w:val="20"/>
                <w:szCs w:val="20"/>
              </w:rPr>
            </w:pPr>
            <w:r>
              <w:rPr>
                <w:sz w:val="20"/>
                <w:szCs w:val="20"/>
              </w:rPr>
              <w:t>19</w:t>
            </w:r>
          </w:p>
        </w:tc>
        <w:tc>
          <w:tcPr>
            <w:tcW w:w="306" w:type="pct"/>
            <w:gridSpan w:val="2"/>
          </w:tcPr>
          <w:p w14:paraId="2009C37F" w14:textId="0B0267B7" w:rsidR="00AB1A06" w:rsidRPr="001B2551" w:rsidRDefault="007005E3" w:rsidP="00C42C6D">
            <w:pPr>
              <w:jc w:val="center"/>
              <w:rPr>
                <w:sz w:val="20"/>
                <w:szCs w:val="20"/>
              </w:rPr>
            </w:pPr>
            <w:r>
              <w:rPr>
                <w:sz w:val="20"/>
                <w:szCs w:val="20"/>
              </w:rPr>
              <w:t>1</w:t>
            </w:r>
          </w:p>
        </w:tc>
        <w:tc>
          <w:tcPr>
            <w:tcW w:w="271" w:type="pct"/>
            <w:gridSpan w:val="2"/>
          </w:tcPr>
          <w:p w14:paraId="319DB06F" w14:textId="14E89DDF" w:rsidR="00AB1A06" w:rsidRPr="001B2551" w:rsidRDefault="007005E3" w:rsidP="00F94CCB">
            <w:pPr>
              <w:jc w:val="center"/>
              <w:rPr>
                <w:sz w:val="20"/>
                <w:szCs w:val="20"/>
              </w:rPr>
            </w:pPr>
            <w:r>
              <w:rPr>
                <w:sz w:val="20"/>
                <w:szCs w:val="20"/>
              </w:rPr>
              <w:t>22</w:t>
            </w:r>
          </w:p>
        </w:tc>
        <w:tc>
          <w:tcPr>
            <w:tcW w:w="333" w:type="pct"/>
            <w:gridSpan w:val="2"/>
          </w:tcPr>
          <w:p w14:paraId="09866F3D" w14:textId="76E43478" w:rsidR="00AB1A06" w:rsidRPr="001B2551" w:rsidRDefault="007005E3" w:rsidP="00C42C6D">
            <w:pPr>
              <w:jc w:val="center"/>
              <w:rPr>
                <w:sz w:val="20"/>
                <w:szCs w:val="20"/>
              </w:rPr>
            </w:pPr>
            <w:r>
              <w:rPr>
                <w:sz w:val="20"/>
                <w:szCs w:val="20"/>
              </w:rPr>
              <w:t>1,5</w:t>
            </w:r>
          </w:p>
        </w:tc>
        <w:tc>
          <w:tcPr>
            <w:tcW w:w="271" w:type="pct"/>
            <w:gridSpan w:val="2"/>
          </w:tcPr>
          <w:p w14:paraId="056633A2" w14:textId="1471AEF3" w:rsidR="00AB1A06" w:rsidRPr="001B2551" w:rsidRDefault="007005E3" w:rsidP="00F94CCB">
            <w:pPr>
              <w:jc w:val="center"/>
              <w:rPr>
                <w:sz w:val="20"/>
                <w:szCs w:val="20"/>
              </w:rPr>
            </w:pPr>
            <w:r>
              <w:rPr>
                <w:sz w:val="20"/>
                <w:szCs w:val="20"/>
              </w:rPr>
              <w:t>18</w:t>
            </w:r>
          </w:p>
        </w:tc>
        <w:tc>
          <w:tcPr>
            <w:tcW w:w="347" w:type="pct"/>
            <w:gridSpan w:val="2"/>
          </w:tcPr>
          <w:p w14:paraId="3CD7715E" w14:textId="472BC393" w:rsidR="00AB1A06" w:rsidRPr="001B2551" w:rsidRDefault="007005E3" w:rsidP="00C42C6D">
            <w:pPr>
              <w:jc w:val="center"/>
              <w:rPr>
                <w:sz w:val="20"/>
                <w:szCs w:val="20"/>
              </w:rPr>
            </w:pPr>
            <w:r>
              <w:rPr>
                <w:sz w:val="20"/>
                <w:szCs w:val="20"/>
              </w:rPr>
              <w:t>3</w:t>
            </w:r>
          </w:p>
        </w:tc>
        <w:tc>
          <w:tcPr>
            <w:tcW w:w="431" w:type="pct"/>
            <w:gridSpan w:val="2"/>
          </w:tcPr>
          <w:p w14:paraId="302500BC" w14:textId="77855FD5" w:rsidR="00AB1A06" w:rsidRPr="001B2551" w:rsidRDefault="007005E3" w:rsidP="00F94CCB">
            <w:pPr>
              <w:jc w:val="center"/>
              <w:rPr>
                <w:sz w:val="20"/>
                <w:szCs w:val="20"/>
              </w:rPr>
            </w:pPr>
            <w:r>
              <w:rPr>
                <w:sz w:val="20"/>
                <w:szCs w:val="20"/>
              </w:rPr>
              <w:t>56</w:t>
            </w:r>
          </w:p>
        </w:tc>
      </w:tr>
      <w:tr w:rsidR="00472B05" w:rsidRPr="004269E4" w14:paraId="37138875" w14:textId="77777777" w:rsidTr="00530A26">
        <w:trPr>
          <w:gridAfter w:val="1"/>
          <w:wAfter w:w="6" w:type="pct"/>
          <w:trHeight w:val="284"/>
        </w:trPr>
        <w:tc>
          <w:tcPr>
            <w:tcW w:w="1453" w:type="pct"/>
            <w:gridSpan w:val="2"/>
          </w:tcPr>
          <w:p w14:paraId="2D29A70E" w14:textId="77777777" w:rsidR="00275CB3" w:rsidRPr="001B2551" w:rsidRDefault="00275CB3" w:rsidP="00CE21E3">
            <w:pPr>
              <w:rPr>
                <w:sz w:val="20"/>
                <w:szCs w:val="20"/>
              </w:rPr>
            </w:pPr>
            <w:r>
              <w:rPr>
                <w:sz w:val="20"/>
                <w:szCs w:val="20"/>
              </w:rPr>
              <w:t>3355 H stolár</w:t>
            </w:r>
          </w:p>
        </w:tc>
        <w:tc>
          <w:tcPr>
            <w:tcW w:w="997" w:type="pct"/>
            <w:gridSpan w:val="3"/>
          </w:tcPr>
          <w:p w14:paraId="31FA7EAE" w14:textId="77777777" w:rsidR="00275CB3" w:rsidRPr="001B2551" w:rsidRDefault="00275CB3" w:rsidP="00CE21E3">
            <w:pPr>
              <w:jc w:val="center"/>
              <w:rPr>
                <w:sz w:val="20"/>
                <w:szCs w:val="20"/>
              </w:rPr>
            </w:pPr>
            <w:r>
              <w:rPr>
                <w:sz w:val="20"/>
                <w:szCs w:val="20"/>
              </w:rPr>
              <w:t>ŠVP</w:t>
            </w:r>
          </w:p>
        </w:tc>
        <w:tc>
          <w:tcPr>
            <w:tcW w:w="304" w:type="pct"/>
            <w:gridSpan w:val="2"/>
          </w:tcPr>
          <w:p w14:paraId="71DAB4B2" w14:textId="77777777" w:rsidR="00275CB3" w:rsidRPr="001B2551" w:rsidRDefault="00F76758" w:rsidP="000921B3">
            <w:pPr>
              <w:jc w:val="center"/>
              <w:rPr>
                <w:sz w:val="20"/>
                <w:szCs w:val="20"/>
              </w:rPr>
            </w:pPr>
            <w:r>
              <w:rPr>
                <w:sz w:val="20"/>
                <w:szCs w:val="20"/>
              </w:rPr>
              <w:t>0,5</w:t>
            </w:r>
          </w:p>
        </w:tc>
        <w:tc>
          <w:tcPr>
            <w:tcW w:w="283" w:type="pct"/>
            <w:gridSpan w:val="2"/>
          </w:tcPr>
          <w:p w14:paraId="6E53088C" w14:textId="3567400F" w:rsidR="00275CB3" w:rsidRPr="001B2551" w:rsidRDefault="007005E3" w:rsidP="00445FEF">
            <w:pPr>
              <w:jc w:val="center"/>
              <w:rPr>
                <w:sz w:val="20"/>
                <w:szCs w:val="20"/>
              </w:rPr>
            </w:pPr>
            <w:r>
              <w:rPr>
                <w:sz w:val="20"/>
                <w:szCs w:val="20"/>
              </w:rPr>
              <w:t>12</w:t>
            </w:r>
          </w:p>
        </w:tc>
        <w:tc>
          <w:tcPr>
            <w:tcW w:w="306" w:type="pct"/>
            <w:gridSpan w:val="2"/>
          </w:tcPr>
          <w:p w14:paraId="027BD4AE" w14:textId="77777777" w:rsidR="00275CB3" w:rsidRPr="001B2551" w:rsidRDefault="00F76758" w:rsidP="00C42C6D">
            <w:pPr>
              <w:jc w:val="center"/>
              <w:rPr>
                <w:sz w:val="20"/>
                <w:szCs w:val="20"/>
              </w:rPr>
            </w:pPr>
            <w:r>
              <w:rPr>
                <w:sz w:val="20"/>
                <w:szCs w:val="20"/>
              </w:rPr>
              <w:t>0,5</w:t>
            </w:r>
          </w:p>
        </w:tc>
        <w:tc>
          <w:tcPr>
            <w:tcW w:w="271" w:type="pct"/>
            <w:gridSpan w:val="2"/>
          </w:tcPr>
          <w:p w14:paraId="639AC763" w14:textId="3986F364" w:rsidR="00275CB3" w:rsidRPr="001B2551" w:rsidRDefault="007005E3" w:rsidP="00C42C6D">
            <w:pPr>
              <w:jc w:val="center"/>
              <w:rPr>
                <w:sz w:val="20"/>
                <w:szCs w:val="20"/>
              </w:rPr>
            </w:pPr>
            <w:r>
              <w:rPr>
                <w:sz w:val="20"/>
                <w:szCs w:val="20"/>
              </w:rPr>
              <w:t>14</w:t>
            </w:r>
          </w:p>
        </w:tc>
        <w:tc>
          <w:tcPr>
            <w:tcW w:w="333" w:type="pct"/>
            <w:gridSpan w:val="2"/>
          </w:tcPr>
          <w:p w14:paraId="43E0194D" w14:textId="19C22A22" w:rsidR="00275CB3" w:rsidRPr="001B2551" w:rsidRDefault="00D35003" w:rsidP="008B5261">
            <w:pPr>
              <w:jc w:val="center"/>
              <w:rPr>
                <w:sz w:val="20"/>
                <w:szCs w:val="20"/>
              </w:rPr>
            </w:pPr>
            <w:r>
              <w:rPr>
                <w:sz w:val="20"/>
                <w:szCs w:val="20"/>
              </w:rPr>
              <w:t>0,5</w:t>
            </w:r>
          </w:p>
        </w:tc>
        <w:tc>
          <w:tcPr>
            <w:tcW w:w="271" w:type="pct"/>
            <w:gridSpan w:val="2"/>
          </w:tcPr>
          <w:p w14:paraId="073784E1" w14:textId="1C723FEB" w:rsidR="00275CB3" w:rsidRPr="001B2551" w:rsidRDefault="00D35003" w:rsidP="00C42C6D">
            <w:pPr>
              <w:jc w:val="center"/>
              <w:rPr>
                <w:sz w:val="20"/>
                <w:szCs w:val="20"/>
              </w:rPr>
            </w:pPr>
            <w:r>
              <w:rPr>
                <w:sz w:val="20"/>
                <w:szCs w:val="20"/>
              </w:rPr>
              <w:t>17</w:t>
            </w:r>
          </w:p>
        </w:tc>
        <w:tc>
          <w:tcPr>
            <w:tcW w:w="347" w:type="pct"/>
            <w:gridSpan w:val="2"/>
          </w:tcPr>
          <w:p w14:paraId="77F16069" w14:textId="77777777" w:rsidR="00275CB3" w:rsidRPr="001B2551" w:rsidRDefault="00F76758" w:rsidP="00C42C6D">
            <w:pPr>
              <w:jc w:val="center"/>
              <w:rPr>
                <w:sz w:val="20"/>
                <w:szCs w:val="20"/>
              </w:rPr>
            </w:pPr>
            <w:r>
              <w:rPr>
                <w:sz w:val="20"/>
                <w:szCs w:val="20"/>
              </w:rPr>
              <w:t>1,5</w:t>
            </w:r>
          </w:p>
        </w:tc>
        <w:tc>
          <w:tcPr>
            <w:tcW w:w="431" w:type="pct"/>
            <w:gridSpan w:val="2"/>
          </w:tcPr>
          <w:p w14:paraId="020C9096" w14:textId="183877E2" w:rsidR="00275CB3" w:rsidRPr="001B2551" w:rsidRDefault="00D35003" w:rsidP="00BD5A12">
            <w:pPr>
              <w:jc w:val="center"/>
              <w:rPr>
                <w:sz w:val="20"/>
                <w:szCs w:val="20"/>
              </w:rPr>
            </w:pPr>
            <w:r>
              <w:rPr>
                <w:sz w:val="20"/>
                <w:szCs w:val="20"/>
              </w:rPr>
              <w:t>43</w:t>
            </w:r>
          </w:p>
        </w:tc>
      </w:tr>
      <w:tr w:rsidR="00472B05" w:rsidRPr="004269E4" w14:paraId="3C847258" w14:textId="77777777" w:rsidTr="00530A26">
        <w:trPr>
          <w:gridAfter w:val="1"/>
          <w:wAfter w:w="6" w:type="pct"/>
          <w:trHeight w:val="284"/>
        </w:trPr>
        <w:tc>
          <w:tcPr>
            <w:tcW w:w="1453" w:type="pct"/>
            <w:gridSpan w:val="2"/>
          </w:tcPr>
          <w:p w14:paraId="0366D2AB" w14:textId="77777777" w:rsidR="00275CB3" w:rsidRPr="001B2551" w:rsidRDefault="00275CB3" w:rsidP="00CE21E3">
            <w:pPr>
              <w:rPr>
                <w:sz w:val="20"/>
                <w:szCs w:val="20"/>
              </w:rPr>
            </w:pPr>
            <w:r w:rsidRPr="001B2551">
              <w:rPr>
                <w:sz w:val="20"/>
                <w:szCs w:val="20"/>
              </w:rPr>
              <w:t xml:space="preserve">3675 </w:t>
            </w:r>
            <w:r>
              <w:rPr>
                <w:sz w:val="20"/>
                <w:szCs w:val="20"/>
              </w:rPr>
              <w:t>H</w:t>
            </w:r>
            <w:r w:rsidRPr="001B2551">
              <w:rPr>
                <w:sz w:val="20"/>
                <w:szCs w:val="20"/>
              </w:rPr>
              <w:t xml:space="preserve"> maliar</w:t>
            </w:r>
          </w:p>
        </w:tc>
        <w:tc>
          <w:tcPr>
            <w:tcW w:w="997" w:type="pct"/>
            <w:gridSpan w:val="3"/>
          </w:tcPr>
          <w:p w14:paraId="1AAC8C4A" w14:textId="77777777" w:rsidR="00275CB3" w:rsidRPr="001B2551" w:rsidRDefault="00275CB3" w:rsidP="00CE21E3">
            <w:pPr>
              <w:jc w:val="center"/>
              <w:rPr>
                <w:sz w:val="20"/>
                <w:szCs w:val="20"/>
              </w:rPr>
            </w:pPr>
            <w:r w:rsidRPr="001B2551">
              <w:rPr>
                <w:sz w:val="20"/>
                <w:szCs w:val="20"/>
              </w:rPr>
              <w:t>ŠVP</w:t>
            </w:r>
          </w:p>
        </w:tc>
        <w:tc>
          <w:tcPr>
            <w:tcW w:w="304" w:type="pct"/>
            <w:gridSpan w:val="2"/>
          </w:tcPr>
          <w:p w14:paraId="688EC620" w14:textId="52AC9645" w:rsidR="00275CB3" w:rsidRPr="001B2551" w:rsidRDefault="00D35003" w:rsidP="00C42C6D">
            <w:pPr>
              <w:jc w:val="center"/>
              <w:rPr>
                <w:sz w:val="20"/>
                <w:szCs w:val="20"/>
              </w:rPr>
            </w:pPr>
            <w:r>
              <w:rPr>
                <w:sz w:val="20"/>
                <w:szCs w:val="20"/>
              </w:rPr>
              <w:t>0,5</w:t>
            </w:r>
          </w:p>
        </w:tc>
        <w:tc>
          <w:tcPr>
            <w:tcW w:w="283" w:type="pct"/>
            <w:gridSpan w:val="2"/>
          </w:tcPr>
          <w:p w14:paraId="4853B242" w14:textId="420DBD5E" w:rsidR="00275CB3" w:rsidRPr="001B2551" w:rsidRDefault="00D35003" w:rsidP="00C42C6D">
            <w:pPr>
              <w:jc w:val="center"/>
              <w:rPr>
                <w:sz w:val="20"/>
                <w:szCs w:val="20"/>
              </w:rPr>
            </w:pPr>
            <w:r>
              <w:rPr>
                <w:sz w:val="20"/>
                <w:szCs w:val="20"/>
              </w:rPr>
              <w:t>9</w:t>
            </w:r>
          </w:p>
        </w:tc>
        <w:tc>
          <w:tcPr>
            <w:tcW w:w="306" w:type="pct"/>
            <w:gridSpan w:val="2"/>
          </w:tcPr>
          <w:p w14:paraId="4DEA78C0" w14:textId="77777777" w:rsidR="00275CB3" w:rsidRPr="001B2551" w:rsidRDefault="00275CB3" w:rsidP="00C42C6D">
            <w:pPr>
              <w:jc w:val="center"/>
              <w:rPr>
                <w:sz w:val="20"/>
                <w:szCs w:val="20"/>
              </w:rPr>
            </w:pPr>
          </w:p>
        </w:tc>
        <w:tc>
          <w:tcPr>
            <w:tcW w:w="271" w:type="pct"/>
            <w:gridSpan w:val="2"/>
          </w:tcPr>
          <w:p w14:paraId="3727315F" w14:textId="77777777" w:rsidR="00275CB3" w:rsidRPr="001B2551" w:rsidRDefault="00275CB3" w:rsidP="00C42C6D">
            <w:pPr>
              <w:jc w:val="center"/>
              <w:rPr>
                <w:sz w:val="20"/>
                <w:szCs w:val="20"/>
              </w:rPr>
            </w:pPr>
          </w:p>
        </w:tc>
        <w:tc>
          <w:tcPr>
            <w:tcW w:w="333" w:type="pct"/>
            <w:gridSpan w:val="2"/>
          </w:tcPr>
          <w:p w14:paraId="759DD842" w14:textId="56D75D44" w:rsidR="00275CB3" w:rsidRDefault="00275CB3" w:rsidP="00C42C6D">
            <w:pPr>
              <w:jc w:val="center"/>
              <w:rPr>
                <w:sz w:val="20"/>
                <w:szCs w:val="20"/>
              </w:rPr>
            </w:pPr>
          </w:p>
        </w:tc>
        <w:tc>
          <w:tcPr>
            <w:tcW w:w="271" w:type="pct"/>
            <w:gridSpan w:val="2"/>
          </w:tcPr>
          <w:p w14:paraId="437E5882" w14:textId="1F21D066" w:rsidR="00275CB3" w:rsidRPr="001B2551" w:rsidRDefault="00275CB3" w:rsidP="00C42C6D">
            <w:pPr>
              <w:jc w:val="center"/>
              <w:rPr>
                <w:sz w:val="20"/>
                <w:szCs w:val="20"/>
              </w:rPr>
            </w:pPr>
          </w:p>
        </w:tc>
        <w:tc>
          <w:tcPr>
            <w:tcW w:w="347" w:type="pct"/>
            <w:gridSpan w:val="2"/>
          </w:tcPr>
          <w:p w14:paraId="611648DE" w14:textId="77777777" w:rsidR="00275CB3" w:rsidRPr="001B2551" w:rsidRDefault="00B32301" w:rsidP="00C42C6D">
            <w:pPr>
              <w:jc w:val="center"/>
              <w:rPr>
                <w:sz w:val="20"/>
                <w:szCs w:val="20"/>
              </w:rPr>
            </w:pPr>
            <w:r>
              <w:rPr>
                <w:sz w:val="20"/>
                <w:szCs w:val="20"/>
              </w:rPr>
              <w:t>0,5</w:t>
            </w:r>
          </w:p>
        </w:tc>
        <w:tc>
          <w:tcPr>
            <w:tcW w:w="431" w:type="pct"/>
            <w:gridSpan w:val="2"/>
          </w:tcPr>
          <w:p w14:paraId="2EF65E17" w14:textId="34B8E49B" w:rsidR="00275CB3" w:rsidRPr="001B2551" w:rsidRDefault="00D35003" w:rsidP="00BD5A12">
            <w:pPr>
              <w:jc w:val="center"/>
              <w:rPr>
                <w:sz w:val="20"/>
                <w:szCs w:val="20"/>
              </w:rPr>
            </w:pPr>
            <w:r>
              <w:rPr>
                <w:sz w:val="20"/>
                <w:szCs w:val="20"/>
              </w:rPr>
              <w:t>9</w:t>
            </w:r>
          </w:p>
        </w:tc>
      </w:tr>
      <w:tr w:rsidR="00F76758" w:rsidRPr="004269E4" w14:paraId="1BF01046" w14:textId="77777777" w:rsidTr="00530A26">
        <w:trPr>
          <w:gridAfter w:val="1"/>
          <w:wAfter w:w="6" w:type="pct"/>
          <w:trHeight w:val="284"/>
        </w:trPr>
        <w:tc>
          <w:tcPr>
            <w:tcW w:w="1453" w:type="pct"/>
            <w:gridSpan w:val="2"/>
          </w:tcPr>
          <w:p w14:paraId="40237994" w14:textId="77777777" w:rsidR="00F76758" w:rsidRPr="001B2551" w:rsidRDefault="00F76758" w:rsidP="00CE21E3">
            <w:pPr>
              <w:rPr>
                <w:sz w:val="20"/>
                <w:szCs w:val="20"/>
              </w:rPr>
            </w:pPr>
            <w:r>
              <w:rPr>
                <w:sz w:val="20"/>
                <w:szCs w:val="20"/>
              </w:rPr>
              <w:t>3684 H strechár</w:t>
            </w:r>
          </w:p>
        </w:tc>
        <w:tc>
          <w:tcPr>
            <w:tcW w:w="997" w:type="pct"/>
            <w:gridSpan w:val="3"/>
          </w:tcPr>
          <w:p w14:paraId="2BFBF3EA" w14:textId="77777777" w:rsidR="00F76758" w:rsidRPr="001B2551" w:rsidRDefault="00F76758" w:rsidP="00CE21E3">
            <w:pPr>
              <w:jc w:val="center"/>
              <w:rPr>
                <w:sz w:val="20"/>
                <w:szCs w:val="20"/>
              </w:rPr>
            </w:pPr>
            <w:r>
              <w:rPr>
                <w:sz w:val="20"/>
                <w:szCs w:val="20"/>
              </w:rPr>
              <w:t>ŠVP</w:t>
            </w:r>
          </w:p>
        </w:tc>
        <w:tc>
          <w:tcPr>
            <w:tcW w:w="304" w:type="pct"/>
            <w:gridSpan w:val="2"/>
          </w:tcPr>
          <w:p w14:paraId="7BC926FB" w14:textId="28005083" w:rsidR="00F76758" w:rsidRPr="001B2551" w:rsidRDefault="00F76758" w:rsidP="00C42C6D">
            <w:pPr>
              <w:jc w:val="center"/>
              <w:rPr>
                <w:sz w:val="20"/>
                <w:szCs w:val="20"/>
              </w:rPr>
            </w:pPr>
          </w:p>
        </w:tc>
        <w:tc>
          <w:tcPr>
            <w:tcW w:w="283" w:type="pct"/>
            <w:gridSpan w:val="2"/>
          </w:tcPr>
          <w:p w14:paraId="6EE95641" w14:textId="2F1D6A89" w:rsidR="00F76758" w:rsidRPr="001B2551" w:rsidRDefault="00F76758" w:rsidP="00C42C6D">
            <w:pPr>
              <w:jc w:val="center"/>
              <w:rPr>
                <w:sz w:val="20"/>
                <w:szCs w:val="20"/>
              </w:rPr>
            </w:pPr>
          </w:p>
        </w:tc>
        <w:tc>
          <w:tcPr>
            <w:tcW w:w="306" w:type="pct"/>
            <w:gridSpan w:val="2"/>
          </w:tcPr>
          <w:p w14:paraId="089EEB2F" w14:textId="427B5BBC" w:rsidR="00F76758" w:rsidRPr="001B2551" w:rsidRDefault="00D35003" w:rsidP="00C42C6D">
            <w:pPr>
              <w:jc w:val="center"/>
              <w:rPr>
                <w:sz w:val="20"/>
                <w:szCs w:val="20"/>
              </w:rPr>
            </w:pPr>
            <w:r>
              <w:rPr>
                <w:sz w:val="20"/>
                <w:szCs w:val="20"/>
              </w:rPr>
              <w:t>0,5</w:t>
            </w:r>
          </w:p>
        </w:tc>
        <w:tc>
          <w:tcPr>
            <w:tcW w:w="271" w:type="pct"/>
            <w:gridSpan w:val="2"/>
          </w:tcPr>
          <w:p w14:paraId="53B12F62" w14:textId="117B1284" w:rsidR="00F76758" w:rsidRPr="001B2551" w:rsidRDefault="00D35003" w:rsidP="00C42C6D">
            <w:pPr>
              <w:jc w:val="center"/>
              <w:rPr>
                <w:sz w:val="20"/>
                <w:szCs w:val="20"/>
              </w:rPr>
            </w:pPr>
            <w:r>
              <w:rPr>
                <w:sz w:val="20"/>
                <w:szCs w:val="20"/>
              </w:rPr>
              <w:t>5</w:t>
            </w:r>
          </w:p>
        </w:tc>
        <w:tc>
          <w:tcPr>
            <w:tcW w:w="333" w:type="pct"/>
            <w:gridSpan w:val="2"/>
          </w:tcPr>
          <w:p w14:paraId="4F739D1D" w14:textId="77777777" w:rsidR="00F76758" w:rsidRDefault="00F76758" w:rsidP="00C42C6D">
            <w:pPr>
              <w:jc w:val="center"/>
              <w:rPr>
                <w:sz w:val="20"/>
                <w:szCs w:val="20"/>
              </w:rPr>
            </w:pPr>
          </w:p>
        </w:tc>
        <w:tc>
          <w:tcPr>
            <w:tcW w:w="271" w:type="pct"/>
            <w:gridSpan w:val="2"/>
          </w:tcPr>
          <w:p w14:paraId="215F4B90" w14:textId="77777777" w:rsidR="00F76758" w:rsidRPr="001B2551" w:rsidRDefault="00F76758" w:rsidP="00C42C6D">
            <w:pPr>
              <w:jc w:val="center"/>
              <w:rPr>
                <w:sz w:val="20"/>
                <w:szCs w:val="20"/>
              </w:rPr>
            </w:pPr>
          </w:p>
        </w:tc>
        <w:tc>
          <w:tcPr>
            <w:tcW w:w="347" w:type="pct"/>
            <w:gridSpan w:val="2"/>
          </w:tcPr>
          <w:p w14:paraId="5FE2879C" w14:textId="77777777" w:rsidR="00F76758" w:rsidRPr="001B2551" w:rsidRDefault="00B32301" w:rsidP="00C42C6D">
            <w:pPr>
              <w:jc w:val="center"/>
              <w:rPr>
                <w:sz w:val="20"/>
                <w:szCs w:val="20"/>
              </w:rPr>
            </w:pPr>
            <w:r>
              <w:rPr>
                <w:sz w:val="20"/>
                <w:szCs w:val="20"/>
              </w:rPr>
              <w:t>0,5</w:t>
            </w:r>
          </w:p>
        </w:tc>
        <w:tc>
          <w:tcPr>
            <w:tcW w:w="431" w:type="pct"/>
            <w:gridSpan w:val="2"/>
          </w:tcPr>
          <w:p w14:paraId="107963A3" w14:textId="4E8F822E" w:rsidR="00F76758" w:rsidRPr="001B2551" w:rsidRDefault="00D35003" w:rsidP="00BD5A12">
            <w:pPr>
              <w:jc w:val="center"/>
              <w:rPr>
                <w:sz w:val="20"/>
                <w:szCs w:val="20"/>
              </w:rPr>
            </w:pPr>
            <w:r>
              <w:rPr>
                <w:sz w:val="20"/>
                <w:szCs w:val="20"/>
              </w:rPr>
              <w:t>5</w:t>
            </w:r>
          </w:p>
        </w:tc>
      </w:tr>
      <w:tr w:rsidR="00472B05" w:rsidRPr="004269E4" w14:paraId="33F61D36" w14:textId="77777777" w:rsidTr="00530A26">
        <w:trPr>
          <w:gridAfter w:val="1"/>
          <w:wAfter w:w="6" w:type="pct"/>
          <w:trHeight w:val="284"/>
        </w:trPr>
        <w:tc>
          <w:tcPr>
            <w:tcW w:w="1453" w:type="pct"/>
            <w:gridSpan w:val="2"/>
          </w:tcPr>
          <w:p w14:paraId="63AD1FC6" w14:textId="77777777" w:rsidR="00275CB3" w:rsidRPr="001B2551" w:rsidRDefault="00275CB3" w:rsidP="00445FEF">
            <w:pPr>
              <w:rPr>
                <w:sz w:val="20"/>
                <w:szCs w:val="20"/>
              </w:rPr>
            </w:pPr>
            <w:r>
              <w:rPr>
                <w:sz w:val="20"/>
                <w:szCs w:val="20"/>
              </w:rPr>
              <w:t xml:space="preserve">3152 H </w:t>
            </w:r>
            <w:r w:rsidR="00251776">
              <w:rPr>
                <w:sz w:val="20"/>
                <w:szCs w:val="20"/>
              </w:rPr>
              <w:t xml:space="preserve">02 </w:t>
            </w:r>
            <w:r>
              <w:rPr>
                <w:sz w:val="20"/>
                <w:szCs w:val="20"/>
              </w:rPr>
              <w:t xml:space="preserve">krajčírka </w:t>
            </w:r>
          </w:p>
        </w:tc>
        <w:tc>
          <w:tcPr>
            <w:tcW w:w="997" w:type="pct"/>
            <w:gridSpan w:val="3"/>
          </w:tcPr>
          <w:p w14:paraId="03A8E0AD" w14:textId="77777777" w:rsidR="00275CB3" w:rsidRPr="001B2551" w:rsidRDefault="00275CB3" w:rsidP="00C42C6D">
            <w:pPr>
              <w:jc w:val="center"/>
              <w:rPr>
                <w:sz w:val="20"/>
                <w:szCs w:val="20"/>
              </w:rPr>
            </w:pPr>
            <w:r>
              <w:rPr>
                <w:sz w:val="20"/>
                <w:szCs w:val="20"/>
              </w:rPr>
              <w:t>ŠVP</w:t>
            </w:r>
          </w:p>
        </w:tc>
        <w:tc>
          <w:tcPr>
            <w:tcW w:w="304" w:type="pct"/>
            <w:gridSpan w:val="2"/>
          </w:tcPr>
          <w:p w14:paraId="00BFF5FD" w14:textId="6D5D4342" w:rsidR="00275CB3" w:rsidRPr="001B2551" w:rsidRDefault="00D35003" w:rsidP="00C42C6D">
            <w:pPr>
              <w:jc w:val="center"/>
              <w:rPr>
                <w:sz w:val="20"/>
                <w:szCs w:val="20"/>
              </w:rPr>
            </w:pPr>
            <w:r>
              <w:rPr>
                <w:sz w:val="20"/>
                <w:szCs w:val="20"/>
              </w:rPr>
              <w:t>0,5</w:t>
            </w:r>
          </w:p>
        </w:tc>
        <w:tc>
          <w:tcPr>
            <w:tcW w:w="283" w:type="pct"/>
            <w:gridSpan w:val="2"/>
          </w:tcPr>
          <w:p w14:paraId="5F4C93AB" w14:textId="681AC6C8" w:rsidR="00275CB3" w:rsidRPr="001B2551" w:rsidRDefault="00D35003" w:rsidP="00F94CCB">
            <w:pPr>
              <w:jc w:val="center"/>
              <w:rPr>
                <w:sz w:val="20"/>
                <w:szCs w:val="20"/>
              </w:rPr>
            </w:pPr>
            <w:r>
              <w:rPr>
                <w:sz w:val="20"/>
                <w:szCs w:val="20"/>
              </w:rPr>
              <w:t>18</w:t>
            </w:r>
          </w:p>
        </w:tc>
        <w:tc>
          <w:tcPr>
            <w:tcW w:w="306" w:type="pct"/>
            <w:gridSpan w:val="2"/>
          </w:tcPr>
          <w:p w14:paraId="17CA0022" w14:textId="6A449004" w:rsidR="00275CB3" w:rsidRPr="001B2551" w:rsidRDefault="00F76758" w:rsidP="008B5261">
            <w:pPr>
              <w:jc w:val="center"/>
              <w:rPr>
                <w:sz w:val="20"/>
                <w:szCs w:val="20"/>
              </w:rPr>
            </w:pPr>
            <w:r>
              <w:rPr>
                <w:sz w:val="20"/>
                <w:szCs w:val="20"/>
              </w:rPr>
              <w:t>1</w:t>
            </w:r>
          </w:p>
        </w:tc>
        <w:tc>
          <w:tcPr>
            <w:tcW w:w="271" w:type="pct"/>
            <w:gridSpan w:val="2"/>
          </w:tcPr>
          <w:p w14:paraId="3B73E4B4" w14:textId="0A48CC38" w:rsidR="00275CB3" w:rsidRPr="001B2551" w:rsidRDefault="00D35003" w:rsidP="00C42C6D">
            <w:pPr>
              <w:jc w:val="center"/>
              <w:rPr>
                <w:sz w:val="20"/>
                <w:szCs w:val="20"/>
              </w:rPr>
            </w:pPr>
            <w:r>
              <w:rPr>
                <w:sz w:val="20"/>
                <w:szCs w:val="20"/>
              </w:rPr>
              <w:t>18</w:t>
            </w:r>
          </w:p>
        </w:tc>
        <w:tc>
          <w:tcPr>
            <w:tcW w:w="333" w:type="pct"/>
            <w:gridSpan w:val="2"/>
          </w:tcPr>
          <w:p w14:paraId="6819AAC0" w14:textId="1B2BB822" w:rsidR="00275CB3" w:rsidRPr="001B2551" w:rsidRDefault="00D35003" w:rsidP="00C42C6D">
            <w:pPr>
              <w:jc w:val="center"/>
              <w:rPr>
                <w:sz w:val="20"/>
                <w:szCs w:val="20"/>
              </w:rPr>
            </w:pPr>
            <w:r>
              <w:rPr>
                <w:sz w:val="20"/>
                <w:szCs w:val="20"/>
              </w:rPr>
              <w:t>1</w:t>
            </w:r>
          </w:p>
        </w:tc>
        <w:tc>
          <w:tcPr>
            <w:tcW w:w="271" w:type="pct"/>
            <w:gridSpan w:val="2"/>
          </w:tcPr>
          <w:p w14:paraId="3BB86E07" w14:textId="6838A1FD" w:rsidR="00275CB3" w:rsidRPr="001B2551" w:rsidRDefault="00D35003" w:rsidP="00F94CCB">
            <w:pPr>
              <w:jc w:val="center"/>
              <w:rPr>
                <w:sz w:val="20"/>
                <w:szCs w:val="20"/>
              </w:rPr>
            </w:pPr>
            <w:r>
              <w:rPr>
                <w:sz w:val="20"/>
                <w:szCs w:val="20"/>
              </w:rPr>
              <w:t>4</w:t>
            </w:r>
          </w:p>
        </w:tc>
        <w:tc>
          <w:tcPr>
            <w:tcW w:w="347" w:type="pct"/>
            <w:gridSpan w:val="2"/>
          </w:tcPr>
          <w:p w14:paraId="2D61DA10" w14:textId="440E34E1" w:rsidR="00275CB3" w:rsidRPr="001B2551" w:rsidRDefault="00D35003" w:rsidP="00C42C6D">
            <w:pPr>
              <w:jc w:val="center"/>
              <w:rPr>
                <w:sz w:val="20"/>
                <w:szCs w:val="20"/>
              </w:rPr>
            </w:pPr>
            <w:r>
              <w:rPr>
                <w:sz w:val="20"/>
                <w:szCs w:val="20"/>
              </w:rPr>
              <w:t>2,5</w:t>
            </w:r>
          </w:p>
        </w:tc>
        <w:tc>
          <w:tcPr>
            <w:tcW w:w="431" w:type="pct"/>
            <w:gridSpan w:val="2"/>
          </w:tcPr>
          <w:p w14:paraId="1DF75149" w14:textId="1427D099" w:rsidR="00275CB3" w:rsidRPr="001B2551" w:rsidRDefault="00D35003" w:rsidP="00C42C6D">
            <w:pPr>
              <w:jc w:val="center"/>
              <w:rPr>
                <w:sz w:val="20"/>
                <w:szCs w:val="20"/>
              </w:rPr>
            </w:pPr>
            <w:r>
              <w:rPr>
                <w:sz w:val="20"/>
                <w:szCs w:val="20"/>
              </w:rPr>
              <w:t>40</w:t>
            </w:r>
          </w:p>
        </w:tc>
      </w:tr>
      <w:tr w:rsidR="00472B05" w:rsidRPr="004269E4" w14:paraId="709FCBEB" w14:textId="77777777" w:rsidTr="00530A26">
        <w:trPr>
          <w:gridAfter w:val="1"/>
          <w:wAfter w:w="6" w:type="pct"/>
          <w:trHeight w:val="284"/>
        </w:trPr>
        <w:tc>
          <w:tcPr>
            <w:tcW w:w="1453" w:type="pct"/>
            <w:gridSpan w:val="2"/>
          </w:tcPr>
          <w:p w14:paraId="03CB633C" w14:textId="77777777" w:rsidR="00275CB3" w:rsidRPr="001B2551" w:rsidRDefault="00275CB3" w:rsidP="00C42C6D">
            <w:pPr>
              <w:rPr>
                <w:sz w:val="20"/>
                <w:szCs w:val="20"/>
              </w:rPr>
            </w:pPr>
            <w:r>
              <w:rPr>
                <w:sz w:val="20"/>
                <w:szCs w:val="20"/>
              </w:rPr>
              <w:t>3686 F stavebná vý</w:t>
            </w:r>
            <w:r w:rsidR="00472B05">
              <w:rPr>
                <w:sz w:val="20"/>
                <w:szCs w:val="20"/>
              </w:rPr>
              <w:t>roba</w:t>
            </w:r>
          </w:p>
        </w:tc>
        <w:tc>
          <w:tcPr>
            <w:tcW w:w="997" w:type="pct"/>
            <w:gridSpan w:val="3"/>
          </w:tcPr>
          <w:p w14:paraId="2CAA9445" w14:textId="77777777" w:rsidR="00275CB3" w:rsidRPr="001B2551" w:rsidRDefault="00275CB3" w:rsidP="00C42C6D">
            <w:pPr>
              <w:jc w:val="center"/>
              <w:rPr>
                <w:sz w:val="20"/>
                <w:szCs w:val="20"/>
              </w:rPr>
            </w:pPr>
            <w:r>
              <w:rPr>
                <w:sz w:val="20"/>
                <w:szCs w:val="20"/>
              </w:rPr>
              <w:t>ŠVP</w:t>
            </w:r>
          </w:p>
        </w:tc>
        <w:tc>
          <w:tcPr>
            <w:tcW w:w="304" w:type="pct"/>
            <w:gridSpan w:val="2"/>
          </w:tcPr>
          <w:p w14:paraId="2706D9A2" w14:textId="2FC7D0AC" w:rsidR="00275CB3" w:rsidRPr="001B2551" w:rsidRDefault="00D35003" w:rsidP="00B32301">
            <w:pPr>
              <w:jc w:val="center"/>
              <w:rPr>
                <w:sz w:val="20"/>
                <w:szCs w:val="20"/>
              </w:rPr>
            </w:pPr>
            <w:r>
              <w:rPr>
                <w:sz w:val="20"/>
                <w:szCs w:val="20"/>
              </w:rPr>
              <w:t>5,5</w:t>
            </w:r>
          </w:p>
        </w:tc>
        <w:tc>
          <w:tcPr>
            <w:tcW w:w="283" w:type="pct"/>
            <w:gridSpan w:val="2"/>
          </w:tcPr>
          <w:p w14:paraId="4CD7E907" w14:textId="20ED16B2" w:rsidR="00275CB3" w:rsidRPr="001B2551" w:rsidRDefault="00D35003" w:rsidP="00C42C6D">
            <w:pPr>
              <w:jc w:val="center"/>
              <w:rPr>
                <w:sz w:val="20"/>
                <w:szCs w:val="20"/>
              </w:rPr>
            </w:pPr>
            <w:r>
              <w:rPr>
                <w:sz w:val="20"/>
                <w:szCs w:val="20"/>
              </w:rPr>
              <w:t>143</w:t>
            </w:r>
          </w:p>
        </w:tc>
        <w:tc>
          <w:tcPr>
            <w:tcW w:w="306" w:type="pct"/>
            <w:gridSpan w:val="2"/>
          </w:tcPr>
          <w:p w14:paraId="12138ED5" w14:textId="1900A07A" w:rsidR="00275CB3" w:rsidRPr="001B2551" w:rsidRDefault="00D35003" w:rsidP="00C42C6D">
            <w:pPr>
              <w:jc w:val="center"/>
              <w:rPr>
                <w:sz w:val="20"/>
                <w:szCs w:val="20"/>
              </w:rPr>
            </w:pPr>
            <w:r>
              <w:rPr>
                <w:sz w:val="20"/>
                <w:szCs w:val="20"/>
              </w:rPr>
              <w:t>3</w:t>
            </w:r>
          </w:p>
        </w:tc>
        <w:tc>
          <w:tcPr>
            <w:tcW w:w="271" w:type="pct"/>
            <w:gridSpan w:val="2"/>
          </w:tcPr>
          <w:p w14:paraId="135B3A54" w14:textId="090ABA04" w:rsidR="00275CB3" w:rsidRPr="001B2551" w:rsidRDefault="00D35003" w:rsidP="00C42C6D">
            <w:pPr>
              <w:jc w:val="center"/>
              <w:rPr>
                <w:sz w:val="20"/>
                <w:szCs w:val="20"/>
              </w:rPr>
            </w:pPr>
            <w:r>
              <w:rPr>
                <w:sz w:val="20"/>
                <w:szCs w:val="20"/>
              </w:rPr>
              <w:t>71</w:t>
            </w:r>
          </w:p>
        </w:tc>
        <w:tc>
          <w:tcPr>
            <w:tcW w:w="333" w:type="pct"/>
            <w:gridSpan w:val="2"/>
          </w:tcPr>
          <w:p w14:paraId="2DD95DCB" w14:textId="77777777" w:rsidR="00275CB3" w:rsidRPr="001B2551" w:rsidRDefault="00275CB3" w:rsidP="00C42C6D">
            <w:pPr>
              <w:jc w:val="center"/>
              <w:rPr>
                <w:sz w:val="20"/>
                <w:szCs w:val="20"/>
              </w:rPr>
            </w:pPr>
          </w:p>
        </w:tc>
        <w:tc>
          <w:tcPr>
            <w:tcW w:w="271" w:type="pct"/>
            <w:gridSpan w:val="2"/>
          </w:tcPr>
          <w:p w14:paraId="06EFEDD8" w14:textId="77777777" w:rsidR="00275CB3" w:rsidRPr="001B2551" w:rsidRDefault="00275CB3" w:rsidP="00C42C6D">
            <w:pPr>
              <w:jc w:val="center"/>
              <w:rPr>
                <w:sz w:val="20"/>
                <w:szCs w:val="20"/>
              </w:rPr>
            </w:pPr>
          </w:p>
        </w:tc>
        <w:tc>
          <w:tcPr>
            <w:tcW w:w="347" w:type="pct"/>
            <w:gridSpan w:val="2"/>
          </w:tcPr>
          <w:p w14:paraId="3D843AAE" w14:textId="1E70D60C" w:rsidR="00275CB3" w:rsidRPr="001B2551" w:rsidRDefault="00D35003" w:rsidP="00C42C6D">
            <w:pPr>
              <w:jc w:val="center"/>
              <w:rPr>
                <w:sz w:val="20"/>
                <w:szCs w:val="20"/>
              </w:rPr>
            </w:pPr>
            <w:r>
              <w:rPr>
                <w:sz w:val="20"/>
                <w:szCs w:val="20"/>
              </w:rPr>
              <w:t>8,5</w:t>
            </w:r>
          </w:p>
        </w:tc>
        <w:tc>
          <w:tcPr>
            <w:tcW w:w="431" w:type="pct"/>
            <w:gridSpan w:val="2"/>
          </w:tcPr>
          <w:p w14:paraId="14CBFC6E" w14:textId="032FEBB9" w:rsidR="00275CB3" w:rsidRPr="001B2551" w:rsidRDefault="00D35003" w:rsidP="00C42C6D">
            <w:pPr>
              <w:jc w:val="center"/>
              <w:rPr>
                <w:sz w:val="20"/>
                <w:szCs w:val="20"/>
              </w:rPr>
            </w:pPr>
            <w:r>
              <w:rPr>
                <w:sz w:val="20"/>
                <w:szCs w:val="20"/>
              </w:rPr>
              <w:t>214</w:t>
            </w:r>
          </w:p>
        </w:tc>
      </w:tr>
      <w:tr w:rsidR="00472B05" w:rsidRPr="004269E4" w14:paraId="45E30F22" w14:textId="77777777" w:rsidTr="00530A26">
        <w:trPr>
          <w:gridAfter w:val="1"/>
          <w:wAfter w:w="6" w:type="pct"/>
          <w:trHeight w:val="284"/>
        </w:trPr>
        <w:tc>
          <w:tcPr>
            <w:tcW w:w="1453" w:type="pct"/>
            <w:gridSpan w:val="2"/>
          </w:tcPr>
          <w:p w14:paraId="3D5EECE8" w14:textId="77777777" w:rsidR="00275CB3" w:rsidRDefault="00472B05" w:rsidP="008B5261">
            <w:pPr>
              <w:rPr>
                <w:sz w:val="20"/>
                <w:szCs w:val="20"/>
              </w:rPr>
            </w:pPr>
            <w:r>
              <w:rPr>
                <w:sz w:val="20"/>
                <w:szCs w:val="20"/>
              </w:rPr>
              <w:t xml:space="preserve">3178 </w:t>
            </w:r>
            <w:r w:rsidR="008B5261">
              <w:rPr>
                <w:sz w:val="20"/>
                <w:szCs w:val="20"/>
              </w:rPr>
              <w:t>F</w:t>
            </w:r>
            <w:r>
              <w:rPr>
                <w:sz w:val="20"/>
                <w:szCs w:val="20"/>
              </w:rPr>
              <w:t xml:space="preserve"> výroba konfekcie</w:t>
            </w:r>
          </w:p>
        </w:tc>
        <w:tc>
          <w:tcPr>
            <w:tcW w:w="997" w:type="pct"/>
            <w:gridSpan w:val="3"/>
          </w:tcPr>
          <w:p w14:paraId="7DB367E7" w14:textId="77777777" w:rsidR="00275CB3" w:rsidRPr="001B2551" w:rsidRDefault="00275CB3" w:rsidP="00C42C6D">
            <w:pPr>
              <w:jc w:val="center"/>
              <w:rPr>
                <w:sz w:val="20"/>
                <w:szCs w:val="20"/>
              </w:rPr>
            </w:pPr>
            <w:r>
              <w:rPr>
                <w:sz w:val="20"/>
                <w:szCs w:val="20"/>
              </w:rPr>
              <w:t>ŠVP</w:t>
            </w:r>
          </w:p>
        </w:tc>
        <w:tc>
          <w:tcPr>
            <w:tcW w:w="304" w:type="pct"/>
            <w:gridSpan w:val="2"/>
          </w:tcPr>
          <w:p w14:paraId="66A61123" w14:textId="0DE1A660" w:rsidR="00275CB3" w:rsidRPr="001B2551" w:rsidRDefault="00D35003" w:rsidP="00BD0CB4">
            <w:pPr>
              <w:jc w:val="center"/>
              <w:rPr>
                <w:sz w:val="20"/>
                <w:szCs w:val="20"/>
              </w:rPr>
            </w:pPr>
            <w:r>
              <w:rPr>
                <w:sz w:val="20"/>
                <w:szCs w:val="20"/>
              </w:rPr>
              <w:t>5,5</w:t>
            </w:r>
          </w:p>
        </w:tc>
        <w:tc>
          <w:tcPr>
            <w:tcW w:w="283" w:type="pct"/>
            <w:gridSpan w:val="2"/>
          </w:tcPr>
          <w:p w14:paraId="0BEC4E40" w14:textId="1AD2B2FD" w:rsidR="00275CB3" w:rsidRPr="001B2551" w:rsidRDefault="00D35003" w:rsidP="00C42C6D">
            <w:pPr>
              <w:jc w:val="center"/>
              <w:rPr>
                <w:sz w:val="20"/>
                <w:szCs w:val="20"/>
              </w:rPr>
            </w:pPr>
            <w:r>
              <w:rPr>
                <w:sz w:val="20"/>
                <w:szCs w:val="20"/>
              </w:rPr>
              <w:t>120</w:t>
            </w:r>
          </w:p>
        </w:tc>
        <w:tc>
          <w:tcPr>
            <w:tcW w:w="306" w:type="pct"/>
            <w:gridSpan w:val="2"/>
          </w:tcPr>
          <w:p w14:paraId="03829B43" w14:textId="3CE69DAD" w:rsidR="00275CB3" w:rsidRPr="001B2551" w:rsidRDefault="00D35003" w:rsidP="00C42C6D">
            <w:pPr>
              <w:jc w:val="center"/>
              <w:rPr>
                <w:sz w:val="20"/>
                <w:szCs w:val="20"/>
              </w:rPr>
            </w:pPr>
            <w:r>
              <w:rPr>
                <w:sz w:val="20"/>
                <w:szCs w:val="20"/>
              </w:rPr>
              <w:t>3,5</w:t>
            </w:r>
          </w:p>
        </w:tc>
        <w:tc>
          <w:tcPr>
            <w:tcW w:w="271" w:type="pct"/>
            <w:gridSpan w:val="2"/>
          </w:tcPr>
          <w:p w14:paraId="448AFAAF" w14:textId="0AEAF55C" w:rsidR="00275CB3" w:rsidRPr="001B2551" w:rsidRDefault="00D35003" w:rsidP="00C42C6D">
            <w:pPr>
              <w:jc w:val="center"/>
              <w:rPr>
                <w:sz w:val="20"/>
                <w:szCs w:val="20"/>
              </w:rPr>
            </w:pPr>
            <w:r>
              <w:rPr>
                <w:sz w:val="20"/>
                <w:szCs w:val="20"/>
              </w:rPr>
              <w:t>60</w:t>
            </w:r>
          </w:p>
        </w:tc>
        <w:tc>
          <w:tcPr>
            <w:tcW w:w="333" w:type="pct"/>
            <w:gridSpan w:val="2"/>
          </w:tcPr>
          <w:p w14:paraId="22BFDEE6" w14:textId="77777777" w:rsidR="00275CB3" w:rsidRPr="001B2551" w:rsidRDefault="00275CB3" w:rsidP="00C42C6D">
            <w:pPr>
              <w:jc w:val="center"/>
              <w:rPr>
                <w:sz w:val="20"/>
                <w:szCs w:val="20"/>
              </w:rPr>
            </w:pPr>
          </w:p>
        </w:tc>
        <w:tc>
          <w:tcPr>
            <w:tcW w:w="271" w:type="pct"/>
            <w:gridSpan w:val="2"/>
          </w:tcPr>
          <w:p w14:paraId="35D6D06F" w14:textId="77777777" w:rsidR="00275CB3" w:rsidRPr="001B2551" w:rsidRDefault="00275CB3" w:rsidP="00C42C6D">
            <w:pPr>
              <w:jc w:val="center"/>
              <w:rPr>
                <w:sz w:val="20"/>
                <w:szCs w:val="20"/>
              </w:rPr>
            </w:pPr>
          </w:p>
        </w:tc>
        <w:tc>
          <w:tcPr>
            <w:tcW w:w="347" w:type="pct"/>
            <w:gridSpan w:val="2"/>
          </w:tcPr>
          <w:p w14:paraId="0D06F29E" w14:textId="4FD37DC5" w:rsidR="00275CB3" w:rsidRPr="001B2551" w:rsidRDefault="00D35003" w:rsidP="00BD0CB4">
            <w:pPr>
              <w:jc w:val="center"/>
              <w:rPr>
                <w:sz w:val="20"/>
                <w:szCs w:val="20"/>
              </w:rPr>
            </w:pPr>
            <w:r>
              <w:rPr>
                <w:sz w:val="20"/>
                <w:szCs w:val="20"/>
              </w:rPr>
              <w:t>9</w:t>
            </w:r>
          </w:p>
        </w:tc>
        <w:tc>
          <w:tcPr>
            <w:tcW w:w="431" w:type="pct"/>
            <w:gridSpan w:val="2"/>
          </w:tcPr>
          <w:p w14:paraId="5E964507" w14:textId="688162DD" w:rsidR="00275CB3" w:rsidRPr="001B2551" w:rsidRDefault="00D35003" w:rsidP="00C42C6D">
            <w:pPr>
              <w:jc w:val="center"/>
              <w:rPr>
                <w:sz w:val="20"/>
                <w:szCs w:val="20"/>
              </w:rPr>
            </w:pPr>
            <w:r>
              <w:rPr>
                <w:sz w:val="20"/>
                <w:szCs w:val="20"/>
              </w:rPr>
              <w:t>180</w:t>
            </w:r>
          </w:p>
        </w:tc>
      </w:tr>
      <w:tr w:rsidR="008B5261" w:rsidRPr="004269E4" w14:paraId="39C863B4" w14:textId="77777777" w:rsidTr="00530A26">
        <w:trPr>
          <w:gridAfter w:val="1"/>
          <w:wAfter w:w="6" w:type="pct"/>
          <w:trHeight w:val="284"/>
        </w:trPr>
        <w:tc>
          <w:tcPr>
            <w:tcW w:w="1453" w:type="pct"/>
            <w:gridSpan w:val="2"/>
          </w:tcPr>
          <w:p w14:paraId="32C87347" w14:textId="77777777" w:rsidR="008B5261" w:rsidRDefault="008B5261" w:rsidP="00C42C6D">
            <w:pPr>
              <w:rPr>
                <w:sz w:val="20"/>
                <w:szCs w:val="20"/>
              </w:rPr>
            </w:pPr>
            <w:r>
              <w:rPr>
                <w:sz w:val="20"/>
                <w:szCs w:val="20"/>
              </w:rPr>
              <w:t>3383 F spracúvanie dreva</w:t>
            </w:r>
          </w:p>
        </w:tc>
        <w:tc>
          <w:tcPr>
            <w:tcW w:w="997" w:type="pct"/>
            <w:gridSpan w:val="3"/>
          </w:tcPr>
          <w:p w14:paraId="4EFB4229" w14:textId="77777777" w:rsidR="008B5261" w:rsidRDefault="008B5261" w:rsidP="00C42C6D">
            <w:pPr>
              <w:jc w:val="center"/>
              <w:rPr>
                <w:sz w:val="20"/>
                <w:szCs w:val="20"/>
              </w:rPr>
            </w:pPr>
            <w:r>
              <w:rPr>
                <w:sz w:val="20"/>
                <w:szCs w:val="20"/>
              </w:rPr>
              <w:t>ŠVP</w:t>
            </w:r>
          </w:p>
        </w:tc>
        <w:tc>
          <w:tcPr>
            <w:tcW w:w="304" w:type="pct"/>
            <w:gridSpan w:val="2"/>
          </w:tcPr>
          <w:p w14:paraId="1825F0CB" w14:textId="46BAA84E" w:rsidR="008B5261" w:rsidRPr="001B2551" w:rsidRDefault="008B5261" w:rsidP="00BD0CB4">
            <w:pPr>
              <w:jc w:val="center"/>
              <w:rPr>
                <w:sz w:val="20"/>
                <w:szCs w:val="20"/>
              </w:rPr>
            </w:pPr>
          </w:p>
        </w:tc>
        <w:tc>
          <w:tcPr>
            <w:tcW w:w="283" w:type="pct"/>
            <w:gridSpan w:val="2"/>
          </w:tcPr>
          <w:p w14:paraId="029363AE" w14:textId="437D57A3" w:rsidR="008B5261" w:rsidRPr="001B2551" w:rsidRDefault="008B5261" w:rsidP="00C42C6D">
            <w:pPr>
              <w:jc w:val="center"/>
              <w:rPr>
                <w:sz w:val="20"/>
                <w:szCs w:val="20"/>
              </w:rPr>
            </w:pPr>
          </w:p>
        </w:tc>
        <w:tc>
          <w:tcPr>
            <w:tcW w:w="306" w:type="pct"/>
            <w:gridSpan w:val="2"/>
          </w:tcPr>
          <w:p w14:paraId="6B63CC12" w14:textId="496DA781" w:rsidR="008B5261" w:rsidRPr="001B2551" w:rsidRDefault="00D35003" w:rsidP="00C42C6D">
            <w:pPr>
              <w:jc w:val="center"/>
              <w:rPr>
                <w:sz w:val="20"/>
                <w:szCs w:val="20"/>
              </w:rPr>
            </w:pPr>
            <w:r>
              <w:rPr>
                <w:sz w:val="20"/>
                <w:szCs w:val="20"/>
              </w:rPr>
              <w:t>0,5</w:t>
            </w:r>
          </w:p>
        </w:tc>
        <w:tc>
          <w:tcPr>
            <w:tcW w:w="271" w:type="pct"/>
            <w:gridSpan w:val="2"/>
          </w:tcPr>
          <w:p w14:paraId="6E98C1C7" w14:textId="7BECD149" w:rsidR="008B5261" w:rsidRPr="001B2551" w:rsidRDefault="00D35003" w:rsidP="00C42C6D">
            <w:pPr>
              <w:jc w:val="center"/>
              <w:rPr>
                <w:sz w:val="20"/>
                <w:szCs w:val="20"/>
              </w:rPr>
            </w:pPr>
            <w:r>
              <w:rPr>
                <w:sz w:val="20"/>
                <w:szCs w:val="20"/>
              </w:rPr>
              <w:t>12</w:t>
            </w:r>
          </w:p>
        </w:tc>
        <w:tc>
          <w:tcPr>
            <w:tcW w:w="333" w:type="pct"/>
            <w:gridSpan w:val="2"/>
          </w:tcPr>
          <w:p w14:paraId="754EEE25" w14:textId="77777777" w:rsidR="008B5261" w:rsidRPr="001B2551" w:rsidRDefault="008B5261" w:rsidP="00C42C6D">
            <w:pPr>
              <w:jc w:val="center"/>
              <w:rPr>
                <w:sz w:val="20"/>
                <w:szCs w:val="20"/>
              </w:rPr>
            </w:pPr>
          </w:p>
        </w:tc>
        <w:tc>
          <w:tcPr>
            <w:tcW w:w="271" w:type="pct"/>
            <w:gridSpan w:val="2"/>
          </w:tcPr>
          <w:p w14:paraId="7012EF35" w14:textId="77777777" w:rsidR="008B5261" w:rsidRPr="001B2551" w:rsidRDefault="008B5261" w:rsidP="00C42C6D">
            <w:pPr>
              <w:jc w:val="center"/>
              <w:rPr>
                <w:sz w:val="20"/>
                <w:szCs w:val="20"/>
              </w:rPr>
            </w:pPr>
          </w:p>
        </w:tc>
        <w:tc>
          <w:tcPr>
            <w:tcW w:w="347" w:type="pct"/>
            <w:gridSpan w:val="2"/>
          </w:tcPr>
          <w:p w14:paraId="216FC881" w14:textId="78D62C97" w:rsidR="008B5261" w:rsidRPr="001B2551" w:rsidRDefault="00D35003" w:rsidP="00BD0CB4">
            <w:pPr>
              <w:jc w:val="center"/>
              <w:rPr>
                <w:sz w:val="20"/>
                <w:szCs w:val="20"/>
              </w:rPr>
            </w:pPr>
            <w:r>
              <w:rPr>
                <w:sz w:val="20"/>
                <w:szCs w:val="20"/>
              </w:rPr>
              <w:t>0,5</w:t>
            </w:r>
          </w:p>
        </w:tc>
        <w:tc>
          <w:tcPr>
            <w:tcW w:w="431" w:type="pct"/>
            <w:gridSpan w:val="2"/>
          </w:tcPr>
          <w:p w14:paraId="586BC744" w14:textId="0387603A" w:rsidR="008B5261" w:rsidRPr="001B2551" w:rsidRDefault="00D35003" w:rsidP="00C42C6D">
            <w:pPr>
              <w:jc w:val="center"/>
              <w:rPr>
                <w:sz w:val="20"/>
                <w:szCs w:val="20"/>
              </w:rPr>
            </w:pPr>
            <w:r>
              <w:rPr>
                <w:sz w:val="20"/>
                <w:szCs w:val="20"/>
              </w:rPr>
              <w:t>12</w:t>
            </w:r>
          </w:p>
        </w:tc>
      </w:tr>
      <w:tr w:rsidR="00472B05" w:rsidRPr="004269E4" w14:paraId="51720802" w14:textId="77777777" w:rsidTr="00530A26">
        <w:trPr>
          <w:gridAfter w:val="1"/>
          <w:wAfter w:w="6" w:type="pct"/>
          <w:trHeight w:val="284"/>
        </w:trPr>
        <w:tc>
          <w:tcPr>
            <w:tcW w:w="2450" w:type="pct"/>
            <w:gridSpan w:val="5"/>
          </w:tcPr>
          <w:p w14:paraId="57A5CEB9" w14:textId="77777777" w:rsidR="00275CB3" w:rsidRPr="001B2551" w:rsidRDefault="00275CB3" w:rsidP="00C42C6D">
            <w:pPr>
              <w:rPr>
                <w:b/>
                <w:sz w:val="20"/>
                <w:szCs w:val="20"/>
              </w:rPr>
            </w:pPr>
            <w:r w:rsidRPr="001B2551">
              <w:rPr>
                <w:b/>
                <w:sz w:val="20"/>
                <w:szCs w:val="20"/>
              </w:rPr>
              <w:t>celkom</w:t>
            </w:r>
          </w:p>
        </w:tc>
        <w:tc>
          <w:tcPr>
            <w:tcW w:w="304" w:type="pct"/>
            <w:gridSpan w:val="2"/>
          </w:tcPr>
          <w:p w14:paraId="0EF88359" w14:textId="2BFCF816" w:rsidR="00275CB3" w:rsidRPr="00DC2E76" w:rsidRDefault="00530A26" w:rsidP="00BD0CB4">
            <w:pPr>
              <w:jc w:val="center"/>
              <w:rPr>
                <w:b/>
                <w:bCs/>
                <w:sz w:val="20"/>
                <w:szCs w:val="20"/>
              </w:rPr>
            </w:pPr>
            <w:r w:rsidRPr="00DC2E76">
              <w:rPr>
                <w:b/>
                <w:bCs/>
                <w:sz w:val="20"/>
                <w:szCs w:val="20"/>
              </w:rPr>
              <w:t>1</w:t>
            </w:r>
            <w:r w:rsidR="00D35003" w:rsidRPr="00DC2E76">
              <w:rPr>
                <w:b/>
                <w:bCs/>
                <w:sz w:val="20"/>
                <w:szCs w:val="20"/>
              </w:rPr>
              <w:t>3</w:t>
            </w:r>
          </w:p>
        </w:tc>
        <w:tc>
          <w:tcPr>
            <w:tcW w:w="283" w:type="pct"/>
            <w:gridSpan w:val="2"/>
          </w:tcPr>
          <w:p w14:paraId="6ED3B5A3" w14:textId="46E9EDF6" w:rsidR="00275CB3" w:rsidRPr="00DC2E76" w:rsidRDefault="00D35003" w:rsidP="00C42C6D">
            <w:pPr>
              <w:jc w:val="center"/>
              <w:rPr>
                <w:b/>
                <w:bCs/>
                <w:sz w:val="20"/>
                <w:szCs w:val="20"/>
              </w:rPr>
            </w:pPr>
            <w:r w:rsidRPr="00DC2E76">
              <w:rPr>
                <w:b/>
                <w:bCs/>
                <w:sz w:val="20"/>
                <w:szCs w:val="20"/>
              </w:rPr>
              <w:t>321</w:t>
            </w:r>
          </w:p>
        </w:tc>
        <w:tc>
          <w:tcPr>
            <w:tcW w:w="306" w:type="pct"/>
            <w:gridSpan w:val="2"/>
          </w:tcPr>
          <w:p w14:paraId="4AEC12EB" w14:textId="77777777" w:rsidR="00275CB3" w:rsidRPr="00DC2E76" w:rsidRDefault="00530A26" w:rsidP="00C42C6D">
            <w:pPr>
              <w:jc w:val="center"/>
              <w:rPr>
                <w:b/>
                <w:bCs/>
                <w:sz w:val="20"/>
                <w:szCs w:val="20"/>
              </w:rPr>
            </w:pPr>
            <w:r w:rsidRPr="00DC2E76">
              <w:rPr>
                <w:b/>
                <w:bCs/>
                <w:sz w:val="20"/>
                <w:szCs w:val="20"/>
              </w:rPr>
              <w:t>10</w:t>
            </w:r>
          </w:p>
        </w:tc>
        <w:tc>
          <w:tcPr>
            <w:tcW w:w="271" w:type="pct"/>
            <w:gridSpan w:val="2"/>
          </w:tcPr>
          <w:p w14:paraId="5D9EA001" w14:textId="192204AD" w:rsidR="00275CB3" w:rsidRPr="00DC2E76" w:rsidRDefault="00D35003" w:rsidP="00C42C6D">
            <w:pPr>
              <w:jc w:val="center"/>
              <w:rPr>
                <w:b/>
                <w:bCs/>
                <w:sz w:val="20"/>
                <w:szCs w:val="20"/>
              </w:rPr>
            </w:pPr>
            <w:r w:rsidRPr="00DC2E76">
              <w:rPr>
                <w:b/>
                <w:bCs/>
                <w:sz w:val="20"/>
                <w:szCs w:val="20"/>
              </w:rPr>
              <w:t>202</w:t>
            </w:r>
          </w:p>
        </w:tc>
        <w:tc>
          <w:tcPr>
            <w:tcW w:w="333" w:type="pct"/>
            <w:gridSpan w:val="2"/>
          </w:tcPr>
          <w:p w14:paraId="296D3004" w14:textId="77777777" w:rsidR="00275CB3" w:rsidRPr="00DC2E76" w:rsidRDefault="00530A26" w:rsidP="00C42C6D">
            <w:pPr>
              <w:jc w:val="center"/>
              <w:rPr>
                <w:b/>
                <w:bCs/>
                <w:sz w:val="20"/>
                <w:szCs w:val="20"/>
              </w:rPr>
            </w:pPr>
            <w:r w:rsidRPr="00DC2E76">
              <w:rPr>
                <w:b/>
                <w:bCs/>
                <w:sz w:val="20"/>
                <w:szCs w:val="20"/>
              </w:rPr>
              <w:t>3</w:t>
            </w:r>
          </w:p>
        </w:tc>
        <w:tc>
          <w:tcPr>
            <w:tcW w:w="271" w:type="pct"/>
            <w:gridSpan w:val="2"/>
          </w:tcPr>
          <w:p w14:paraId="5CD7C146" w14:textId="13093D51" w:rsidR="00275CB3" w:rsidRPr="00DC2E76" w:rsidRDefault="00D35003" w:rsidP="00543975">
            <w:pPr>
              <w:jc w:val="center"/>
              <w:rPr>
                <w:b/>
                <w:bCs/>
                <w:sz w:val="20"/>
                <w:szCs w:val="20"/>
              </w:rPr>
            </w:pPr>
            <w:r w:rsidRPr="00DC2E76">
              <w:rPr>
                <w:b/>
                <w:bCs/>
                <w:sz w:val="20"/>
                <w:szCs w:val="20"/>
              </w:rPr>
              <w:t>39</w:t>
            </w:r>
          </w:p>
        </w:tc>
        <w:tc>
          <w:tcPr>
            <w:tcW w:w="347" w:type="pct"/>
            <w:gridSpan w:val="2"/>
          </w:tcPr>
          <w:p w14:paraId="5C1E80A1" w14:textId="11585203" w:rsidR="00275CB3" w:rsidRPr="00DC2E76" w:rsidRDefault="00D35003" w:rsidP="00C42C6D">
            <w:pPr>
              <w:jc w:val="center"/>
              <w:rPr>
                <w:b/>
                <w:bCs/>
                <w:sz w:val="20"/>
                <w:szCs w:val="20"/>
              </w:rPr>
            </w:pPr>
            <w:r w:rsidRPr="00DC2E76">
              <w:rPr>
                <w:b/>
                <w:bCs/>
                <w:sz w:val="20"/>
                <w:szCs w:val="20"/>
              </w:rPr>
              <w:t>26</w:t>
            </w:r>
          </w:p>
        </w:tc>
        <w:tc>
          <w:tcPr>
            <w:tcW w:w="431" w:type="pct"/>
            <w:gridSpan w:val="2"/>
          </w:tcPr>
          <w:p w14:paraId="19399767" w14:textId="096C925D" w:rsidR="00275CB3" w:rsidRPr="00DC2E76" w:rsidRDefault="00D35003" w:rsidP="00C42C6D">
            <w:pPr>
              <w:jc w:val="center"/>
              <w:rPr>
                <w:b/>
                <w:bCs/>
                <w:sz w:val="20"/>
                <w:szCs w:val="20"/>
              </w:rPr>
            </w:pPr>
            <w:r w:rsidRPr="00DC2E76">
              <w:rPr>
                <w:b/>
                <w:bCs/>
                <w:sz w:val="20"/>
                <w:szCs w:val="20"/>
              </w:rPr>
              <w:t>55</w:t>
            </w:r>
            <w:r w:rsidR="00305047" w:rsidRPr="00DC2E76">
              <w:rPr>
                <w:b/>
                <w:bCs/>
                <w:sz w:val="20"/>
                <w:szCs w:val="20"/>
              </w:rPr>
              <w:t>9</w:t>
            </w:r>
          </w:p>
        </w:tc>
      </w:tr>
      <w:tr w:rsidR="00275CB3" w:rsidRPr="004269E4" w14:paraId="217D4C8C" w14:textId="77777777" w:rsidTr="00530A26">
        <w:trPr>
          <w:trHeight w:val="355"/>
        </w:trPr>
        <w:tc>
          <w:tcPr>
            <w:tcW w:w="5000" w:type="pct"/>
            <w:gridSpan w:val="22"/>
          </w:tcPr>
          <w:p w14:paraId="1EAA1A68" w14:textId="77777777" w:rsidR="00276517" w:rsidRDefault="00276517" w:rsidP="00227CC4">
            <w:pPr>
              <w:rPr>
                <w:sz w:val="20"/>
                <w:szCs w:val="20"/>
              </w:rPr>
            </w:pPr>
          </w:p>
          <w:p w14:paraId="7EC3CDE9" w14:textId="77777777" w:rsidR="002B5B4F" w:rsidRDefault="002B5B4F" w:rsidP="00227CC4">
            <w:pPr>
              <w:rPr>
                <w:sz w:val="20"/>
                <w:szCs w:val="20"/>
              </w:rPr>
            </w:pPr>
          </w:p>
          <w:p w14:paraId="38BF6472" w14:textId="77777777" w:rsidR="002B5B4F" w:rsidRPr="004269E4" w:rsidRDefault="002B5B4F" w:rsidP="00227CC4">
            <w:pPr>
              <w:rPr>
                <w:sz w:val="20"/>
                <w:szCs w:val="20"/>
              </w:rPr>
            </w:pPr>
          </w:p>
        </w:tc>
      </w:tr>
      <w:tr w:rsidR="00472B05" w:rsidRPr="004269E4" w14:paraId="246D5CA8" w14:textId="77777777" w:rsidTr="00530A26">
        <w:trPr>
          <w:trHeight w:val="300"/>
        </w:trPr>
        <w:tc>
          <w:tcPr>
            <w:tcW w:w="2038" w:type="pct"/>
            <w:gridSpan w:val="3"/>
            <w:vMerge w:val="restart"/>
            <w:noWrap/>
          </w:tcPr>
          <w:p w14:paraId="5EEE563F" w14:textId="77777777" w:rsidR="00275CB3" w:rsidRPr="004269E4" w:rsidRDefault="00275CB3" w:rsidP="00C42C6D">
            <w:pPr>
              <w:jc w:val="center"/>
              <w:rPr>
                <w:b/>
                <w:bCs/>
                <w:sz w:val="22"/>
                <w:szCs w:val="22"/>
              </w:rPr>
            </w:pPr>
            <w:r w:rsidRPr="004269E4">
              <w:rPr>
                <w:b/>
                <w:bCs/>
                <w:sz w:val="22"/>
                <w:szCs w:val="22"/>
              </w:rPr>
              <w:t>Vzdelávacie  programy</w:t>
            </w:r>
          </w:p>
          <w:p w14:paraId="786FA259" w14:textId="77777777" w:rsidR="00275CB3" w:rsidRPr="004269E4" w:rsidRDefault="00275CB3" w:rsidP="00C42C6D">
            <w:pPr>
              <w:jc w:val="center"/>
              <w:rPr>
                <w:b/>
                <w:bCs/>
                <w:sz w:val="22"/>
                <w:szCs w:val="22"/>
              </w:rPr>
            </w:pPr>
            <w:r w:rsidRPr="004269E4">
              <w:rPr>
                <w:b/>
                <w:bCs/>
                <w:sz w:val="22"/>
                <w:szCs w:val="22"/>
              </w:rPr>
              <w:t>školy</w:t>
            </w:r>
          </w:p>
          <w:p w14:paraId="6DB42D03" w14:textId="77777777" w:rsidR="00275CB3" w:rsidRPr="004269E4" w:rsidRDefault="00275CB3" w:rsidP="00C42C6D">
            <w:pPr>
              <w:jc w:val="center"/>
              <w:rPr>
                <w:b/>
                <w:bCs/>
                <w:sz w:val="22"/>
                <w:szCs w:val="22"/>
              </w:rPr>
            </w:pPr>
          </w:p>
        </w:tc>
        <w:tc>
          <w:tcPr>
            <w:tcW w:w="2962" w:type="pct"/>
            <w:gridSpan w:val="19"/>
            <w:noWrap/>
          </w:tcPr>
          <w:p w14:paraId="342FAF85" w14:textId="77777777" w:rsidR="00275CB3" w:rsidRPr="004269E4" w:rsidRDefault="00275CB3" w:rsidP="00C42C6D">
            <w:pPr>
              <w:jc w:val="center"/>
              <w:rPr>
                <w:b/>
                <w:bCs/>
                <w:sz w:val="22"/>
                <w:szCs w:val="22"/>
              </w:rPr>
            </w:pPr>
            <w:r w:rsidRPr="004269E4">
              <w:rPr>
                <w:b/>
                <w:bCs/>
                <w:sz w:val="22"/>
                <w:szCs w:val="22"/>
              </w:rPr>
              <w:t>Počet tried a  počet žiakov v jednotlivých ročníkoch</w:t>
            </w:r>
          </w:p>
        </w:tc>
      </w:tr>
      <w:tr w:rsidR="00472B05" w:rsidRPr="004269E4" w14:paraId="3F758770" w14:textId="77777777" w:rsidTr="00530A26">
        <w:trPr>
          <w:trHeight w:val="300"/>
        </w:trPr>
        <w:tc>
          <w:tcPr>
            <w:tcW w:w="2038" w:type="pct"/>
            <w:gridSpan w:val="3"/>
            <w:vMerge/>
            <w:noWrap/>
          </w:tcPr>
          <w:p w14:paraId="12885C9F" w14:textId="77777777" w:rsidR="00275CB3" w:rsidRPr="004269E4" w:rsidRDefault="00275CB3" w:rsidP="00C42C6D">
            <w:pPr>
              <w:jc w:val="center"/>
              <w:rPr>
                <w:b/>
                <w:bCs/>
                <w:sz w:val="22"/>
                <w:szCs w:val="22"/>
              </w:rPr>
            </w:pPr>
          </w:p>
        </w:tc>
        <w:tc>
          <w:tcPr>
            <w:tcW w:w="2962" w:type="pct"/>
            <w:gridSpan w:val="19"/>
            <w:noWrap/>
          </w:tcPr>
          <w:p w14:paraId="1455ED19" w14:textId="4488F333" w:rsidR="00275CB3" w:rsidRPr="004269E4" w:rsidRDefault="00275CB3" w:rsidP="00F566B9">
            <w:pPr>
              <w:jc w:val="center"/>
              <w:rPr>
                <w:b/>
                <w:bCs/>
                <w:sz w:val="22"/>
                <w:szCs w:val="22"/>
              </w:rPr>
            </w:pPr>
            <w:r w:rsidRPr="004269E4">
              <w:rPr>
                <w:b/>
                <w:bCs/>
                <w:sz w:val="22"/>
                <w:szCs w:val="22"/>
              </w:rPr>
              <w:t>v školskom roku 201</w:t>
            </w:r>
            <w:r w:rsidR="00305047">
              <w:rPr>
                <w:b/>
                <w:bCs/>
                <w:sz w:val="22"/>
                <w:szCs w:val="22"/>
              </w:rPr>
              <w:t>9</w:t>
            </w:r>
            <w:r w:rsidRPr="004269E4">
              <w:rPr>
                <w:b/>
                <w:bCs/>
                <w:sz w:val="22"/>
                <w:szCs w:val="22"/>
              </w:rPr>
              <w:t>/20</w:t>
            </w:r>
            <w:r w:rsidR="00305047">
              <w:rPr>
                <w:b/>
                <w:bCs/>
                <w:sz w:val="22"/>
                <w:szCs w:val="22"/>
              </w:rPr>
              <w:t>20</w:t>
            </w:r>
          </w:p>
        </w:tc>
      </w:tr>
      <w:tr w:rsidR="00472B05" w:rsidRPr="004269E4" w14:paraId="62CA7A3C" w14:textId="77777777" w:rsidTr="00530A26">
        <w:trPr>
          <w:trHeight w:val="315"/>
        </w:trPr>
        <w:tc>
          <w:tcPr>
            <w:tcW w:w="2038" w:type="pct"/>
            <w:gridSpan w:val="3"/>
            <w:vMerge/>
            <w:noWrap/>
          </w:tcPr>
          <w:p w14:paraId="1AD9A5BD" w14:textId="77777777" w:rsidR="00275CB3" w:rsidRPr="004269E4" w:rsidRDefault="00275CB3" w:rsidP="00C42C6D">
            <w:pPr>
              <w:jc w:val="center"/>
              <w:rPr>
                <w:sz w:val="22"/>
                <w:szCs w:val="22"/>
              </w:rPr>
            </w:pPr>
          </w:p>
        </w:tc>
        <w:tc>
          <w:tcPr>
            <w:tcW w:w="575" w:type="pct"/>
            <w:gridSpan w:val="3"/>
            <w:noWrap/>
          </w:tcPr>
          <w:p w14:paraId="2AB7F32B" w14:textId="77777777" w:rsidR="00275CB3" w:rsidRPr="004269E4" w:rsidRDefault="00275CB3" w:rsidP="00C42C6D">
            <w:pPr>
              <w:jc w:val="center"/>
              <w:rPr>
                <w:b/>
                <w:bCs/>
                <w:sz w:val="22"/>
                <w:szCs w:val="22"/>
              </w:rPr>
            </w:pPr>
            <w:r w:rsidRPr="004269E4">
              <w:rPr>
                <w:b/>
                <w:bCs/>
                <w:sz w:val="22"/>
                <w:szCs w:val="22"/>
              </w:rPr>
              <w:t>1.</w:t>
            </w:r>
          </w:p>
        </w:tc>
        <w:tc>
          <w:tcPr>
            <w:tcW w:w="613" w:type="pct"/>
            <w:gridSpan w:val="4"/>
            <w:noWrap/>
          </w:tcPr>
          <w:p w14:paraId="6DF8723D" w14:textId="77777777" w:rsidR="00275CB3" w:rsidRPr="004269E4" w:rsidRDefault="00275CB3" w:rsidP="00C42C6D">
            <w:pPr>
              <w:jc w:val="center"/>
              <w:rPr>
                <w:b/>
                <w:bCs/>
                <w:sz w:val="22"/>
                <w:szCs w:val="22"/>
              </w:rPr>
            </w:pPr>
            <w:r w:rsidRPr="004269E4">
              <w:rPr>
                <w:b/>
                <w:bCs/>
                <w:sz w:val="22"/>
                <w:szCs w:val="22"/>
              </w:rPr>
              <w:t>2.</w:t>
            </w:r>
          </w:p>
        </w:tc>
        <w:tc>
          <w:tcPr>
            <w:tcW w:w="568" w:type="pct"/>
            <w:gridSpan w:val="4"/>
            <w:noWrap/>
          </w:tcPr>
          <w:p w14:paraId="6F438226" w14:textId="77777777" w:rsidR="00275CB3" w:rsidRPr="004269E4" w:rsidRDefault="00275CB3" w:rsidP="00C42C6D">
            <w:pPr>
              <w:jc w:val="center"/>
              <w:rPr>
                <w:b/>
                <w:bCs/>
                <w:sz w:val="22"/>
                <w:szCs w:val="22"/>
              </w:rPr>
            </w:pPr>
            <w:r w:rsidRPr="004269E4">
              <w:rPr>
                <w:b/>
                <w:bCs/>
                <w:sz w:val="22"/>
                <w:szCs w:val="22"/>
              </w:rPr>
              <w:t>3.</w:t>
            </w:r>
          </w:p>
        </w:tc>
        <w:tc>
          <w:tcPr>
            <w:tcW w:w="571" w:type="pct"/>
            <w:gridSpan w:val="4"/>
            <w:noWrap/>
          </w:tcPr>
          <w:p w14:paraId="0BE4CC8A" w14:textId="77777777" w:rsidR="00275CB3" w:rsidRPr="004269E4" w:rsidRDefault="00275CB3" w:rsidP="00C42C6D">
            <w:pPr>
              <w:jc w:val="center"/>
              <w:rPr>
                <w:b/>
                <w:bCs/>
                <w:sz w:val="22"/>
                <w:szCs w:val="22"/>
              </w:rPr>
            </w:pPr>
            <w:r w:rsidRPr="004269E4">
              <w:rPr>
                <w:b/>
                <w:bCs/>
                <w:sz w:val="22"/>
                <w:szCs w:val="22"/>
              </w:rPr>
              <w:t>4.</w:t>
            </w:r>
          </w:p>
        </w:tc>
        <w:tc>
          <w:tcPr>
            <w:tcW w:w="634" w:type="pct"/>
            <w:gridSpan w:val="4"/>
            <w:noWrap/>
          </w:tcPr>
          <w:p w14:paraId="638790CA" w14:textId="77777777" w:rsidR="00275CB3" w:rsidRPr="004269E4" w:rsidRDefault="00275CB3" w:rsidP="00C42C6D">
            <w:pPr>
              <w:jc w:val="center"/>
              <w:rPr>
                <w:b/>
                <w:bCs/>
                <w:sz w:val="22"/>
                <w:szCs w:val="22"/>
              </w:rPr>
            </w:pPr>
            <w:r w:rsidRPr="004269E4">
              <w:rPr>
                <w:b/>
                <w:bCs/>
                <w:sz w:val="22"/>
                <w:szCs w:val="22"/>
              </w:rPr>
              <w:t>Spolu</w:t>
            </w:r>
          </w:p>
        </w:tc>
      </w:tr>
      <w:tr w:rsidR="00472B05" w:rsidRPr="004269E4" w14:paraId="4CA29B2A" w14:textId="77777777" w:rsidTr="00530A26">
        <w:trPr>
          <w:trHeight w:val="284"/>
        </w:trPr>
        <w:tc>
          <w:tcPr>
            <w:tcW w:w="1106" w:type="pct"/>
          </w:tcPr>
          <w:p w14:paraId="0CC03C5F" w14:textId="77777777" w:rsidR="00275CB3" w:rsidRPr="004269E4" w:rsidRDefault="00275CB3" w:rsidP="00C42C6D">
            <w:pPr>
              <w:jc w:val="center"/>
              <w:rPr>
                <w:b/>
                <w:bCs/>
                <w:sz w:val="20"/>
                <w:szCs w:val="20"/>
              </w:rPr>
            </w:pPr>
            <w:r w:rsidRPr="004269E4">
              <w:rPr>
                <w:b/>
                <w:bCs/>
                <w:sz w:val="20"/>
                <w:szCs w:val="20"/>
              </w:rPr>
              <w:t>Ostatné formy štúdia (upraviť tabuľku podľa potrieb)/SOŠ-kategória</w:t>
            </w:r>
          </w:p>
        </w:tc>
        <w:tc>
          <w:tcPr>
            <w:tcW w:w="932" w:type="pct"/>
            <w:gridSpan w:val="2"/>
          </w:tcPr>
          <w:p w14:paraId="45D8C38E" w14:textId="77777777" w:rsidR="00275CB3" w:rsidRPr="004269E4" w:rsidRDefault="00275CB3" w:rsidP="00C42C6D">
            <w:pPr>
              <w:jc w:val="center"/>
              <w:rPr>
                <w:b/>
                <w:bCs/>
                <w:sz w:val="20"/>
                <w:szCs w:val="20"/>
              </w:rPr>
            </w:pPr>
            <w:r w:rsidRPr="004269E4">
              <w:rPr>
                <w:b/>
                <w:bCs/>
                <w:sz w:val="20"/>
                <w:szCs w:val="20"/>
              </w:rPr>
              <w:t>Číslo schvaľovacej doložky MŠ SR resp. ŠVP</w:t>
            </w:r>
          </w:p>
        </w:tc>
        <w:tc>
          <w:tcPr>
            <w:tcW w:w="354" w:type="pct"/>
          </w:tcPr>
          <w:p w14:paraId="27D2FD86" w14:textId="77777777" w:rsidR="00275CB3" w:rsidRPr="00B26368" w:rsidRDefault="00275CB3" w:rsidP="00C42C6D">
            <w:pPr>
              <w:jc w:val="center"/>
              <w:rPr>
                <w:b/>
                <w:bCs/>
                <w:sz w:val="15"/>
                <w:szCs w:val="15"/>
              </w:rPr>
            </w:pPr>
            <w:r w:rsidRPr="00B26368">
              <w:rPr>
                <w:b/>
                <w:bCs/>
                <w:sz w:val="15"/>
                <w:szCs w:val="15"/>
              </w:rPr>
              <w:t>triedy</w:t>
            </w:r>
          </w:p>
        </w:tc>
        <w:tc>
          <w:tcPr>
            <w:tcW w:w="221" w:type="pct"/>
            <w:gridSpan w:val="2"/>
          </w:tcPr>
          <w:p w14:paraId="6454B679" w14:textId="77777777" w:rsidR="00275CB3" w:rsidRPr="00B26368" w:rsidRDefault="00275CB3" w:rsidP="00C42C6D">
            <w:pPr>
              <w:jc w:val="center"/>
              <w:rPr>
                <w:b/>
                <w:bCs/>
                <w:sz w:val="15"/>
                <w:szCs w:val="15"/>
              </w:rPr>
            </w:pPr>
            <w:r w:rsidRPr="00B26368">
              <w:rPr>
                <w:b/>
                <w:bCs/>
                <w:sz w:val="15"/>
                <w:szCs w:val="15"/>
              </w:rPr>
              <w:t>žiaci</w:t>
            </w:r>
          </w:p>
        </w:tc>
        <w:tc>
          <w:tcPr>
            <w:tcW w:w="344" w:type="pct"/>
            <w:gridSpan w:val="2"/>
          </w:tcPr>
          <w:p w14:paraId="20E93406" w14:textId="77777777" w:rsidR="00275CB3" w:rsidRPr="00B26368" w:rsidRDefault="00275CB3" w:rsidP="00C42C6D">
            <w:pPr>
              <w:jc w:val="center"/>
              <w:rPr>
                <w:b/>
                <w:bCs/>
                <w:sz w:val="15"/>
                <w:szCs w:val="15"/>
              </w:rPr>
            </w:pPr>
            <w:r w:rsidRPr="00B26368">
              <w:rPr>
                <w:b/>
                <w:bCs/>
                <w:sz w:val="15"/>
                <w:szCs w:val="15"/>
              </w:rPr>
              <w:t>triedy</w:t>
            </w:r>
          </w:p>
        </w:tc>
        <w:tc>
          <w:tcPr>
            <w:tcW w:w="270" w:type="pct"/>
            <w:gridSpan w:val="2"/>
          </w:tcPr>
          <w:p w14:paraId="2D7D8B85" w14:textId="77777777" w:rsidR="00275CB3" w:rsidRPr="00B26368" w:rsidRDefault="00275CB3" w:rsidP="00C42C6D">
            <w:pPr>
              <w:jc w:val="center"/>
              <w:rPr>
                <w:sz w:val="15"/>
                <w:szCs w:val="15"/>
              </w:rPr>
            </w:pPr>
            <w:r w:rsidRPr="00B26368">
              <w:rPr>
                <w:b/>
                <w:bCs/>
                <w:sz w:val="15"/>
                <w:szCs w:val="15"/>
              </w:rPr>
              <w:t>žiaci</w:t>
            </w:r>
          </w:p>
        </w:tc>
        <w:tc>
          <w:tcPr>
            <w:tcW w:w="285" w:type="pct"/>
            <w:gridSpan w:val="2"/>
          </w:tcPr>
          <w:p w14:paraId="445E2FC7" w14:textId="77777777" w:rsidR="00275CB3" w:rsidRPr="00B26368" w:rsidRDefault="00275CB3" w:rsidP="00C42C6D">
            <w:pPr>
              <w:jc w:val="center"/>
              <w:rPr>
                <w:b/>
                <w:bCs/>
                <w:sz w:val="15"/>
                <w:szCs w:val="15"/>
              </w:rPr>
            </w:pPr>
            <w:r w:rsidRPr="00B26368">
              <w:rPr>
                <w:b/>
                <w:bCs/>
                <w:sz w:val="15"/>
                <w:szCs w:val="15"/>
              </w:rPr>
              <w:t>triedy</w:t>
            </w:r>
          </w:p>
        </w:tc>
        <w:tc>
          <w:tcPr>
            <w:tcW w:w="284" w:type="pct"/>
            <w:gridSpan w:val="2"/>
          </w:tcPr>
          <w:p w14:paraId="6C5BC38D" w14:textId="77777777" w:rsidR="00275CB3" w:rsidRPr="00B26368" w:rsidRDefault="00275CB3" w:rsidP="00C42C6D">
            <w:pPr>
              <w:jc w:val="center"/>
              <w:rPr>
                <w:b/>
                <w:bCs/>
                <w:sz w:val="15"/>
                <w:szCs w:val="15"/>
              </w:rPr>
            </w:pPr>
            <w:r w:rsidRPr="00B26368">
              <w:rPr>
                <w:b/>
                <w:bCs/>
                <w:sz w:val="15"/>
                <w:szCs w:val="15"/>
              </w:rPr>
              <w:t>žiaci</w:t>
            </w:r>
          </w:p>
        </w:tc>
        <w:tc>
          <w:tcPr>
            <w:tcW w:w="286" w:type="pct"/>
            <w:gridSpan w:val="2"/>
          </w:tcPr>
          <w:p w14:paraId="1769E565" w14:textId="77777777" w:rsidR="00275CB3" w:rsidRPr="00B26368" w:rsidRDefault="00275CB3" w:rsidP="00C42C6D">
            <w:pPr>
              <w:jc w:val="center"/>
              <w:rPr>
                <w:sz w:val="15"/>
                <w:szCs w:val="15"/>
              </w:rPr>
            </w:pPr>
            <w:r w:rsidRPr="00B26368">
              <w:rPr>
                <w:b/>
                <w:bCs/>
                <w:sz w:val="15"/>
                <w:szCs w:val="15"/>
              </w:rPr>
              <w:t>triedy</w:t>
            </w:r>
          </w:p>
        </w:tc>
        <w:tc>
          <w:tcPr>
            <w:tcW w:w="286" w:type="pct"/>
            <w:gridSpan w:val="2"/>
          </w:tcPr>
          <w:p w14:paraId="54922031" w14:textId="77777777" w:rsidR="00275CB3" w:rsidRPr="00B26368" w:rsidRDefault="00275CB3" w:rsidP="00C42C6D">
            <w:pPr>
              <w:jc w:val="center"/>
              <w:rPr>
                <w:sz w:val="15"/>
                <w:szCs w:val="15"/>
              </w:rPr>
            </w:pPr>
            <w:r w:rsidRPr="00B26368">
              <w:rPr>
                <w:b/>
                <w:bCs/>
                <w:sz w:val="15"/>
                <w:szCs w:val="15"/>
              </w:rPr>
              <w:t>žiaci</w:t>
            </w:r>
          </w:p>
        </w:tc>
        <w:tc>
          <w:tcPr>
            <w:tcW w:w="285" w:type="pct"/>
            <w:gridSpan w:val="2"/>
          </w:tcPr>
          <w:p w14:paraId="04E9E31A" w14:textId="77777777" w:rsidR="00275CB3" w:rsidRPr="00B26368" w:rsidRDefault="00275CB3" w:rsidP="00C42C6D">
            <w:pPr>
              <w:jc w:val="center"/>
              <w:rPr>
                <w:sz w:val="15"/>
                <w:szCs w:val="15"/>
              </w:rPr>
            </w:pPr>
            <w:r w:rsidRPr="00B26368">
              <w:rPr>
                <w:b/>
                <w:bCs/>
                <w:sz w:val="15"/>
                <w:szCs w:val="15"/>
              </w:rPr>
              <w:t>triedy</w:t>
            </w:r>
          </w:p>
        </w:tc>
        <w:tc>
          <w:tcPr>
            <w:tcW w:w="349" w:type="pct"/>
            <w:gridSpan w:val="2"/>
          </w:tcPr>
          <w:p w14:paraId="1BBA141F" w14:textId="77777777" w:rsidR="00275CB3" w:rsidRPr="00B26368" w:rsidRDefault="00275CB3" w:rsidP="00C42C6D">
            <w:pPr>
              <w:jc w:val="center"/>
              <w:rPr>
                <w:sz w:val="15"/>
                <w:szCs w:val="15"/>
              </w:rPr>
            </w:pPr>
            <w:r w:rsidRPr="00B26368">
              <w:rPr>
                <w:b/>
                <w:bCs/>
                <w:sz w:val="15"/>
                <w:szCs w:val="15"/>
              </w:rPr>
              <w:t>žiaci</w:t>
            </w:r>
          </w:p>
        </w:tc>
      </w:tr>
      <w:tr w:rsidR="000A6EAF" w:rsidRPr="004269E4" w14:paraId="61612961" w14:textId="77777777" w:rsidTr="00530A26">
        <w:trPr>
          <w:trHeight w:val="284"/>
        </w:trPr>
        <w:tc>
          <w:tcPr>
            <w:tcW w:w="1106" w:type="pct"/>
          </w:tcPr>
          <w:p w14:paraId="1527730D" w14:textId="77777777" w:rsidR="000A6EAF" w:rsidRPr="001B2551" w:rsidRDefault="000A6EAF" w:rsidP="00275CB3">
            <w:pPr>
              <w:rPr>
                <w:sz w:val="20"/>
                <w:szCs w:val="20"/>
              </w:rPr>
            </w:pPr>
            <w:r>
              <w:rPr>
                <w:sz w:val="20"/>
                <w:szCs w:val="20"/>
              </w:rPr>
              <w:t>2414 L 01 strojárstvo</w:t>
            </w:r>
          </w:p>
        </w:tc>
        <w:tc>
          <w:tcPr>
            <w:tcW w:w="932" w:type="pct"/>
            <w:gridSpan w:val="2"/>
          </w:tcPr>
          <w:p w14:paraId="25757691" w14:textId="77777777" w:rsidR="000A6EAF" w:rsidRPr="001B2551" w:rsidRDefault="000A6EAF" w:rsidP="00C42C6D">
            <w:pPr>
              <w:jc w:val="center"/>
              <w:rPr>
                <w:sz w:val="20"/>
                <w:szCs w:val="20"/>
              </w:rPr>
            </w:pPr>
            <w:r>
              <w:rPr>
                <w:sz w:val="20"/>
                <w:szCs w:val="20"/>
              </w:rPr>
              <w:t>ŠVP</w:t>
            </w:r>
          </w:p>
        </w:tc>
        <w:tc>
          <w:tcPr>
            <w:tcW w:w="354" w:type="pct"/>
          </w:tcPr>
          <w:p w14:paraId="26525F09" w14:textId="7E2A6FCC" w:rsidR="000A6EAF" w:rsidRPr="00AB1A06" w:rsidRDefault="000A6EAF" w:rsidP="00C42C6D">
            <w:pPr>
              <w:jc w:val="center"/>
              <w:rPr>
                <w:sz w:val="20"/>
                <w:szCs w:val="20"/>
              </w:rPr>
            </w:pPr>
          </w:p>
        </w:tc>
        <w:tc>
          <w:tcPr>
            <w:tcW w:w="221" w:type="pct"/>
            <w:gridSpan w:val="2"/>
          </w:tcPr>
          <w:p w14:paraId="4114A540" w14:textId="3D0FE1B7" w:rsidR="000A6EAF" w:rsidRPr="009D715D" w:rsidRDefault="000A6EAF" w:rsidP="00275CB3">
            <w:pPr>
              <w:jc w:val="center"/>
              <w:rPr>
                <w:sz w:val="20"/>
                <w:szCs w:val="20"/>
              </w:rPr>
            </w:pPr>
          </w:p>
        </w:tc>
        <w:tc>
          <w:tcPr>
            <w:tcW w:w="344" w:type="pct"/>
            <w:gridSpan w:val="2"/>
          </w:tcPr>
          <w:p w14:paraId="50145EF1" w14:textId="77777777" w:rsidR="000A6EAF" w:rsidRDefault="00530A26" w:rsidP="00C42C6D">
            <w:pPr>
              <w:jc w:val="center"/>
              <w:rPr>
                <w:sz w:val="20"/>
                <w:szCs w:val="20"/>
              </w:rPr>
            </w:pPr>
            <w:r>
              <w:rPr>
                <w:sz w:val="20"/>
                <w:szCs w:val="20"/>
              </w:rPr>
              <w:t>0,33</w:t>
            </w:r>
          </w:p>
        </w:tc>
        <w:tc>
          <w:tcPr>
            <w:tcW w:w="270" w:type="pct"/>
            <w:gridSpan w:val="2"/>
          </w:tcPr>
          <w:p w14:paraId="388B2376" w14:textId="77777777" w:rsidR="000A6EAF" w:rsidRDefault="00530A26" w:rsidP="00C42C6D">
            <w:pPr>
              <w:jc w:val="center"/>
              <w:rPr>
                <w:sz w:val="20"/>
                <w:szCs w:val="20"/>
              </w:rPr>
            </w:pPr>
            <w:r>
              <w:rPr>
                <w:sz w:val="20"/>
                <w:szCs w:val="20"/>
              </w:rPr>
              <w:t>1</w:t>
            </w:r>
          </w:p>
        </w:tc>
        <w:tc>
          <w:tcPr>
            <w:tcW w:w="285" w:type="pct"/>
            <w:gridSpan w:val="2"/>
          </w:tcPr>
          <w:p w14:paraId="4CDC2C86" w14:textId="77777777" w:rsidR="000A6EAF" w:rsidRPr="004269E4" w:rsidRDefault="000A6EAF" w:rsidP="00C42C6D">
            <w:pPr>
              <w:jc w:val="center"/>
              <w:rPr>
                <w:sz w:val="20"/>
                <w:szCs w:val="20"/>
              </w:rPr>
            </w:pPr>
          </w:p>
        </w:tc>
        <w:tc>
          <w:tcPr>
            <w:tcW w:w="284" w:type="pct"/>
            <w:gridSpan w:val="2"/>
          </w:tcPr>
          <w:p w14:paraId="35A4F589" w14:textId="77777777" w:rsidR="000A6EAF" w:rsidRPr="004269E4" w:rsidRDefault="000A6EAF" w:rsidP="00C42C6D">
            <w:pPr>
              <w:jc w:val="center"/>
              <w:rPr>
                <w:sz w:val="20"/>
                <w:szCs w:val="20"/>
              </w:rPr>
            </w:pPr>
          </w:p>
        </w:tc>
        <w:tc>
          <w:tcPr>
            <w:tcW w:w="286" w:type="pct"/>
            <w:gridSpan w:val="2"/>
          </w:tcPr>
          <w:p w14:paraId="146C4EFB" w14:textId="77777777" w:rsidR="000A6EAF" w:rsidRPr="004269E4" w:rsidRDefault="000A6EAF" w:rsidP="00C42C6D">
            <w:pPr>
              <w:jc w:val="center"/>
              <w:rPr>
                <w:sz w:val="20"/>
                <w:szCs w:val="20"/>
              </w:rPr>
            </w:pPr>
          </w:p>
        </w:tc>
        <w:tc>
          <w:tcPr>
            <w:tcW w:w="286" w:type="pct"/>
            <w:gridSpan w:val="2"/>
          </w:tcPr>
          <w:p w14:paraId="1A1EAE3B" w14:textId="77777777" w:rsidR="000A6EAF" w:rsidRPr="004269E4" w:rsidRDefault="000A6EAF" w:rsidP="00C42C6D">
            <w:pPr>
              <w:jc w:val="center"/>
              <w:rPr>
                <w:sz w:val="20"/>
                <w:szCs w:val="20"/>
              </w:rPr>
            </w:pPr>
          </w:p>
        </w:tc>
        <w:tc>
          <w:tcPr>
            <w:tcW w:w="285" w:type="pct"/>
            <w:gridSpan w:val="2"/>
          </w:tcPr>
          <w:p w14:paraId="260EC602" w14:textId="7F5D7307" w:rsidR="000A6EAF" w:rsidRDefault="00F566B9" w:rsidP="00676BE8">
            <w:pPr>
              <w:jc w:val="center"/>
              <w:rPr>
                <w:sz w:val="20"/>
                <w:szCs w:val="20"/>
              </w:rPr>
            </w:pPr>
            <w:r>
              <w:rPr>
                <w:sz w:val="20"/>
                <w:szCs w:val="20"/>
              </w:rPr>
              <w:t>0,</w:t>
            </w:r>
            <w:r w:rsidR="00305047">
              <w:rPr>
                <w:sz w:val="20"/>
                <w:szCs w:val="20"/>
              </w:rPr>
              <w:t>33</w:t>
            </w:r>
          </w:p>
        </w:tc>
        <w:tc>
          <w:tcPr>
            <w:tcW w:w="349" w:type="pct"/>
            <w:gridSpan w:val="2"/>
          </w:tcPr>
          <w:p w14:paraId="1FCEF386" w14:textId="21005E55" w:rsidR="000A6EAF" w:rsidRDefault="00305047" w:rsidP="00C42C6D">
            <w:pPr>
              <w:jc w:val="center"/>
              <w:rPr>
                <w:sz w:val="20"/>
                <w:szCs w:val="20"/>
              </w:rPr>
            </w:pPr>
            <w:r>
              <w:rPr>
                <w:sz w:val="20"/>
                <w:szCs w:val="20"/>
              </w:rPr>
              <w:t>1</w:t>
            </w:r>
          </w:p>
        </w:tc>
      </w:tr>
      <w:tr w:rsidR="000A6EAF" w:rsidRPr="004269E4" w14:paraId="601B1DAF" w14:textId="77777777" w:rsidTr="00530A26">
        <w:trPr>
          <w:trHeight w:val="284"/>
        </w:trPr>
        <w:tc>
          <w:tcPr>
            <w:tcW w:w="1106" w:type="pct"/>
          </w:tcPr>
          <w:p w14:paraId="677D55F0" w14:textId="77777777" w:rsidR="000A6EAF" w:rsidRPr="001B2551" w:rsidRDefault="000A6EAF" w:rsidP="00275CB3">
            <w:pPr>
              <w:rPr>
                <w:sz w:val="20"/>
                <w:szCs w:val="20"/>
              </w:rPr>
            </w:pPr>
            <w:r>
              <w:rPr>
                <w:sz w:val="20"/>
                <w:szCs w:val="20"/>
              </w:rPr>
              <w:t>3347 L nábytkárstvo</w:t>
            </w:r>
          </w:p>
        </w:tc>
        <w:tc>
          <w:tcPr>
            <w:tcW w:w="932" w:type="pct"/>
            <w:gridSpan w:val="2"/>
          </w:tcPr>
          <w:p w14:paraId="4E56C103" w14:textId="77777777" w:rsidR="000A6EAF" w:rsidRPr="001B2551" w:rsidRDefault="00F566B9" w:rsidP="00C42C6D">
            <w:pPr>
              <w:jc w:val="center"/>
              <w:rPr>
                <w:sz w:val="20"/>
                <w:szCs w:val="20"/>
              </w:rPr>
            </w:pPr>
            <w:r>
              <w:rPr>
                <w:sz w:val="20"/>
                <w:szCs w:val="20"/>
              </w:rPr>
              <w:t>ŠVP</w:t>
            </w:r>
          </w:p>
        </w:tc>
        <w:tc>
          <w:tcPr>
            <w:tcW w:w="354" w:type="pct"/>
          </w:tcPr>
          <w:p w14:paraId="71376E59" w14:textId="7D1AADCD" w:rsidR="000A6EAF" w:rsidRPr="00AB1A06" w:rsidRDefault="000A6EAF" w:rsidP="00C42C6D">
            <w:pPr>
              <w:jc w:val="center"/>
              <w:rPr>
                <w:sz w:val="20"/>
                <w:szCs w:val="20"/>
              </w:rPr>
            </w:pPr>
          </w:p>
        </w:tc>
        <w:tc>
          <w:tcPr>
            <w:tcW w:w="221" w:type="pct"/>
            <w:gridSpan w:val="2"/>
          </w:tcPr>
          <w:p w14:paraId="76913980" w14:textId="25530605" w:rsidR="000A6EAF" w:rsidRPr="009D715D" w:rsidRDefault="000A6EAF" w:rsidP="00275CB3">
            <w:pPr>
              <w:jc w:val="center"/>
              <w:rPr>
                <w:sz w:val="20"/>
                <w:szCs w:val="20"/>
              </w:rPr>
            </w:pPr>
          </w:p>
        </w:tc>
        <w:tc>
          <w:tcPr>
            <w:tcW w:w="344" w:type="pct"/>
            <w:gridSpan w:val="2"/>
          </w:tcPr>
          <w:p w14:paraId="3C57D65E" w14:textId="77777777" w:rsidR="000A6EAF" w:rsidRDefault="00530A26" w:rsidP="00C42C6D">
            <w:pPr>
              <w:jc w:val="center"/>
              <w:rPr>
                <w:sz w:val="20"/>
                <w:szCs w:val="20"/>
              </w:rPr>
            </w:pPr>
            <w:r>
              <w:rPr>
                <w:sz w:val="20"/>
                <w:szCs w:val="20"/>
              </w:rPr>
              <w:t>0,33</w:t>
            </w:r>
          </w:p>
        </w:tc>
        <w:tc>
          <w:tcPr>
            <w:tcW w:w="270" w:type="pct"/>
            <w:gridSpan w:val="2"/>
          </w:tcPr>
          <w:p w14:paraId="10C79929" w14:textId="679AE9BB" w:rsidR="000A6EAF" w:rsidRDefault="00305047" w:rsidP="00C42C6D">
            <w:pPr>
              <w:jc w:val="center"/>
              <w:rPr>
                <w:sz w:val="20"/>
                <w:szCs w:val="20"/>
              </w:rPr>
            </w:pPr>
            <w:r>
              <w:rPr>
                <w:sz w:val="20"/>
                <w:szCs w:val="20"/>
              </w:rPr>
              <w:t>4</w:t>
            </w:r>
          </w:p>
        </w:tc>
        <w:tc>
          <w:tcPr>
            <w:tcW w:w="285" w:type="pct"/>
            <w:gridSpan w:val="2"/>
          </w:tcPr>
          <w:p w14:paraId="544B7889" w14:textId="77777777" w:rsidR="000A6EAF" w:rsidRPr="004269E4" w:rsidRDefault="000A6EAF" w:rsidP="00C42C6D">
            <w:pPr>
              <w:jc w:val="center"/>
              <w:rPr>
                <w:sz w:val="20"/>
                <w:szCs w:val="20"/>
              </w:rPr>
            </w:pPr>
          </w:p>
        </w:tc>
        <w:tc>
          <w:tcPr>
            <w:tcW w:w="284" w:type="pct"/>
            <w:gridSpan w:val="2"/>
          </w:tcPr>
          <w:p w14:paraId="6E5BF3E9" w14:textId="77777777" w:rsidR="000A6EAF" w:rsidRPr="004269E4" w:rsidRDefault="000A6EAF" w:rsidP="00C42C6D">
            <w:pPr>
              <w:jc w:val="center"/>
              <w:rPr>
                <w:sz w:val="20"/>
                <w:szCs w:val="20"/>
              </w:rPr>
            </w:pPr>
          </w:p>
        </w:tc>
        <w:tc>
          <w:tcPr>
            <w:tcW w:w="286" w:type="pct"/>
            <w:gridSpan w:val="2"/>
          </w:tcPr>
          <w:p w14:paraId="58A9312C" w14:textId="77777777" w:rsidR="000A6EAF" w:rsidRPr="004269E4" w:rsidRDefault="000A6EAF" w:rsidP="00C42C6D">
            <w:pPr>
              <w:jc w:val="center"/>
              <w:rPr>
                <w:sz w:val="20"/>
                <w:szCs w:val="20"/>
              </w:rPr>
            </w:pPr>
          </w:p>
        </w:tc>
        <w:tc>
          <w:tcPr>
            <w:tcW w:w="286" w:type="pct"/>
            <w:gridSpan w:val="2"/>
          </w:tcPr>
          <w:p w14:paraId="6DD044D1" w14:textId="77777777" w:rsidR="000A6EAF" w:rsidRPr="004269E4" w:rsidRDefault="000A6EAF" w:rsidP="00C42C6D">
            <w:pPr>
              <w:jc w:val="center"/>
              <w:rPr>
                <w:sz w:val="20"/>
                <w:szCs w:val="20"/>
              </w:rPr>
            </w:pPr>
          </w:p>
        </w:tc>
        <w:tc>
          <w:tcPr>
            <w:tcW w:w="285" w:type="pct"/>
            <w:gridSpan w:val="2"/>
          </w:tcPr>
          <w:p w14:paraId="69ECEBFA" w14:textId="4B1F4E46" w:rsidR="000A6EAF" w:rsidRDefault="00F566B9" w:rsidP="00676BE8">
            <w:pPr>
              <w:jc w:val="center"/>
              <w:rPr>
                <w:sz w:val="20"/>
                <w:szCs w:val="20"/>
              </w:rPr>
            </w:pPr>
            <w:r>
              <w:rPr>
                <w:sz w:val="20"/>
                <w:szCs w:val="20"/>
              </w:rPr>
              <w:t>0,</w:t>
            </w:r>
            <w:r w:rsidR="00305047">
              <w:rPr>
                <w:sz w:val="20"/>
                <w:szCs w:val="20"/>
              </w:rPr>
              <w:t>33</w:t>
            </w:r>
          </w:p>
        </w:tc>
        <w:tc>
          <w:tcPr>
            <w:tcW w:w="349" w:type="pct"/>
            <w:gridSpan w:val="2"/>
          </w:tcPr>
          <w:p w14:paraId="4125BEF2" w14:textId="67A27261" w:rsidR="000A6EAF" w:rsidRDefault="00305047" w:rsidP="00C42C6D">
            <w:pPr>
              <w:jc w:val="center"/>
              <w:rPr>
                <w:sz w:val="20"/>
                <w:szCs w:val="20"/>
              </w:rPr>
            </w:pPr>
            <w:r>
              <w:rPr>
                <w:sz w:val="20"/>
                <w:szCs w:val="20"/>
              </w:rPr>
              <w:t>4</w:t>
            </w:r>
          </w:p>
        </w:tc>
      </w:tr>
      <w:tr w:rsidR="00472B05" w:rsidRPr="004269E4" w14:paraId="5927458D" w14:textId="77777777" w:rsidTr="00530A26">
        <w:trPr>
          <w:trHeight w:val="284"/>
        </w:trPr>
        <w:tc>
          <w:tcPr>
            <w:tcW w:w="1106" w:type="pct"/>
          </w:tcPr>
          <w:p w14:paraId="0B4E9F44" w14:textId="77777777" w:rsidR="00275CB3" w:rsidRPr="001B2551" w:rsidRDefault="00275CB3" w:rsidP="00275CB3">
            <w:pPr>
              <w:rPr>
                <w:sz w:val="20"/>
                <w:szCs w:val="20"/>
              </w:rPr>
            </w:pPr>
            <w:r w:rsidRPr="001B2551">
              <w:rPr>
                <w:sz w:val="20"/>
                <w:szCs w:val="20"/>
              </w:rPr>
              <w:t xml:space="preserve">3659 </w:t>
            </w:r>
            <w:r>
              <w:rPr>
                <w:sz w:val="20"/>
                <w:szCs w:val="20"/>
              </w:rPr>
              <w:t xml:space="preserve">L </w:t>
            </w:r>
            <w:r w:rsidRPr="001B2551">
              <w:rPr>
                <w:sz w:val="20"/>
                <w:szCs w:val="20"/>
              </w:rPr>
              <w:t>stavebníctvo</w:t>
            </w:r>
          </w:p>
        </w:tc>
        <w:tc>
          <w:tcPr>
            <w:tcW w:w="932" w:type="pct"/>
            <w:gridSpan w:val="2"/>
          </w:tcPr>
          <w:p w14:paraId="62409B43" w14:textId="77777777" w:rsidR="00275CB3" w:rsidRPr="001B2551" w:rsidRDefault="00275CB3" w:rsidP="00C42C6D">
            <w:pPr>
              <w:jc w:val="center"/>
              <w:rPr>
                <w:sz w:val="20"/>
                <w:szCs w:val="20"/>
              </w:rPr>
            </w:pPr>
            <w:r w:rsidRPr="001B2551">
              <w:rPr>
                <w:sz w:val="20"/>
                <w:szCs w:val="20"/>
              </w:rPr>
              <w:t>ŠVP</w:t>
            </w:r>
          </w:p>
        </w:tc>
        <w:tc>
          <w:tcPr>
            <w:tcW w:w="354" w:type="pct"/>
          </w:tcPr>
          <w:p w14:paraId="639155F2" w14:textId="76B5A393" w:rsidR="00275CB3" w:rsidRPr="00AB1A06" w:rsidRDefault="00275CB3" w:rsidP="00C42C6D">
            <w:pPr>
              <w:jc w:val="center"/>
              <w:rPr>
                <w:sz w:val="20"/>
                <w:szCs w:val="20"/>
              </w:rPr>
            </w:pPr>
          </w:p>
        </w:tc>
        <w:tc>
          <w:tcPr>
            <w:tcW w:w="221" w:type="pct"/>
            <w:gridSpan w:val="2"/>
          </w:tcPr>
          <w:p w14:paraId="599B0160" w14:textId="038A9653" w:rsidR="00275CB3" w:rsidRPr="009D715D" w:rsidRDefault="00275CB3" w:rsidP="00275CB3">
            <w:pPr>
              <w:jc w:val="center"/>
              <w:rPr>
                <w:sz w:val="20"/>
                <w:szCs w:val="20"/>
              </w:rPr>
            </w:pPr>
          </w:p>
        </w:tc>
        <w:tc>
          <w:tcPr>
            <w:tcW w:w="344" w:type="pct"/>
            <w:gridSpan w:val="2"/>
          </w:tcPr>
          <w:p w14:paraId="2A909F43" w14:textId="77777777" w:rsidR="00275CB3" w:rsidRPr="004269E4" w:rsidRDefault="00530A26" w:rsidP="00C42C6D">
            <w:pPr>
              <w:jc w:val="center"/>
              <w:rPr>
                <w:sz w:val="20"/>
                <w:szCs w:val="20"/>
              </w:rPr>
            </w:pPr>
            <w:r>
              <w:rPr>
                <w:sz w:val="20"/>
                <w:szCs w:val="20"/>
              </w:rPr>
              <w:t>0,33</w:t>
            </w:r>
          </w:p>
        </w:tc>
        <w:tc>
          <w:tcPr>
            <w:tcW w:w="270" w:type="pct"/>
            <w:gridSpan w:val="2"/>
          </w:tcPr>
          <w:p w14:paraId="093A8996" w14:textId="77777777" w:rsidR="00275CB3" w:rsidRPr="004269E4" w:rsidRDefault="00530A26" w:rsidP="00C42C6D">
            <w:pPr>
              <w:jc w:val="center"/>
              <w:rPr>
                <w:sz w:val="20"/>
                <w:szCs w:val="20"/>
              </w:rPr>
            </w:pPr>
            <w:r>
              <w:rPr>
                <w:sz w:val="20"/>
                <w:szCs w:val="20"/>
              </w:rPr>
              <w:t>2</w:t>
            </w:r>
          </w:p>
        </w:tc>
        <w:tc>
          <w:tcPr>
            <w:tcW w:w="285" w:type="pct"/>
            <w:gridSpan w:val="2"/>
          </w:tcPr>
          <w:p w14:paraId="25BCF478" w14:textId="77777777" w:rsidR="00275CB3" w:rsidRPr="004269E4" w:rsidRDefault="00275CB3" w:rsidP="00C42C6D">
            <w:pPr>
              <w:jc w:val="center"/>
              <w:rPr>
                <w:sz w:val="20"/>
                <w:szCs w:val="20"/>
              </w:rPr>
            </w:pPr>
          </w:p>
        </w:tc>
        <w:tc>
          <w:tcPr>
            <w:tcW w:w="284" w:type="pct"/>
            <w:gridSpan w:val="2"/>
          </w:tcPr>
          <w:p w14:paraId="5CFB632D" w14:textId="77777777" w:rsidR="00275CB3" w:rsidRPr="004269E4" w:rsidRDefault="00275CB3" w:rsidP="00C42C6D">
            <w:pPr>
              <w:jc w:val="center"/>
              <w:rPr>
                <w:sz w:val="20"/>
                <w:szCs w:val="20"/>
              </w:rPr>
            </w:pPr>
          </w:p>
        </w:tc>
        <w:tc>
          <w:tcPr>
            <w:tcW w:w="286" w:type="pct"/>
            <w:gridSpan w:val="2"/>
          </w:tcPr>
          <w:p w14:paraId="3318AF68" w14:textId="77777777" w:rsidR="00275CB3" w:rsidRPr="004269E4" w:rsidRDefault="00275CB3" w:rsidP="00C42C6D">
            <w:pPr>
              <w:jc w:val="center"/>
              <w:rPr>
                <w:sz w:val="20"/>
                <w:szCs w:val="20"/>
              </w:rPr>
            </w:pPr>
          </w:p>
        </w:tc>
        <w:tc>
          <w:tcPr>
            <w:tcW w:w="286" w:type="pct"/>
            <w:gridSpan w:val="2"/>
          </w:tcPr>
          <w:p w14:paraId="550DFE80" w14:textId="77777777" w:rsidR="00275CB3" w:rsidRPr="004269E4" w:rsidRDefault="00275CB3" w:rsidP="00C42C6D">
            <w:pPr>
              <w:jc w:val="center"/>
              <w:rPr>
                <w:sz w:val="20"/>
                <w:szCs w:val="20"/>
              </w:rPr>
            </w:pPr>
          </w:p>
        </w:tc>
        <w:tc>
          <w:tcPr>
            <w:tcW w:w="285" w:type="pct"/>
            <w:gridSpan w:val="2"/>
          </w:tcPr>
          <w:p w14:paraId="14E9468D" w14:textId="0F638EEE" w:rsidR="00275CB3" w:rsidRPr="004269E4" w:rsidRDefault="00F94CCB" w:rsidP="00676BE8">
            <w:pPr>
              <w:jc w:val="center"/>
              <w:rPr>
                <w:sz w:val="20"/>
                <w:szCs w:val="20"/>
              </w:rPr>
            </w:pPr>
            <w:r>
              <w:rPr>
                <w:sz w:val="20"/>
                <w:szCs w:val="20"/>
              </w:rPr>
              <w:t>0,</w:t>
            </w:r>
            <w:r w:rsidR="00305047">
              <w:rPr>
                <w:sz w:val="20"/>
                <w:szCs w:val="20"/>
              </w:rPr>
              <w:t>33</w:t>
            </w:r>
          </w:p>
        </w:tc>
        <w:tc>
          <w:tcPr>
            <w:tcW w:w="349" w:type="pct"/>
            <w:gridSpan w:val="2"/>
          </w:tcPr>
          <w:p w14:paraId="54443EBA" w14:textId="643E5253" w:rsidR="00275CB3" w:rsidRPr="004269E4" w:rsidRDefault="00305047" w:rsidP="00C42C6D">
            <w:pPr>
              <w:jc w:val="center"/>
              <w:rPr>
                <w:sz w:val="20"/>
                <w:szCs w:val="20"/>
              </w:rPr>
            </w:pPr>
            <w:r>
              <w:rPr>
                <w:sz w:val="20"/>
                <w:szCs w:val="20"/>
              </w:rPr>
              <w:t>2</w:t>
            </w:r>
          </w:p>
        </w:tc>
      </w:tr>
      <w:tr w:rsidR="00472B05" w:rsidRPr="00DC2E76" w14:paraId="364D55E9" w14:textId="77777777" w:rsidTr="00530A26">
        <w:trPr>
          <w:trHeight w:val="284"/>
        </w:trPr>
        <w:tc>
          <w:tcPr>
            <w:tcW w:w="2038" w:type="pct"/>
            <w:gridSpan w:val="3"/>
          </w:tcPr>
          <w:p w14:paraId="52A42636" w14:textId="77777777" w:rsidR="00275CB3" w:rsidRPr="004269E4" w:rsidRDefault="00275CB3" w:rsidP="00C42C6D">
            <w:pPr>
              <w:rPr>
                <w:b/>
                <w:sz w:val="20"/>
                <w:szCs w:val="20"/>
              </w:rPr>
            </w:pPr>
            <w:r w:rsidRPr="004269E4">
              <w:rPr>
                <w:b/>
                <w:sz w:val="20"/>
                <w:szCs w:val="20"/>
              </w:rPr>
              <w:t>Celkom</w:t>
            </w:r>
          </w:p>
        </w:tc>
        <w:tc>
          <w:tcPr>
            <w:tcW w:w="354" w:type="pct"/>
          </w:tcPr>
          <w:p w14:paraId="7E5AC659" w14:textId="120A1272" w:rsidR="00275CB3" w:rsidRPr="004269E4" w:rsidRDefault="00275CB3" w:rsidP="00C42C6D">
            <w:pPr>
              <w:jc w:val="center"/>
              <w:rPr>
                <w:sz w:val="20"/>
                <w:szCs w:val="20"/>
              </w:rPr>
            </w:pPr>
          </w:p>
        </w:tc>
        <w:tc>
          <w:tcPr>
            <w:tcW w:w="221" w:type="pct"/>
            <w:gridSpan w:val="2"/>
          </w:tcPr>
          <w:p w14:paraId="7B783146" w14:textId="31512BCD" w:rsidR="00275CB3" w:rsidRPr="004269E4" w:rsidRDefault="00275CB3" w:rsidP="00C42C6D">
            <w:pPr>
              <w:jc w:val="center"/>
              <w:rPr>
                <w:sz w:val="20"/>
                <w:szCs w:val="20"/>
              </w:rPr>
            </w:pPr>
          </w:p>
        </w:tc>
        <w:tc>
          <w:tcPr>
            <w:tcW w:w="344" w:type="pct"/>
            <w:gridSpan w:val="2"/>
          </w:tcPr>
          <w:p w14:paraId="4D074ED4" w14:textId="77777777" w:rsidR="00275CB3" w:rsidRPr="00DC2E76" w:rsidRDefault="00530A26" w:rsidP="00C42C6D">
            <w:pPr>
              <w:jc w:val="center"/>
              <w:rPr>
                <w:b/>
                <w:bCs/>
                <w:sz w:val="20"/>
                <w:szCs w:val="20"/>
              </w:rPr>
            </w:pPr>
            <w:r w:rsidRPr="00DC2E76">
              <w:rPr>
                <w:b/>
                <w:bCs/>
                <w:sz w:val="20"/>
                <w:szCs w:val="20"/>
              </w:rPr>
              <w:t>1</w:t>
            </w:r>
          </w:p>
        </w:tc>
        <w:tc>
          <w:tcPr>
            <w:tcW w:w="270" w:type="pct"/>
            <w:gridSpan w:val="2"/>
          </w:tcPr>
          <w:p w14:paraId="2C67F35C" w14:textId="1BA324FD" w:rsidR="00275CB3" w:rsidRPr="00DC2E76" w:rsidRDefault="00305047" w:rsidP="00C42C6D">
            <w:pPr>
              <w:jc w:val="center"/>
              <w:rPr>
                <w:b/>
                <w:bCs/>
                <w:sz w:val="20"/>
                <w:szCs w:val="20"/>
              </w:rPr>
            </w:pPr>
            <w:r w:rsidRPr="00DC2E76">
              <w:rPr>
                <w:b/>
                <w:bCs/>
                <w:sz w:val="20"/>
                <w:szCs w:val="20"/>
              </w:rPr>
              <w:t>7</w:t>
            </w:r>
          </w:p>
        </w:tc>
        <w:tc>
          <w:tcPr>
            <w:tcW w:w="285" w:type="pct"/>
            <w:gridSpan w:val="2"/>
          </w:tcPr>
          <w:p w14:paraId="2AEFC9D2" w14:textId="77777777" w:rsidR="00275CB3" w:rsidRPr="00DC2E76" w:rsidRDefault="00275CB3" w:rsidP="00C42C6D">
            <w:pPr>
              <w:jc w:val="center"/>
              <w:rPr>
                <w:b/>
                <w:bCs/>
                <w:sz w:val="20"/>
                <w:szCs w:val="20"/>
              </w:rPr>
            </w:pPr>
          </w:p>
        </w:tc>
        <w:tc>
          <w:tcPr>
            <w:tcW w:w="284" w:type="pct"/>
            <w:gridSpan w:val="2"/>
          </w:tcPr>
          <w:p w14:paraId="4C1E3602" w14:textId="77777777" w:rsidR="00275CB3" w:rsidRPr="00DC2E76" w:rsidRDefault="00275CB3" w:rsidP="00C42C6D">
            <w:pPr>
              <w:jc w:val="center"/>
              <w:rPr>
                <w:b/>
                <w:bCs/>
                <w:sz w:val="20"/>
                <w:szCs w:val="20"/>
              </w:rPr>
            </w:pPr>
          </w:p>
        </w:tc>
        <w:tc>
          <w:tcPr>
            <w:tcW w:w="286" w:type="pct"/>
            <w:gridSpan w:val="2"/>
          </w:tcPr>
          <w:p w14:paraId="3E0AD7D3" w14:textId="77777777" w:rsidR="00275CB3" w:rsidRPr="00DC2E76" w:rsidRDefault="00275CB3" w:rsidP="00C42C6D">
            <w:pPr>
              <w:jc w:val="center"/>
              <w:rPr>
                <w:b/>
                <w:bCs/>
                <w:sz w:val="20"/>
                <w:szCs w:val="20"/>
              </w:rPr>
            </w:pPr>
          </w:p>
        </w:tc>
        <w:tc>
          <w:tcPr>
            <w:tcW w:w="286" w:type="pct"/>
            <w:gridSpan w:val="2"/>
          </w:tcPr>
          <w:p w14:paraId="41067F1C" w14:textId="77777777" w:rsidR="00275CB3" w:rsidRPr="00DC2E76" w:rsidRDefault="00275CB3" w:rsidP="00C42C6D">
            <w:pPr>
              <w:jc w:val="center"/>
              <w:rPr>
                <w:b/>
                <w:bCs/>
                <w:sz w:val="20"/>
                <w:szCs w:val="20"/>
              </w:rPr>
            </w:pPr>
          </w:p>
        </w:tc>
        <w:tc>
          <w:tcPr>
            <w:tcW w:w="285" w:type="pct"/>
            <w:gridSpan w:val="2"/>
          </w:tcPr>
          <w:p w14:paraId="31473DA0" w14:textId="2FA27A98" w:rsidR="00275CB3" w:rsidRPr="00DC2E76" w:rsidRDefault="00305047" w:rsidP="00C42C6D">
            <w:pPr>
              <w:jc w:val="center"/>
              <w:rPr>
                <w:b/>
                <w:bCs/>
                <w:sz w:val="20"/>
                <w:szCs w:val="20"/>
              </w:rPr>
            </w:pPr>
            <w:r w:rsidRPr="00DC2E76">
              <w:rPr>
                <w:b/>
                <w:bCs/>
                <w:sz w:val="20"/>
                <w:szCs w:val="20"/>
              </w:rPr>
              <w:t>1</w:t>
            </w:r>
          </w:p>
        </w:tc>
        <w:tc>
          <w:tcPr>
            <w:tcW w:w="349" w:type="pct"/>
            <w:gridSpan w:val="2"/>
          </w:tcPr>
          <w:p w14:paraId="1513DE8C" w14:textId="1E45942F" w:rsidR="00275CB3" w:rsidRPr="00DC2E76" w:rsidRDefault="00305047" w:rsidP="00C42C6D">
            <w:pPr>
              <w:jc w:val="center"/>
              <w:rPr>
                <w:b/>
                <w:bCs/>
                <w:sz w:val="20"/>
                <w:szCs w:val="20"/>
              </w:rPr>
            </w:pPr>
            <w:r w:rsidRPr="00DC2E76">
              <w:rPr>
                <w:b/>
                <w:bCs/>
                <w:sz w:val="20"/>
                <w:szCs w:val="20"/>
              </w:rPr>
              <w:t>7</w:t>
            </w:r>
          </w:p>
        </w:tc>
      </w:tr>
    </w:tbl>
    <w:p w14:paraId="4FE59633" w14:textId="6E5288B1" w:rsidR="00530A26" w:rsidRDefault="00530A26" w:rsidP="006D2114">
      <w:pPr>
        <w:rPr>
          <w:b/>
          <w:u w:val="single"/>
        </w:rPr>
      </w:pPr>
    </w:p>
    <w:p w14:paraId="6F52E24A" w14:textId="59C0119D" w:rsidR="00305047" w:rsidRDefault="00305047" w:rsidP="006D2114">
      <w:pPr>
        <w:rPr>
          <w:b/>
          <w:u w:val="single"/>
        </w:rPr>
      </w:pPr>
    </w:p>
    <w:p w14:paraId="3870A10E" w14:textId="77777777" w:rsidR="00305047" w:rsidRDefault="00305047" w:rsidP="006D2114">
      <w:pPr>
        <w:rPr>
          <w:b/>
          <w:u w:val="single"/>
        </w:rPr>
      </w:pPr>
    </w:p>
    <w:p w14:paraId="35BFF21A" w14:textId="77777777" w:rsidR="006D2114" w:rsidRPr="00031C4B" w:rsidRDefault="006D2114" w:rsidP="00404B9B">
      <w:pPr>
        <w:jc w:val="center"/>
        <w:rPr>
          <w:b/>
          <w:sz w:val="22"/>
          <w:szCs w:val="22"/>
          <w:u w:val="single"/>
        </w:rPr>
      </w:pPr>
      <w:r w:rsidRPr="00031C4B">
        <w:rPr>
          <w:b/>
          <w:sz w:val="22"/>
          <w:szCs w:val="22"/>
          <w:u w:val="single"/>
        </w:rPr>
        <w:lastRenderedPageBreak/>
        <w:t>VI.  výsledky úspešnosti školy pri príprave na výkon povolania a uplatnenie žiakov na pracovnom trhu alebo ich úspešnosť prijímania na ďalšie štúdiu</w:t>
      </w:r>
      <w:r w:rsidR="00DF4EE0" w:rsidRPr="00031C4B">
        <w:rPr>
          <w:b/>
          <w:sz w:val="22"/>
          <w:szCs w:val="22"/>
          <w:u w:val="single"/>
        </w:rPr>
        <w:t>m.</w:t>
      </w:r>
    </w:p>
    <w:p w14:paraId="1FB7A58A" w14:textId="77777777" w:rsidR="00DF4EE0" w:rsidRPr="00031C4B" w:rsidRDefault="00DF4EE0" w:rsidP="006D2114">
      <w:pPr>
        <w:rPr>
          <w:color w:val="FF0000"/>
          <w:sz w:val="22"/>
          <w:szCs w:val="22"/>
        </w:rPr>
      </w:pPr>
    </w:p>
    <w:p w14:paraId="63566DA8" w14:textId="14441330" w:rsidR="006D2114" w:rsidRDefault="006D2114" w:rsidP="00404B9B">
      <w:pPr>
        <w:jc w:val="center"/>
        <w:rPr>
          <w:b/>
        </w:rPr>
      </w:pPr>
      <w:r w:rsidRPr="00031C4B">
        <w:rPr>
          <w:b/>
          <w:sz w:val="22"/>
          <w:szCs w:val="22"/>
        </w:rPr>
        <w:t>Z celkového počtu absolventov v školskom roku 201</w:t>
      </w:r>
      <w:r w:rsidR="0040183A">
        <w:rPr>
          <w:b/>
          <w:sz w:val="22"/>
          <w:szCs w:val="22"/>
        </w:rPr>
        <w:t>9/</w:t>
      </w:r>
      <w:r w:rsidRPr="00031C4B">
        <w:rPr>
          <w:b/>
          <w:sz w:val="22"/>
          <w:szCs w:val="22"/>
        </w:rPr>
        <w:t>20</w:t>
      </w:r>
      <w:r w:rsidR="0040183A">
        <w:rPr>
          <w:b/>
          <w:sz w:val="22"/>
          <w:szCs w:val="22"/>
        </w:rPr>
        <w:t>20</w:t>
      </w:r>
      <w:r w:rsidRPr="00031C4B">
        <w:rPr>
          <w:b/>
          <w:sz w:val="22"/>
          <w:szCs w:val="22"/>
        </w:rPr>
        <w:t xml:space="preserve"> podiel absolventov na trhu práce</w:t>
      </w:r>
    </w:p>
    <w:p w14:paraId="05B9ADA9" w14:textId="77777777" w:rsidR="003F3D03" w:rsidRDefault="003F3D03" w:rsidP="00732FE7">
      <w:pPr>
        <w:rPr>
          <w:rFonts w:ascii="ms sans serif" w:hAnsi="ms sans serif"/>
          <w:b/>
          <w:color w:val="000000"/>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1383"/>
        <w:gridCol w:w="1212"/>
        <w:gridCol w:w="1427"/>
        <w:gridCol w:w="1529"/>
        <w:gridCol w:w="1446"/>
        <w:gridCol w:w="1498"/>
        <w:gridCol w:w="1358"/>
      </w:tblGrid>
      <w:tr w:rsidR="00575346" w14:paraId="50278887" w14:textId="77777777" w:rsidTr="008F5EBB">
        <w:tc>
          <w:tcPr>
            <w:tcW w:w="702" w:type="pct"/>
          </w:tcPr>
          <w:p w14:paraId="3F47E7E3" w14:textId="77777777" w:rsidR="00575346" w:rsidRDefault="00575346" w:rsidP="00DF1D54"/>
        </w:tc>
        <w:tc>
          <w:tcPr>
            <w:tcW w:w="615" w:type="pct"/>
            <w:vAlign w:val="center"/>
          </w:tcPr>
          <w:p w14:paraId="4497D1D9" w14:textId="77777777" w:rsidR="00575346" w:rsidRDefault="00575346" w:rsidP="008F5EBB">
            <w:pPr>
              <w:jc w:val="center"/>
              <w:rPr>
                <w:b/>
                <w:sz w:val="20"/>
                <w:szCs w:val="20"/>
              </w:rPr>
            </w:pPr>
            <w:r w:rsidRPr="00701BBD">
              <w:rPr>
                <w:b/>
                <w:sz w:val="20"/>
                <w:szCs w:val="20"/>
              </w:rPr>
              <w:t>pokračujú v</w:t>
            </w:r>
            <w:r>
              <w:rPr>
                <w:b/>
                <w:sz w:val="20"/>
                <w:szCs w:val="20"/>
              </w:rPr>
              <w:t> </w:t>
            </w:r>
            <w:r w:rsidRPr="00701BBD">
              <w:rPr>
                <w:b/>
                <w:sz w:val="20"/>
                <w:szCs w:val="20"/>
              </w:rPr>
              <w:t>štúdiu</w:t>
            </w:r>
          </w:p>
          <w:p w14:paraId="0F5A3845" w14:textId="77777777" w:rsidR="00575346" w:rsidRPr="00701BBD" w:rsidRDefault="00575346" w:rsidP="008F5EBB">
            <w:pPr>
              <w:jc w:val="center"/>
              <w:rPr>
                <w:b/>
                <w:sz w:val="20"/>
                <w:szCs w:val="20"/>
              </w:rPr>
            </w:pPr>
            <w:r>
              <w:rPr>
                <w:b/>
                <w:sz w:val="20"/>
                <w:szCs w:val="20"/>
              </w:rPr>
              <w:t>na VŠ</w:t>
            </w:r>
          </w:p>
        </w:tc>
        <w:tc>
          <w:tcPr>
            <w:tcW w:w="724" w:type="pct"/>
            <w:vAlign w:val="center"/>
          </w:tcPr>
          <w:p w14:paraId="132D58A8" w14:textId="77777777" w:rsidR="00575346" w:rsidRDefault="00575346" w:rsidP="008F5EBB">
            <w:pPr>
              <w:jc w:val="center"/>
              <w:rPr>
                <w:b/>
                <w:sz w:val="20"/>
                <w:szCs w:val="20"/>
              </w:rPr>
            </w:pPr>
            <w:r w:rsidRPr="00701BBD">
              <w:rPr>
                <w:b/>
                <w:sz w:val="20"/>
                <w:szCs w:val="20"/>
              </w:rPr>
              <w:t>pokračujú v</w:t>
            </w:r>
            <w:r>
              <w:rPr>
                <w:b/>
                <w:sz w:val="20"/>
                <w:szCs w:val="20"/>
              </w:rPr>
              <w:t> </w:t>
            </w:r>
            <w:r w:rsidRPr="00701BBD">
              <w:rPr>
                <w:b/>
                <w:sz w:val="20"/>
                <w:szCs w:val="20"/>
              </w:rPr>
              <w:t>štúdiu</w:t>
            </w:r>
          </w:p>
          <w:p w14:paraId="4DAED13D" w14:textId="77777777" w:rsidR="00575346" w:rsidRPr="00701BBD" w:rsidRDefault="00575346" w:rsidP="008F5EBB">
            <w:pPr>
              <w:jc w:val="center"/>
              <w:rPr>
                <w:b/>
                <w:sz w:val="20"/>
                <w:szCs w:val="20"/>
              </w:rPr>
            </w:pPr>
            <w:r>
              <w:rPr>
                <w:b/>
                <w:sz w:val="20"/>
                <w:szCs w:val="20"/>
              </w:rPr>
              <w:t>(iné druhy štúdia)</w:t>
            </w:r>
          </w:p>
        </w:tc>
        <w:tc>
          <w:tcPr>
            <w:tcW w:w="776" w:type="pct"/>
            <w:vAlign w:val="center"/>
          </w:tcPr>
          <w:p w14:paraId="469DF171" w14:textId="77777777" w:rsidR="00575346" w:rsidRPr="00701BBD" w:rsidRDefault="00575346" w:rsidP="008F5EBB">
            <w:pPr>
              <w:jc w:val="center"/>
              <w:rPr>
                <w:b/>
                <w:sz w:val="20"/>
                <w:szCs w:val="20"/>
              </w:rPr>
            </w:pPr>
            <w:r w:rsidRPr="00701BBD">
              <w:rPr>
                <w:b/>
                <w:sz w:val="20"/>
                <w:szCs w:val="20"/>
              </w:rPr>
              <w:t>vojenská služba</w:t>
            </w:r>
            <w:r>
              <w:rPr>
                <w:b/>
                <w:sz w:val="20"/>
                <w:szCs w:val="20"/>
              </w:rPr>
              <w:t xml:space="preserve"> (profesionálna)</w:t>
            </w:r>
          </w:p>
        </w:tc>
        <w:tc>
          <w:tcPr>
            <w:tcW w:w="734" w:type="pct"/>
            <w:vAlign w:val="center"/>
          </w:tcPr>
          <w:p w14:paraId="3444658D" w14:textId="77777777" w:rsidR="00575346" w:rsidRPr="00701BBD" w:rsidRDefault="00575346" w:rsidP="008F5EBB">
            <w:pPr>
              <w:jc w:val="center"/>
              <w:rPr>
                <w:b/>
                <w:sz w:val="20"/>
                <w:szCs w:val="20"/>
              </w:rPr>
            </w:pPr>
            <w:r w:rsidRPr="00701BBD">
              <w:rPr>
                <w:b/>
                <w:sz w:val="20"/>
                <w:szCs w:val="20"/>
              </w:rPr>
              <w:t>zamestnaní</w:t>
            </w:r>
          </w:p>
          <w:p w14:paraId="3EF8A279" w14:textId="478B7360" w:rsidR="00575346" w:rsidRPr="00701BBD" w:rsidRDefault="00575346" w:rsidP="006419EB">
            <w:pPr>
              <w:jc w:val="center"/>
              <w:rPr>
                <w:b/>
                <w:sz w:val="20"/>
                <w:szCs w:val="20"/>
              </w:rPr>
            </w:pPr>
            <w:r w:rsidRPr="00701BBD">
              <w:rPr>
                <w:b/>
                <w:sz w:val="20"/>
                <w:szCs w:val="20"/>
              </w:rPr>
              <w:t>k 30.9.20</w:t>
            </w:r>
            <w:r w:rsidR="0040183A">
              <w:rPr>
                <w:b/>
                <w:sz w:val="20"/>
                <w:szCs w:val="20"/>
              </w:rPr>
              <w:t>20</w:t>
            </w:r>
          </w:p>
        </w:tc>
        <w:tc>
          <w:tcPr>
            <w:tcW w:w="760" w:type="pct"/>
            <w:vAlign w:val="center"/>
          </w:tcPr>
          <w:p w14:paraId="637DC409" w14:textId="77777777" w:rsidR="00575346" w:rsidRPr="00701BBD" w:rsidRDefault="00575346" w:rsidP="008F5EBB">
            <w:pPr>
              <w:jc w:val="center"/>
              <w:rPr>
                <w:b/>
                <w:sz w:val="20"/>
                <w:szCs w:val="20"/>
              </w:rPr>
            </w:pPr>
            <w:r w:rsidRPr="00701BBD">
              <w:rPr>
                <w:b/>
                <w:sz w:val="20"/>
                <w:szCs w:val="20"/>
              </w:rPr>
              <w:t>nezamestnaní</w:t>
            </w:r>
          </w:p>
          <w:p w14:paraId="6AD6836E" w14:textId="54F97D27" w:rsidR="00575346" w:rsidRPr="00701BBD" w:rsidRDefault="00575346" w:rsidP="006419EB">
            <w:pPr>
              <w:jc w:val="center"/>
              <w:rPr>
                <w:b/>
                <w:sz w:val="20"/>
                <w:szCs w:val="20"/>
              </w:rPr>
            </w:pPr>
            <w:r w:rsidRPr="00701BBD">
              <w:rPr>
                <w:b/>
                <w:sz w:val="20"/>
                <w:szCs w:val="20"/>
              </w:rPr>
              <w:t>k 30.9.20</w:t>
            </w:r>
            <w:r w:rsidR="0040183A">
              <w:rPr>
                <w:b/>
                <w:sz w:val="20"/>
                <w:szCs w:val="20"/>
              </w:rPr>
              <w:t>20</w:t>
            </w:r>
          </w:p>
        </w:tc>
        <w:tc>
          <w:tcPr>
            <w:tcW w:w="689" w:type="pct"/>
            <w:vAlign w:val="center"/>
          </w:tcPr>
          <w:p w14:paraId="427CFDF5" w14:textId="77777777" w:rsidR="00575346" w:rsidRPr="00701BBD" w:rsidRDefault="00195E49" w:rsidP="008F5EBB">
            <w:pPr>
              <w:jc w:val="center"/>
              <w:rPr>
                <w:b/>
                <w:sz w:val="20"/>
                <w:szCs w:val="20"/>
              </w:rPr>
            </w:pPr>
            <w:r w:rsidRPr="00701BBD">
              <w:rPr>
                <w:b/>
                <w:sz w:val="20"/>
                <w:szCs w:val="20"/>
              </w:rPr>
              <w:t>C</w:t>
            </w:r>
            <w:r w:rsidR="00575346" w:rsidRPr="00701BBD">
              <w:rPr>
                <w:b/>
                <w:sz w:val="20"/>
                <w:szCs w:val="20"/>
              </w:rPr>
              <w:t>elkom</w:t>
            </w:r>
          </w:p>
        </w:tc>
      </w:tr>
      <w:tr w:rsidR="00575346" w14:paraId="72E640BA" w14:textId="77777777" w:rsidTr="006D522D">
        <w:tc>
          <w:tcPr>
            <w:tcW w:w="702" w:type="pct"/>
            <w:shd w:val="clear" w:color="auto" w:fill="auto"/>
          </w:tcPr>
          <w:p w14:paraId="17AD8BCC" w14:textId="77777777" w:rsidR="00575346" w:rsidRPr="00701BBD" w:rsidRDefault="00575346" w:rsidP="002C5BB8">
            <w:pPr>
              <w:jc w:val="center"/>
              <w:rPr>
                <w:b/>
                <w:sz w:val="16"/>
                <w:szCs w:val="16"/>
              </w:rPr>
            </w:pPr>
            <w:r w:rsidRPr="00701BBD">
              <w:rPr>
                <w:b/>
                <w:sz w:val="16"/>
                <w:szCs w:val="16"/>
              </w:rPr>
              <w:t>počet žiakov v študijných</w:t>
            </w:r>
          </w:p>
          <w:p w14:paraId="77D8C209" w14:textId="77777777" w:rsidR="00575346" w:rsidRDefault="00575346" w:rsidP="002C5BB8">
            <w:pPr>
              <w:jc w:val="center"/>
              <w:rPr>
                <w:b/>
              </w:rPr>
            </w:pPr>
            <w:r w:rsidRPr="00701BBD">
              <w:rPr>
                <w:b/>
                <w:sz w:val="16"/>
                <w:szCs w:val="16"/>
              </w:rPr>
              <w:t>odboroch</w:t>
            </w:r>
          </w:p>
        </w:tc>
        <w:tc>
          <w:tcPr>
            <w:tcW w:w="615" w:type="pct"/>
            <w:vAlign w:val="center"/>
          </w:tcPr>
          <w:p w14:paraId="5198C48F" w14:textId="2050F87F" w:rsidR="00575346" w:rsidRPr="000D3FBF" w:rsidRDefault="0040183A" w:rsidP="006D522D">
            <w:pPr>
              <w:jc w:val="center"/>
              <w:rPr>
                <w:sz w:val="22"/>
                <w:szCs w:val="22"/>
              </w:rPr>
            </w:pPr>
            <w:r>
              <w:rPr>
                <w:sz w:val="22"/>
                <w:szCs w:val="22"/>
              </w:rPr>
              <w:t>16</w:t>
            </w:r>
          </w:p>
        </w:tc>
        <w:tc>
          <w:tcPr>
            <w:tcW w:w="724" w:type="pct"/>
            <w:shd w:val="clear" w:color="auto" w:fill="auto"/>
            <w:vAlign w:val="center"/>
          </w:tcPr>
          <w:p w14:paraId="6CB9945D" w14:textId="01C0C532" w:rsidR="00575346" w:rsidRPr="000D3FBF" w:rsidRDefault="00575346" w:rsidP="00FA1D98">
            <w:pPr>
              <w:jc w:val="center"/>
              <w:rPr>
                <w:sz w:val="22"/>
                <w:szCs w:val="22"/>
              </w:rPr>
            </w:pPr>
          </w:p>
        </w:tc>
        <w:tc>
          <w:tcPr>
            <w:tcW w:w="776" w:type="pct"/>
            <w:shd w:val="clear" w:color="auto" w:fill="auto"/>
            <w:vAlign w:val="center"/>
          </w:tcPr>
          <w:p w14:paraId="267D9BA3" w14:textId="5D59DF26" w:rsidR="00575346" w:rsidRPr="000D3FBF" w:rsidRDefault="0040183A" w:rsidP="006D522D">
            <w:pPr>
              <w:jc w:val="center"/>
              <w:rPr>
                <w:sz w:val="22"/>
                <w:szCs w:val="22"/>
              </w:rPr>
            </w:pPr>
            <w:r>
              <w:rPr>
                <w:sz w:val="22"/>
                <w:szCs w:val="22"/>
              </w:rPr>
              <w:t>6</w:t>
            </w:r>
          </w:p>
        </w:tc>
        <w:tc>
          <w:tcPr>
            <w:tcW w:w="734" w:type="pct"/>
            <w:shd w:val="clear" w:color="auto" w:fill="auto"/>
            <w:vAlign w:val="center"/>
          </w:tcPr>
          <w:p w14:paraId="3BC88CC3" w14:textId="3EA19756" w:rsidR="00575346" w:rsidRPr="000D3FBF" w:rsidRDefault="0040183A" w:rsidP="00F11548">
            <w:pPr>
              <w:jc w:val="center"/>
              <w:rPr>
                <w:sz w:val="22"/>
                <w:szCs w:val="22"/>
              </w:rPr>
            </w:pPr>
            <w:r>
              <w:rPr>
                <w:sz w:val="22"/>
                <w:szCs w:val="22"/>
              </w:rPr>
              <w:t>51</w:t>
            </w:r>
          </w:p>
        </w:tc>
        <w:tc>
          <w:tcPr>
            <w:tcW w:w="760" w:type="pct"/>
            <w:shd w:val="clear" w:color="auto" w:fill="auto"/>
            <w:vAlign w:val="center"/>
          </w:tcPr>
          <w:p w14:paraId="17CCF8CC" w14:textId="6C4AF5CC" w:rsidR="00575346" w:rsidRPr="000D3FBF" w:rsidRDefault="0040183A" w:rsidP="00FA1D98">
            <w:pPr>
              <w:jc w:val="center"/>
              <w:rPr>
                <w:sz w:val="22"/>
                <w:szCs w:val="22"/>
              </w:rPr>
            </w:pPr>
            <w:r>
              <w:rPr>
                <w:sz w:val="22"/>
                <w:szCs w:val="22"/>
              </w:rPr>
              <w:t>10</w:t>
            </w:r>
          </w:p>
        </w:tc>
        <w:tc>
          <w:tcPr>
            <w:tcW w:w="689" w:type="pct"/>
            <w:shd w:val="clear" w:color="auto" w:fill="auto"/>
            <w:vAlign w:val="center"/>
          </w:tcPr>
          <w:p w14:paraId="2D71696D" w14:textId="1799B52A" w:rsidR="00575346" w:rsidRPr="000D3FBF" w:rsidRDefault="0040183A" w:rsidP="00F11548">
            <w:pPr>
              <w:jc w:val="center"/>
              <w:rPr>
                <w:sz w:val="22"/>
                <w:szCs w:val="22"/>
              </w:rPr>
            </w:pPr>
            <w:r>
              <w:rPr>
                <w:sz w:val="22"/>
                <w:szCs w:val="22"/>
              </w:rPr>
              <w:t>83</w:t>
            </w:r>
          </w:p>
        </w:tc>
      </w:tr>
    </w:tbl>
    <w:p w14:paraId="064E2060" w14:textId="77777777" w:rsidR="00481CEE" w:rsidRDefault="00481CEE" w:rsidP="00481C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260"/>
        <w:gridCol w:w="1440"/>
        <w:gridCol w:w="1440"/>
        <w:gridCol w:w="1505"/>
        <w:gridCol w:w="1386"/>
        <w:gridCol w:w="1454"/>
      </w:tblGrid>
      <w:tr w:rsidR="00575346" w14:paraId="698F4C8A" w14:textId="77777777" w:rsidTr="006D522D">
        <w:tc>
          <w:tcPr>
            <w:tcW w:w="1368" w:type="dxa"/>
            <w:shd w:val="clear" w:color="auto" w:fill="auto"/>
          </w:tcPr>
          <w:p w14:paraId="7E3CBFA3" w14:textId="77777777" w:rsidR="00575346" w:rsidRPr="00701BBD" w:rsidRDefault="00575346" w:rsidP="00DF1D54">
            <w:pPr>
              <w:jc w:val="center"/>
              <w:rPr>
                <w:b/>
                <w:sz w:val="16"/>
                <w:szCs w:val="16"/>
              </w:rPr>
            </w:pPr>
            <w:r w:rsidRPr="00701BBD">
              <w:rPr>
                <w:b/>
                <w:sz w:val="16"/>
                <w:szCs w:val="16"/>
              </w:rPr>
              <w:t>počet žiakov v</w:t>
            </w:r>
            <w:r w:rsidR="009A4737">
              <w:rPr>
                <w:b/>
                <w:sz w:val="16"/>
                <w:szCs w:val="16"/>
              </w:rPr>
              <w:t xml:space="preserve"> trojročných </w:t>
            </w:r>
            <w:r w:rsidR="00FA1D98">
              <w:rPr>
                <w:b/>
                <w:sz w:val="16"/>
                <w:szCs w:val="16"/>
              </w:rPr>
              <w:t> </w:t>
            </w:r>
            <w:r w:rsidRPr="00701BBD">
              <w:rPr>
                <w:b/>
                <w:sz w:val="16"/>
                <w:szCs w:val="16"/>
              </w:rPr>
              <w:t xml:space="preserve">učebných </w:t>
            </w:r>
          </w:p>
          <w:p w14:paraId="7B90DC54" w14:textId="77777777" w:rsidR="00575346" w:rsidRDefault="00575346" w:rsidP="00D9708D">
            <w:pPr>
              <w:jc w:val="center"/>
              <w:rPr>
                <w:b/>
              </w:rPr>
            </w:pPr>
            <w:r w:rsidRPr="00701BBD">
              <w:rPr>
                <w:b/>
                <w:sz w:val="16"/>
                <w:szCs w:val="16"/>
              </w:rPr>
              <w:t>odboroch</w:t>
            </w:r>
          </w:p>
        </w:tc>
        <w:tc>
          <w:tcPr>
            <w:tcW w:w="1260" w:type="dxa"/>
            <w:vAlign w:val="center"/>
          </w:tcPr>
          <w:p w14:paraId="7F617620" w14:textId="73FF2B01" w:rsidR="00575346" w:rsidRDefault="00575346" w:rsidP="006D522D">
            <w:pPr>
              <w:jc w:val="center"/>
            </w:pPr>
          </w:p>
        </w:tc>
        <w:tc>
          <w:tcPr>
            <w:tcW w:w="1440" w:type="dxa"/>
            <w:shd w:val="clear" w:color="auto" w:fill="auto"/>
            <w:vAlign w:val="center"/>
          </w:tcPr>
          <w:p w14:paraId="58FDB451" w14:textId="7EC7C340" w:rsidR="00575346" w:rsidRPr="000D3FBF" w:rsidRDefault="0040183A" w:rsidP="00B07B4D">
            <w:pPr>
              <w:jc w:val="center"/>
              <w:rPr>
                <w:sz w:val="22"/>
                <w:szCs w:val="22"/>
              </w:rPr>
            </w:pPr>
            <w:r>
              <w:rPr>
                <w:sz w:val="22"/>
                <w:szCs w:val="22"/>
              </w:rPr>
              <w:t>9</w:t>
            </w:r>
          </w:p>
        </w:tc>
        <w:tc>
          <w:tcPr>
            <w:tcW w:w="1440" w:type="dxa"/>
            <w:shd w:val="clear" w:color="auto" w:fill="auto"/>
            <w:vAlign w:val="center"/>
          </w:tcPr>
          <w:p w14:paraId="17FB69A9" w14:textId="2EDFBD1C" w:rsidR="00575346" w:rsidRPr="000D3FBF" w:rsidRDefault="00575346" w:rsidP="006D522D">
            <w:pPr>
              <w:jc w:val="center"/>
              <w:rPr>
                <w:sz w:val="22"/>
                <w:szCs w:val="22"/>
              </w:rPr>
            </w:pPr>
          </w:p>
        </w:tc>
        <w:tc>
          <w:tcPr>
            <w:tcW w:w="1505" w:type="dxa"/>
            <w:shd w:val="clear" w:color="auto" w:fill="auto"/>
            <w:vAlign w:val="center"/>
          </w:tcPr>
          <w:p w14:paraId="231130E4" w14:textId="2D5405F3" w:rsidR="00575346" w:rsidRPr="000D3FBF" w:rsidRDefault="008214CB" w:rsidP="006D522D">
            <w:pPr>
              <w:jc w:val="center"/>
              <w:rPr>
                <w:sz w:val="22"/>
                <w:szCs w:val="22"/>
              </w:rPr>
            </w:pPr>
            <w:r>
              <w:rPr>
                <w:sz w:val="22"/>
                <w:szCs w:val="22"/>
              </w:rPr>
              <w:t>11</w:t>
            </w:r>
          </w:p>
        </w:tc>
        <w:tc>
          <w:tcPr>
            <w:tcW w:w="1386" w:type="dxa"/>
            <w:shd w:val="clear" w:color="auto" w:fill="auto"/>
            <w:vAlign w:val="center"/>
          </w:tcPr>
          <w:p w14:paraId="658D7304" w14:textId="24959EA2" w:rsidR="00575346" w:rsidRPr="000D3FBF" w:rsidRDefault="008214CB" w:rsidP="006D522D">
            <w:pPr>
              <w:jc w:val="center"/>
              <w:rPr>
                <w:sz w:val="22"/>
                <w:szCs w:val="22"/>
              </w:rPr>
            </w:pPr>
            <w:r>
              <w:rPr>
                <w:sz w:val="22"/>
                <w:szCs w:val="22"/>
              </w:rPr>
              <w:t>17</w:t>
            </w:r>
          </w:p>
        </w:tc>
        <w:tc>
          <w:tcPr>
            <w:tcW w:w="1454" w:type="dxa"/>
            <w:shd w:val="clear" w:color="auto" w:fill="auto"/>
            <w:vAlign w:val="center"/>
          </w:tcPr>
          <w:p w14:paraId="7E8258A2" w14:textId="0A9470B6" w:rsidR="00575346" w:rsidRPr="000D3FBF" w:rsidRDefault="008214CB" w:rsidP="00B07B4D">
            <w:pPr>
              <w:jc w:val="center"/>
              <w:rPr>
                <w:sz w:val="22"/>
                <w:szCs w:val="22"/>
              </w:rPr>
            </w:pPr>
            <w:r>
              <w:rPr>
                <w:sz w:val="22"/>
                <w:szCs w:val="22"/>
              </w:rPr>
              <w:t>37</w:t>
            </w:r>
          </w:p>
        </w:tc>
      </w:tr>
    </w:tbl>
    <w:p w14:paraId="3978368E" w14:textId="77777777" w:rsidR="00481CEE" w:rsidRDefault="00481CEE" w:rsidP="00481C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260"/>
        <w:gridCol w:w="1440"/>
        <w:gridCol w:w="1440"/>
        <w:gridCol w:w="1505"/>
        <w:gridCol w:w="1386"/>
        <w:gridCol w:w="1454"/>
      </w:tblGrid>
      <w:tr w:rsidR="00372F3A" w14:paraId="4784D329" w14:textId="77777777" w:rsidTr="00372F3A">
        <w:tc>
          <w:tcPr>
            <w:tcW w:w="1368" w:type="dxa"/>
            <w:shd w:val="clear" w:color="auto" w:fill="auto"/>
          </w:tcPr>
          <w:p w14:paraId="53D1B90E" w14:textId="77777777" w:rsidR="00372F3A" w:rsidRPr="00701BBD" w:rsidRDefault="00372F3A" w:rsidP="00372F3A">
            <w:pPr>
              <w:jc w:val="center"/>
              <w:rPr>
                <w:b/>
                <w:sz w:val="16"/>
                <w:szCs w:val="16"/>
              </w:rPr>
            </w:pPr>
            <w:r w:rsidRPr="00701BBD">
              <w:rPr>
                <w:b/>
                <w:sz w:val="16"/>
                <w:szCs w:val="16"/>
              </w:rPr>
              <w:t>počet žiakov v</w:t>
            </w:r>
            <w:r>
              <w:rPr>
                <w:b/>
                <w:sz w:val="16"/>
                <w:szCs w:val="16"/>
              </w:rPr>
              <w:t> dvojročných  </w:t>
            </w:r>
            <w:r w:rsidRPr="00701BBD">
              <w:rPr>
                <w:b/>
                <w:sz w:val="16"/>
                <w:szCs w:val="16"/>
              </w:rPr>
              <w:t xml:space="preserve">učebných </w:t>
            </w:r>
          </w:p>
          <w:p w14:paraId="2FB53543" w14:textId="77777777" w:rsidR="00372F3A" w:rsidRDefault="00372F3A" w:rsidP="00372F3A">
            <w:pPr>
              <w:jc w:val="center"/>
              <w:rPr>
                <w:b/>
              </w:rPr>
            </w:pPr>
            <w:r w:rsidRPr="00701BBD">
              <w:rPr>
                <w:b/>
                <w:sz w:val="16"/>
                <w:szCs w:val="16"/>
              </w:rPr>
              <w:t>odboroch</w:t>
            </w:r>
          </w:p>
        </w:tc>
        <w:tc>
          <w:tcPr>
            <w:tcW w:w="1260" w:type="dxa"/>
            <w:vAlign w:val="center"/>
          </w:tcPr>
          <w:p w14:paraId="55C929C0" w14:textId="5DB7412A" w:rsidR="00372F3A" w:rsidRDefault="00372F3A" w:rsidP="00372F3A">
            <w:pPr>
              <w:jc w:val="center"/>
            </w:pPr>
          </w:p>
        </w:tc>
        <w:tc>
          <w:tcPr>
            <w:tcW w:w="1440" w:type="dxa"/>
            <w:shd w:val="clear" w:color="auto" w:fill="auto"/>
            <w:vAlign w:val="center"/>
          </w:tcPr>
          <w:p w14:paraId="21537F7F" w14:textId="3B704942" w:rsidR="00372F3A" w:rsidRPr="000D3FBF" w:rsidRDefault="00372F3A" w:rsidP="00372F3A">
            <w:pPr>
              <w:jc w:val="center"/>
              <w:rPr>
                <w:sz w:val="22"/>
                <w:szCs w:val="22"/>
              </w:rPr>
            </w:pPr>
          </w:p>
        </w:tc>
        <w:tc>
          <w:tcPr>
            <w:tcW w:w="1440" w:type="dxa"/>
            <w:shd w:val="clear" w:color="auto" w:fill="auto"/>
            <w:vAlign w:val="center"/>
          </w:tcPr>
          <w:p w14:paraId="1B4EEF53" w14:textId="67A4E19E" w:rsidR="00372F3A" w:rsidRPr="000D3FBF" w:rsidRDefault="00372F3A" w:rsidP="00372F3A">
            <w:pPr>
              <w:jc w:val="center"/>
              <w:rPr>
                <w:sz w:val="22"/>
                <w:szCs w:val="22"/>
              </w:rPr>
            </w:pPr>
          </w:p>
        </w:tc>
        <w:tc>
          <w:tcPr>
            <w:tcW w:w="1505" w:type="dxa"/>
            <w:shd w:val="clear" w:color="auto" w:fill="auto"/>
            <w:vAlign w:val="center"/>
          </w:tcPr>
          <w:p w14:paraId="3E4001DE" w14:textId="5C4E243A" w:rsidR="00372F3A" w:rsidRPr="000D3FBF" w:rsidRDefault="008214CB" w:rsidP="00372F3A">
            <w:pPr>
              <w:jc w:val="center"/>
              <w:rPr>
                <w:sz w:val="22"/>
                <w:szCs w:val="22"/>
              </w:rPr>
            </w:pPr>
            <w:r>
              <w:rPr>
                <w:sz w:val="22"/>
                <w:szCs w:val="22"/>
              </w:rPr>
              <w:t>26</w:t>
            </w:r>
          </w:p>
        </w:tc>
        <w:tc>
          <w:tcPr>
            <w:tcW w:w="1386" w:type="dxa"/>
            <w:shd w:val="clear" w:color="auto" w:fill="auto"/>
            <w:vAlign w:val="center"/>
          </w:tcPr>
          <w:p w14:paraId="38947CC3" w14:textId="378C1C9A" w:rsidR="00372F3A" w:rsidRPr="000D3FBF" w:rsidRDefault="008214CB" w:rsidP="00372F3A">
            <w:pPr>
              <w:jc w:val="center"/>
              <w:rPr>
                <w:sz w:val="22"/>
                <w:szCs w:val="22"/>
              </w:rPr>
            </w:pPr>
            <w:r>
              <w:rPr>
                <w:sz w:val="22"/>
                <w:szCs w:val="22"/>
              </w:rPr>
              <w:t>118</w:t>
            </w:r>
          </w:p>
        </w:tc>
        <w:tc>
          <w:tcPr>
            <w:tcW w:w="1454" w:type="dxa"/>
            <w:shd w:val="clear" w:color="auto" w:fill="auto"/>
            <w:vAlign w:val="center"/>
          </w:tcPr>
          <w:p w14:paraId="338319E2" w14:textId="4E7E288C" w:rsidR="00372F3A" w:rsidRPr="000D3FBF" w:rsidRDefault="008214CB" w:rsidP="00372F3A">
            <w:pPr>
              <w:jc w:val="center"/>
              <w:rPr>
                <w:sz w:val="22"/>
                <w:szCs w:val="22"/>
              </w:rPr>
            </w:pPr>
            <w:r>
              <w:rPr>
                <w:sz w:val="22"/>
                <w:szCs w:val="22"/>
              </w:rPr>
              <w:t>144</w:t>
            </w:r>
          </w:p>
        </w:tc>
      </w:tr>
    </w:tbl>
    <w:p w14:paraId="4DA5A07D" w14:textId="77777777" w:rsidR="00372F3A" w:rsidRDefault="00372F3A" w:rsidP="00481CEE"/>
    <w:p w14:paraId="660AB805" w14:textId="77777777" w:rsidR="00372F3A" w:rsidRDefault="00372F3A" w:rsidP="00481C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1349"/>
        <w:gridCol w:w="1440"/>
        <w:gridCol w:w="1440"/>
        <w:gridCol w:w="1539"/>
        <w:gridCol w:w="1370"/>
        <w:gridCol w:w="1436"/>
      </w:tblGrid>
      <w:tr w:rsidR="00575346" w14:paraId="08C7B2B9" w14:textId="77777777" w:rsidTr="006D522D">
        <w:tc>
          <w:tcPr>
            <w:tcW w:w="1279" w:type="dxa"/>
            <w:shd w:val="clear" w:color="auto" w:fill="auto"/>
          </w:tcPr>
          <w:p w14:paraId="44428523" w14:textId="77777777" w:rsidR="00575346" w:rsidRPr="00701BBD" w:rsidRDefault="00E21EC7" w:rsidP="00DF1D54">
            <w:pPr>
              <w:jc w:val="center"/>
              <w:rPr>
                <w:b/>
                <w:sz w:val="16"/>
                <w:szCs w:val="16"/>
              </w:rPr>
            </w:pPr>
            <w:r w:rsidRPr="00701BBD">
              <w:rPr>
                <w:b/>
                <w:sz w:val="16"/>
                <w:szCs w:val="16"/>
              </w:rPr>
              <w:t>S</w:t>
            </w:r>
            <w:r w:rsidR="00575346" w:rsidRPr="00701BBD">
              <w:rPr>
                <w:b/>
                <w:sz w:val="16"/>
                <w:szCs w:val="16"/>
              </w:rPr>
              <w:t>polu</w:t>
            </w:r>
          </w:p>
          <w:p w14:paraId="46FA6A14" w14:textId="77777777" w:rsidR="00575346" w:rsidRDefault="00575346" w:rsidP="00DF1D54">
            <w:pPr>
              <w:jc w:val="center"/>
              <w:rPr>
                <w:b/>
              </w:rPr>
            </w:pPr>
            <w:r w:rsidRPr="00701BBD">
              <w:rPr>
                <w:b/>
                <w:sz w:val="16"/>
                <w:szCs w:val="16"/>
              </w:rPr>
              <w:t>počet žiakov</w:t>
            </w:r>
          </w:p>
        </w:tc>
        <w:tc>
          <w:tcPr>
            <w:tcW w:w="1349" w:type="dxa"/>
            <w:vAlign w:val="center"/>
          </w:tcPr>
          <w:p w14:paraId="0FC45D5B" w14:textId="1B8CED86" w:rsidR="00575346" w:rsidRPr="00873F72" w:rsidRDefault="008214CB" w:rsidP="006D522D">
            <w:pPr>
              <w:jc w:val="center"/>
              <w:rPr>
                <w:b/>
                <w:bCs/>
                <w:sz w:val="22"/>
                <w:szCs w:val="22"/>
              </w:rPr>
            </w:pPr>
            <w:r w:rsidRPr="00873F72">
              <w:rPr>
                <w:b/>
                <w:bCs/>
                <w:sz w:val="22"/>
                <w:szCs w:val="22"/>
              </w:rPr>
              <w:t>16</w:t>
            </w:r>
          </w:p>
        </w:tc>
        <w:tc>
          <w:tcPr>
            <w:tcW w:w="1440" w:type="dxa"/>
            <w:shd w:val="clear" w:color="auto" w:fill="auto"/>
            <w:vAlign w:val="center"/>
          </w:tcPr>
          <w:p w14:paraId="7B3E2899" w14:textId="0880FEAE" w:rsidR="00575346" w:rsidRPr="00873F72" w:rsidRDefault="008214CB" w:rsidP="00B07B4D">
            <w:pPr>
              <w:jc w:val="center"/>
              <w:rPr>
                <w:b/>
                <w:bCs/>
                <w:sz w:val="22"/>
                <w:szCs w:val="22"/>
              </w:rPr>
            </w:pPr>
            <w:r w:rsidRPr="00873F72">
              <w:rPr>
                <w:b/>
                <w:bCs/>
                <w:sz w:val="22"/>
                <w:szCs w:val="22"/>
              </w:rPr>
              <w:t>9</w:t>
            </w:r>
          </w:p>
        </w:tc>
        <w:tc>
          <w:tcPr>
            <w:tcW w:w="1440" w:type="dxa"/>
            <w:shd w:val="clear" w:color="auto" w:fill="auto"/>
            <w:vAlign w:val="center"/>
          </w:tcPr>
          <w:p w14:paraId="1AA86CCC" w14:textId="57B71A3F" w:rsidR="00575346" w:rsidRPr="00873F72" w:rsidRDefault="008214CB" w:rsidP="006D522D">
            <w:pPr>
              <w:jc w:val="center"/>
              <w:rPr>
                <w:b/>
                <w:bCs/>
                <w:sz w:val="22"/>
                <w:szCs w:val="22"/>
              </w:rPr>
            </w:pPr>
            <w:r w:rsidRPr="00873F72">
              <w:rPr>
                <w:b/>
                <w:bCs/>
                <w:sz w:val="22"/>
                <w:szCs w:val="22"/>
              </w:rPr>
              <w:t>6</w:t>
            </w:r>
          </w:p>
        </w:tc>
        <w:tc>
          <w:tcPr>
            <w:tcW w:w="1539" w:type="dxa"/>
            <w:shd w:val="clear" w:color="auto" w:fill="auto"/>
            <w:vAlign w:val="center"/>
          </w:tcPr>
          <w:p w14:paraId="4A628149" w14:textId="38045146" w:rsidR="00575346" w:rsidRPr="00873F72" w:rsidRDefault="008214CB" w:rsidP="00B07B4D">
            <w:pPr>
              <w:jc w:val="center"/>
              <w:rPr>
                <w:b/>
                <w:bCs/>
                <w:sz w:val="22"/>
                <w:szCs w:val="22"/>
              </w:rPr>
            </w:pPr>
            <w:r w:rsidRPr="00873F72">
              <w:rPr>
                <w:b/>
                <w:bCs/>
                <w:sz w:val="22"/>
                <w:szCs w:val="22"/>
              </w:rPr>
              <w:t>88</w:t>
            </w:r>
          </w:p>
        </w:tc>
        <w:tc>
          <w:tcPr>
            <w:tcW w:w="1370" w:type="dxa"/>
            <w:shd w:val="clear" w:color="auto" w:fill="auto"/>
            <w:vAlign w:val="center"/>
          </w:tcPr>
          <w:p w14:paraId="4006A9AF" w14:textId="7F114201" w:rsidR="00575346" w:rsidRPr="00873F72" w:rsidRDefault="008214CB" w:rsidP="006D522D">
            <w:pPr>
              <w:jc w:val="center"/>
              <w:rPr>
                <w:b/>
                <w:bCs/>
                <w:sz w:val="22"/>
                <w:szCs w:val="22"/>
              </w:rPr>
            </w:pPr>
            <w:r w:rsidRPr="00873F72">
              <w:rPr>
                <w:b/>
                <w:bCs/>
                <w:sz w:val="22"/>
                <w:szCs w:val="22"/>
              </w:rPr>
              <w:t>145</w:t>
            </w:r>
          </w:p>
        </w:tc>
        <w:tc>
          <w:tcPr>
            <w:tcW w:w="1436" w:type="dxa"/>
            <w:shd w:val="clear" w:color="auto" w:fill="auto"/>
            <w:vAlign w:val="center"/>
          </w:tcPr>
          <w:p w14:paraId="5AA86215" w14:textId="7F776499" w:rsidR="00575346" w:rsidRPr="00873F72" w:rsidRDefault="008214CB" w:rsidP="00B07B4D">
            <w:pPr>
              <w:jc w:val="center"/>
              <w:rPr>
                <w:b/>
                <w:bCs/>
                <w:sz w:val="22"/>
                <w:szCs w:val="22"/>
              </w:rPr>
            </w:pPr>
            <w:r w:rsidRPr="00873F72">
              <w:rPr>
                <w:b/>
                <w:bCs/>
                <w:sz w:val="22"/>
                <w:szCs w:val="22"/>
              </w:rPr>
              <w:t>264</w:t>
            </w:r>
          </w:p>
        </w:tc>
      </w:tr>
    </w:tbl>
    <w:p w14:paraId="702016AE" w14:textId="77777777" w:rsidR="00283015" w:rsidRDefault="00283015" w:rsidP="00481CEE">
      <w:pPr>
        <w:jc w:val="center"/>
        <w:rPr>
          <w:b/>
          <w:sz w:val="22"/>
          <w:szCs w:val="22"/>
        </w:rPr>
      </w:pPr>
    </w:p>
    <w:p w14:paraId="2378BC70" w14:textId="77777777" w:rsidR="008214CB" w:rsidRDefault="008214CB" w:rsidP="00481CEE">
      <w:pPr>
        <w:jc w:val="center"/>
        <w:rPr>
          <w:b/>
          <w:sz w:val="22"/>
          <w:szCs w:val="22"/>
        </w:rPr>
      </w:pPr>
    </w:p>
    <w:p w14:paraId="1A130940" w14:textId="225B4BD4" w:rsidR="00481CEE" w:rsidRPr="008E71D4" w:rsidRDefault="00481CEE" w:rsidP="00481CEE">
      <w:pPr>
        <w:jc w:val="center"/>
        <w:rPr>
          <w:b/>
          <w:sz w:val="22"/>
          <w:szCs w:val="22"/>
        </w:rPr>
      </w:pPr>
      <w:r w:rsidRPr="008E71D4">
        <w:rPr>
          <w:b/>
          <w:sz w:val="22"/>
          <w:szCs w:val="22"/>
        </w:rPr>
        <w:t>Monitoring žiakov  – absolventov študijných a</w:t>
      </w:r>
      <w:r w:rsidR="001E2F3B">
        <w:rPr>
          <w:b/>
          <w:sz w:val="22"/>
          <w:szCs w:val="22"/>
        </w:rPr>
        <w:t> </w:t>
      </w:r>
      <w:r w:rsidRPr="008E71D4">
        <w:rPr>
          <w:b/>
          <w:sz w:val="22"/>
          <w:szCs w:val="22"/>
        </w:rPr>
        <w:t>učebných odborov</w:t>
      </w:r>
    </w:p>
    <w:p w14:paraId="67568F6D" w14:textId="5E523AF4" w:rsidR="00481CEE" w:rsidRDefault="00481CEE" w:rsidP="00481CEE">
      <w:pPr>
        <w:jc w:val="center"/>
        <w:rPr>
          <w:b/>
          <w:sz w:val="22"/>
          <w:szCs w:val="22"/>
        </w:rPr>
      </w:pPr>
      <w:r w:rsidRPr="008E71D4">
        <w:rPr>
          <w:b/>
          <w:sz w:val="22"/>
          <w:szCs w:val="22"/>
        </w:rPr>
        <w:t>po ukončení školského roku 20</w:t>
      </w:r>
      <w:r w:rsidR="0074156C">
        <w:rPr>
          <w:b/>
          <w:sz w:val="22"/>
          <w:szCs w:val="22"/>
        </w:rPr>
        <w:t>1</w:t>
      </w:r>
      <w:r w:rsidR="00F849D6">
        <w:rPr>
          <w:b/>
          <w:sz w:val="22"/>
          <w:szCs w:val="22"/>
        </w:rPr>
        <w:t>9</w:t>
      </w:r>
      <w:r w:rsidR="001A2225">
        <w:rPr>
          <w:b/>
          <w:sz w:val="22"/>
          <w:szCs w:val="22"/>
        </w:rPr>
        <w:t>/20</w:t>
      </w:r>
      <w:r w:rsidR="00F849D6">
        <w:rPr>
          <w:b/>
          <w:sz w:val="22"/>
          <w:szCs w:val="22"/>
        </w:rPr>
        <w:t>20</w:t>
      </w:r>
    </w:p>
    <w:p w14:paraId="7EC924C2" w14:textId="77777777" w:rsidR="008E71D4" w:rsidRPr="008E71D4" w:rsidRDefault="008E71D4" w:rsidP="00481CEE">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1668"/>
        <w:gridCol w:w="1535"/>
        <w:gridCol w:w="1535"/>
        <w:gridCol w:w="1535"/>
        <w:gridCol w:w="1536"/>
        <w:gridCol w:w="1536"/>
      </w:tblGrid>
      <w:tr w:rsidR="00D9708D" w14:paraId="6B4DAAAB" w14:textId="77777777" w:rsidTr="002173A8">
        <w:tc>
          <w:tcPr>
            <w:tcW w:w="1668" w:type="dxa"/>
            <w:vAlign w:val="center"/>
          </w:tcPr>
          <w:p w14:paraId="0594105B" w14:textId="77777777" w:rsidR="00D9708D" w:rsidRPr="00701BBD" w:rsidRDefault="00D9708D" w:rsidP="008F5EBB">
            <w:pPr>
              <w:jc w:val="center"/>
              <w:rPr>
                <w:b/>
                <w:sz w:val="20"/>
                <w:szCs w:val="20"/>
              </w:rPr>
            </w:pPr>
            <w:r w:rsidRPr="00701BBD">
              <w:rPr>
                <w:b/>
                <w:sz w:val="20"/>
                <w:szCs w:val="20"/>
              </w:rPr>
              <w:t>Kód odboru s</w:t>
            </w:r>
            <w:r w:rsidR="001E2F3B">
              <w:rPr>
                <w:b/>
                <w:sz w:val="20"/>
                <w:szCs w:val="20"/>
              </w:rPr>
              <w:t> </w:t>
            </w:r>
            <w:r w:rsidRPr="00701BBD">
              <w:rPr>
                <w:b/>
                <w:sz w:val="20"/>
                <w:szCs w:val="20"/>
              </w:rPr>
              <w:t>názvom</w:t>
            </w:r>
          </w:p>
        </w:tc>
        <w:tc>
          <w:tcPr>
            <w:tcW w:w="1535" w:type="dxa"/>
            <w:vAlign w:val="center"/>
          </w:tcPr>
          <w:p w14:paraId="1C441980" w14:textId="77777777" w:rsidR="00D9708D" w:rsidRPr="00701BBD" w:rsidRDefault="002C5BB8" w:rsidP="008F5EBB">
            <w:pPr>
              <w:jc w:val="center"/>
              <w:rPr>
                <w:b/>
                <w:sz w:val="20"/>
                <w:szCs w:val="20"/>
              </w:rPr>
            </w:pPr>
            <w:r w:rsidRPr="00701BBD">
              <w:rPr>
                <w:b/>
                <w:sz w:val="20"/>
                <w:szCs w:val="20"/>
              </w:rPr>
              <w:t>pokračujú v</w:t>
            </w:r>
            <w:r w:rsidR="001E2F3B">
              <w:rPr>
                <w:b/>
                <w:sz w:val="20"/>
                <w:szCs w:val="20"/>
              </w:rPr>
              <w:t> </w:t>
            </w:r>
            <w:r w:rsidRPr="00701BBD">
              <w:rPr>
                <w:b/>
                <w:sz w:val="20"/>
                <w:szCs w:val="20"/>
              </w:rPr>
              <w:t>štúdiu</w:t>
            </w:r>
          </w:p>
        </w:tc>
        <w:tc>
          <w:tcPr>
            <w:tcW w:w="1535" w:type="dxa"/>
            <w:vAlign w:val="center"/>
          </w:tcPr>
          <w:p w14:paraId="7B92FDF1" w14:textId="77777777" w:rsidR="00D9708D" w:rsidRDefault="00D9708D" w:rsidP="008F5EBB">
            <w:pPr>
              <w:jc w:val="center"/>
              <w:rPr>
                <w:b/>
                <w:sz w:val="20"/>
                <w:szCs w:val="20"/>
              </w:rPr>
            </w:pPr>
            <w:r w:rsidRPr="00701BBD">
              <w:rPr>
                <w:b/>
                <w:sz w:val="20"/>
                <w:szCs w:val="20"/>
              </w:rPr>
              <w:t>vojenská služba</w:t>
            </w:r>
          </w:p>
          <w:p w14:paraId="5124FA77" w14:textId="77777777" w:rsidR="008F5138" w:rsidRPr="00701BBD" w:rsidRDefault="008F5138" w:rsidP="008F5EBB">
            <w:pPr>
              <w:jc w:val="center"/>
              <w:rPr>
                <w:b/>
                <w:sz w:val="20"/>
                <w:szCs w:val="20"/>
              </w:rPr>
            </w:pPr>
            <w:r>
              <w:rPr>
                <w:b/>
                <w:sz w:val="20"/>
                <w:szCs w:val="20"/>
              </w:rPr>
              <w:t>(profesionálna)</w:t>
            </w:r>
          </w:p>
        </w:tc>
        <w:tc>
          <w:tcPr>
            <w:tcW w:w="1535" w:type="dxa"/>
            <w:vAlign w:val="center"/>
          </w:tcPr>
          <w:p w14:paraId="12A98113" w14:textId="77777777" w:rsidR="00D9708D" w:rsidRDefault="00701BBD" w:rsidP="008F5EBB">
            <w:pPr>
              <w:jc w:val="center"/>
              <w:rPr>
                <w:b/>
                <w:sz w:val="20"/>
                <w:szCs w:val="20"/>
              </w:rPr>
            </w:pPr>
            <w:r>
              <w:rPr>
                <w:b/>
                <w:sz w:val="20"/>
                <w:szCs w:val="20"/>
              </w:rPr>
              <w:t>z</w:t>
            </w:r>
            <w:r w:rsidR="00D9708D" w:rsidRPr="00701BBD">
              <w:rPr>
                <w:b/>
                <w:sz w:val="20"/>
                <w:szCs w:val="20"/>
              </w:rPr>
              <w:t>amestnaní</w:t>
            </w:r>
          </w:p>
          <w:p w14:paraId="0BC96137" w14:textId="5141E4B3" w:rsidR="00701BBD" w:rsidRPr="00701BBD" w:rsidRDefault="00701BBD" w:rsidP="002173A8">
            <w:pPr>
              <w:jc w:val="center"/>
              <w:rPr>
                <w:b/>
                <w:sz w:val="20"/>
                <w:szCs w:val="20"/>
              </w:rPr>
            </w:pPr>
            <w:r>
              <w:rPr>
                <w:b/>
                <w:sz w:val="20"/>
                <w:szCs w:val="20"/>
              </w:rPr>
              <w:t>k</w:t>
            </w:r>
            <w:r w:rsidR="001E2F3B">
              <w:rPr>
                <w:b/>
                <w:sz w:val="20"/>
                <w:szCs w:val="20"/>
              </w:rPr>
              <w:t> </w:t>
            </w:r>
            <w:r>
              <w:rPr>
                <w:b/>
                <w:sz w:val="20"/>
                <w:szCs w:val="20"/>
              </w:rPr>
              <w:t>30.9.20</w:t>
            </w:r>
            <w:r w:rsidR="00F849D6">
              <w:rPr>
                <w:b/>
                <w:sz w:val="20"/>
                <w:szCs w:val="20"/>
              </w:rPr>
              <w:t>20</w:t>
            </w:r>
          </w:p>
        </w:tc>
        <w:tc>
          <w:tcPr>
            <w:tcW w:w="1536" w:type="dxa"/>
            <w:vAlign w:val="center"/>
          </w:tcPr>
          <w:p w14:paraId="47A32E02" w14:textId="77777777" w:rsidR="00D9708D" w:rsidRDefault="00701BBD" w:rsidP="008F5EBB">
            <w:pPr>
              <w:jc w:val="center"/>
              <w:rPr>
                <w:b/>
                <w:sz w:val="20"/>
                <w:szCs w:val="20"/>
              </w:rPr>
            </w:pPr>
            <w:r w:rsidRPr="00701BBD">
              <w:rPr>
                <w:b/>
                <w:sz w:val="20"/>
                <w:szCs w:val="20"/>
              </w:rPr>
              <w:t>N</w:t>
            </w:r>
            <w:r w:rsidR="00D9708D" w:rsidRPr="00701BBD">
              <w:rPr>
                <w:b/>
                <w:sz w:val="20"/>
                <w:szCs w:val="20"/>
              </w:rPr>
              <w:t>ezamestnaní</w:t>
            </w:r>
          </w:p>
          <w:p w14:paraId="5A28D0F3" w14:textId="10888746" w:rsidR="00701BBD" w:rsidRPr="00701BBD" w:rsidRDefault="00701BBD" w:rsidP="002173A8">
            <w:pPr>
              <w:jc w:val="center"/>
              <w:rPr>
                <w:b/>
                <w:sz w:val="20"/>
                <w:szCs w:val="20"/>
              </w:rPr>
            </w:pPr>
            <w:r>
              <w:rPr>
                <w:b/>
                <w:sz w:val="20"/>
                <w:szCs w:val="20"/>
              </w:rPr>
              <w:t>k</w:t>
            </w:r>
            <w:r w:rsidR="001E2F3B">
              <w:rPr>
                <w:b/>
                <w:sz w:val="20"/>
                <w:szCs w:val="20"/>
              </w:rPr>
              <w:t> </w:t>
            </w:r>
            <w:r>
              <w:rPr>
                <w:b/>
                <w:sz w:val="20"/>
                <w:szCs w:val="20"/>
              </w:rPr>
              <w:t>30.9.20</w:t>
            </w:r>
            <w:r w:rsidR="00F849D6">
              <w:rPr>
                <w:b/>
                <w:sz w:val="20"/>
                <w:szCs w:val="20"/>
              </w:rPr>
              <w:t>20</w:t>
            </w:r>
          </w:p>
        </w:tc>
        <w:tc>
          <w:tcPr>
            <w:tcW w:w="1536" w:type="dxa"/>
            <w:vAlign w:val="center"/>
          </w:tcPr>
          <w:p w14:paraId="6AE4EC64" w14:textId="77777777" w:rsidR="00D9708D" w:rsidRPr="00701BBD" w:rsidRDefault="00D9708D" w:rsidP="008F5EBB">
            <w:pPr>
              <w:jc w:val="center"/>
              <w:rPr>
                <w:b/>
                <w:sz w:val="20"/>
                <w:szCs w:val="20"/>
              </w:rPr>
            </w:pPr>
            <w:r w:rsidRPr="00701BBD">
              <w:rPr>
                <w:b/>
                <w:sz w:val="20"/>
                <w:szCs w:val="20"/>
              </w:rPr>
              <w:t>celkom</w:t>
            </w:r>
          </w:p>
        </w:tc>
      </w:tr>
      <w:tr w:rsidR="002173A8" w:rsidRPr="0074156C" w14:paraId="2F7E1514" w14:textId="77777777" w:rsidTr="002173A8">
        <w:tc>
          <w:tcPr>
            <w:tcW w:w="1668" w:type="dxa"/>
            <w:tcBorders>
              <w:bottom w:val="single" w:sz="4" w:space="0" w:color="auto"/>
            </w:tcBorders>
          </w:tcPr>
          <w:p w14:paraId="1D994328" w14:textId="77777777" w:rsidR="002173A8" w:rsidRPr="0074156C" w:rsidRDefault="002173A8" w:rsidP="006E59AE">
            <w:pPr>
              <w:jc w:val="center"/>
              <w:rPr>
                <w:sz w:val="22"/>
                <w:szCs w:val="22"/>
              </w:rPr>
            </w:pPr>
            <w:r>
              <w:rPr>
                <w:sz w:val="22"/>
                <w:szCs w:val="22"/>
              </w:rPr>
              <w:t>2411 K MN</w:t>
            </w:r>
          </w:p>
        </w:tc>
        <w:tc>
          <w:tcPr>
            <w:tcW w:w="1535" w:type="dxa"/>
            <w:tcBorders>
              <w:bottom w:val="single" w:sz="4" w:space="0" w:color="auto"/>
            </w:tcBorders>
          </w:tcPr>
          <w:p w14:paraId="1BB211B4" w14:textId="4E6A9EE6" w:rsidR="002173A8" w:rsidRPr="0074156C" w:rsidRDefault="00F849D6" w:rsidP="00D96AA3">
            <w:pPr>
              <w:jc w:val="center"/>
              <w:rPr>
                <w:sz w:val="22"/>
                <w:szCs w:val="22"/>
              </w:rPr>
            </w:pPr>
            <w:r>
              <w:rPr>
                <w:sz w:val="22"/>
                <w:szCs w:val="22"/>
              </w:rPr>
              <w:t>0</w:t>
            </w:r>
          </w:p>
        </w:tc>
        <w:tc>
          <w:tcPr>
            <w:tcW w:w="1535" w:type="dxa"/>
            <w:tcBorders>
              <w:bottom w:val="single" w:sz="4" w:space="0" w:color="auto"/>
            </w:tcBorders>
          </w:tcPr>
          <w:p w14:paraId="195DD466" w14:textId="6B5ECC99" w:rsidR="002173A8" w:rsidRPr="0074156C" w:rsidRDefault="00F849D6" w:rsidP="00BD3866">
            <w:pPr>
              <w:jc w:val="center"/>
              <w:rPr>
                <w:sz w:val="22"/>
                <w:szCs w:val="22"/>
              </w:rPr>
            </w:pPr>
            <w:r>
              <w:rPr>
                <w:sz w:val="22"/>
                <w:szCs w:val="22"/>
              </w:rPr>
              <w:t>0</w:t>
            </w:r>
          </w:p>
        </w:tc>
        <w:tc>
          <w:tcPr>
            <w:tcW w:w="1535" w:type="dxa"/>
            <w:tcBorders>
              <w:bottom w:val="single" w:sz="4" w:space="0" w:color="auto"/>
            </w:tcBorders>
          </w:tcPr>
          <w:p w14:paraId="3FAA14C3" w14:textId="2EDC01C5" w:rsidR="002173A8" w:rsidRPr="0074156C" w:rsidRDefault="00F849D6" w:rsidP="00D96AA3">
            <w:pPr>
              <w:jc w:val="center"/>
              <w:rPr>
                <w:sz w:val="22"/>
                <w:szCs w:val="22"/>
              </w:rPr>
            </w:pPr>
            <w:r>
              <w:rPr>
                <w:sz w:val="22"/>
                <w:szCs w:val="22"/>
              </w:rPr>
              <w:t>4</w:t>
            </w:r>
          </w:p>
        </w:tc>
        <w:tc>
          <w:tcPr>
            <w:tcW w:w="1536" w:type="dxa"/>
            <w:tcBorders>
              <w:bottom w:val="single" w:sz="4" w:space="0" w:color="auto"/>
            </w:tcBorders>
          </w:tcPr>
          <w:p w14:paraId="7AEB5028" w14:textId="493CA387" w:rsidR="002173A8" w:rsidRPr="0074156C" w:rsidRDefault="00F849D6" w:rsidP="00BD3866">
            <w:pPr>
              <w:jc w:val="center"/>
              <w:rPr>
                <w:sz w:val="22"/>
                <w:szCs w:val="22"/>
              </w:rPr>
            </w:pPr>
            <w:r>
              <w:rPr>
                <w:sz w:val="22"/>
                <w:szCs w:val="22"/>
              </w:rPr>
              <w:t>2</w:t>
            </w:r>
          </w:p>
        </w:tc>
        <w:tc>
          <w:tcPr>
            <w:tcW w:w="1536" w:type="dxa"/>
            <w:tcBorders>
              <w:bottom w:val="single" w:sz="4" w:space="0" w:color="auto"/>
            </w:tcBorders>
          </w:tcPr>
          <w:p w14:paraId="306F0E23" w14:textId="365A5E64" w:rsidR="002173A8" w:rsidRPr="0074156C" w:rsidRDefault="00F849D6" w:rsidP="00377BDC">
            <w:pPr>
              <w:jc w:val="center"/>
              <w:rPr>
                <w:sz w:val="22"/>
                <w:szCs w:val="22"/>
              </w:rPr>
            </w:pPr>
            <w:r>
              <w:rPr>
                <w:sz w:val="22"/>
                <w:szCs w:val="22"/>
              </w:rPr>
              <w:t>6</w:t>
            </w:r>
          </w:p>
        </w:tc>
      </w:tr>
      <w:tr w:rsidR="001A2225" w:rsidRPr="0074156C" w14:paraId="721C9116" w14:textId="77777777" w:rsidTr="002173A8">
        <w:tc>
          <w:tcPr>
            <w:tcW w:w="1668" w:type="dxa"/>
            <w:tcBorders>
              <w:bottom w:val="single" w:sz="4" w:space="0" w:color="auto"/>
            </w:tcBorders>
          </w:tcPr>
          <w:p w14:paraId="12FB7B3B" w14:textId="77777777" w:rsidR="001A2225" w:rsidRPr="0074156C" w:rsidRDefault="001A2225" w:rsidP="006E59AE">
            <w:pPr>
              <w:jc w:val="center"/>
              <w:rPr>
                <w:sz w:val="22"/>
                <w:szCs w:val="22"/>
              </w:rPr>
            </w:pPr>
            <w:r w:rsidRPr="0074156C">
              <w:rPr>
                <w:sz w:val="22"/>
                <w:szCs w:val="22"/>
              </w:rPr>
              <w:t xml:space="preserve">2418 </w:t>
            </w:r>
            <w:r>
              <w:rPr>
                <w:sz w:val="22"/>
                <w:szCs w:val="22"/>
              </w:rPr>
              <w:t>K</w:t>
            </w:r>
            <w:r w:rsidRPr="0074156C">
              <w:rPr>
                <w:sz w:val="22"/>
                <w:szCs w:val="22"/>
              </w:rPr>
              <w:t xml:space="preserve"> M</w:t>
            </w:r>
            <w:r>
              <w:rPr>
                <w:sz w:val="22"/>
                <w:szCs w:val="22"/>
              </w:rPr>
              <w:t>H</w:t>
            </w:r>
            <w:r w:rsidRPr="0074156C">
              <w:rPr>
                <w:sz w:val="22"/>
                <w:szCs w:val="22"/>
              </w:rPr>
              <w:t>T</w:t>
            </w:r>
          </w:p>
        </w:tc>
        <w:tc>
          <w:tcPr>
            <w:tcW w:w="1535" w:type="dxa"/>
            <w:tcBorders>
              <w:bottom w:val="single" w:sz="4" w:space="0" w:color="auto"/>
            </w:tcBorders>
          </w:tcPr>
          <w:p w14:paraId="54B34D8A" w14:textId="370664FD" w:rsidR="001A2225" w:rsidRPr="0074156C" w:rsidRDefault="009056DA" w:rsidP="00D96AA3">
            <w:pPr>
              <w:jc w:val="center"/>
              <w:rPr>
                <w:sz w:val="22"/>
                <w:szCs w:val="22"/>
              </w:rPr>
            </w:pPr>
            <w:r>
              <w:rPr>
                <w:sz w:val="22"/>
                <w:szCs w:val="22"/>
              </w:rPr>
              <w:t>7</w:t>
            </w:r>
          </w:p>
        </w:tc>
        <w:tc>
          <w:tcPr>
            <w:tcW w:w="1535" w:type="dxa"/>
            <w:tcBorders>
              <w:bottom w:val="single" w:sz="4" w:space="0" w:color="auto"/>
            </w:tcBorders>
          </w:tcPr>
          <w:p w14:paraId="7DB28F6E" w14:textId="0B5D180D" w:rsidR="001A2225" w:rsidRPr="0074156C" w:rsidRDefault="009056DA" w:rsidP="00BD3866">
            <w:pPr>
              <w:jc w:val="center"/>
              <w:rPr>
                <w:sz w:val="22"/>
                <w:szCs w:val="22"/>
              </w:rPr>
            </w:pPr>
            <w:r>
              <w:rPr>
                <w:sz w:val="22"/>
                <w:szCs w:val="22"/>
              </w:rPr>
              <w:t>3</w:t>
            </w:r>
          </w:p>
        </w:tc>
        <w:tc>
          <w:tcPr>
            <w:tcW w:w="1535" w:type="dxa"/>
            <w:tcBorders>
              <w:bottom w:val="single" w:sz="4" w:space="0" w:color="auto"/>
            </w:tcBorders>
          </w:tcPr>
          <w:p w14:paraId="4635692B" w14:textId="2DCE9A30" w:rsidR="001A2225" w:rsidRPr="0074156C" w:rsidRDefault="009056DA" w:rsidP="00D96AA3">
            <w:pPr>
              <w:jc w:val="center"/>
              <w:rPr>
                <w:sz w:val="22"/>
                <w:szCs w:val="22"/>
              </w:rPr>
            </w:pPr>
            <w:r>
              <w:rPr>
                <w:sz w:val="22"/>
                <w:szCs w:val="22"/>
              </w:rPr>
              <w:t>16</w:t>
            </w:r>
          </w:p>
        </w:tc>
        <w:tc>
          <w:tcPr>
            <w:tcW w:w="1536" w:type="dxa"/>
            <w:tcBorders>
              <w:bottom w:val="single" w:sz="4" w:space="0" w:color="auto"/>
            </w:tcBorders>
          </w:tcPr>
          <w:p w14:paraId="0A107A5B" w14:textId="69FDF329" w:rsidR="001A2225" w:rsidRPr="0074156C" w:rsidRDefault="009056DA" w:rsidP="00BD3866">
            <w:pPr>
              <w:jc w:val="center"/>
              <w:rPr>
                <w:sz w:val="22"/>
                <w:szCs w:val="22"/>
              </w:rPr>
            </w:pPr>
            <w:r>
              <w:rPr>
                <w:sz w:val="22"/>
                <w:szCs w:val="22"/>
              </w:rPr>
              <w:t>3</w:t>
            </w:r>
          </w:p>
        </w:tc>
        <w:tc>
          <w:tcPr>
            <w:tcW w:w="1536" w:type="dxa"/>
            <w:tcBorders>
              <w:bottom w:val="single" w:sz="4" w:space="0" w:color="auto"/>
            </w:tcBorders>
          </w:tcPr>
          <w:p w14:paraId="35329F78" w14:textId="4614FD61" w:rsidR="001A2225" w:rsidRPr="0074156C" w:rsidRDefault="009056DA" w:rsidP="00BD3866">
            <w:pPr>
              <w:jc w:val="center"/>
              <w:rPr>
                <w:sz w:val="22"/>
                <w:szCs w:val="22"/>
              </w:rPr>
            </w:pPr>
            <w:r>
              <w:rPr>
                <w:sz w:val="22"/>
                <w:szCs w:val="22"/>
              </w:rPr>
              <w:t>29</w:t>
            </w:r>
          </w:p>
        </w:tc>
      </w:tr>
      <w:tr w:rsidR="001A2225" w:rsidRPr="0074156C" w14:paraId="3A1C06CF" w14:textId="77777777" w:rsidTr="002173A8">
        <w:tc>
          <w:tcPr>
            <w:tcW w:w="1668" w:type="dxa"/>
            <w:shd w:val="clear" w:color="auto" w:fill="auto"/>
          </w:tcPr>
          <w:p w14:paraId="4CF6F8AB" w14:textId="77777777" w:rsidR="001A2225" w:rsidRPr="0074156C" w:rsidRDefault="001A2225" w:rsidP="006E59AE">
            <w:pPr>
              <w:jc w:val="center"/>
              <w:rPr>
                <w:sz w:val="22"/>
                <w:szCs w:val="22"/>
              </w:rPr>
            </w:pPr>
            <w:r w:rsidRPr="0074156C">
              <w:rPr>
                <w:sz w:val="22"/>
                <w:szCs w:val="22"/>
              </w:rPr>
              <w:t xml:space="preserve">3658 </w:t>
            </w:r>
            <w:r>
              <w:rPr>
                <w:sz w:val="22"/>
                <w:szCs w:val="22"/>
              </w:rPr>
              <w:t>K</w:t>
            </w:r>
            <w:r w:rsidRPr="0074156C">
              <w:rPr>
                <w:sz w:val="22"/>
                <w:szCs w:val="22"/>
              </w:rPr>
              <w:t xml:space="preserve"> MSIZ</w:t>
            </w:r>
          </w:p>
        </w:tc>
        <w:tc>
          <w:tcPr>
            <w:tcW w:w="1535" w:type="dxa"/>
            <w:shd w:val="clear" w:color="auto" w:fill="auto"/>
          </w:tcPr>
          <w:p w14:paraId="39AEA5BE" w14:textId="43E3EED4" w:rsidR="001A2225" w:rsidRPr="0074156C" w:rsidRDefault="00F849D6" w:rsidP="00DF1D54">
            <w:pPr>
              <w:jc w:val="center"/>
              <w:rPr>
                <w:sz w:val="22"/>
                <w:szCs w:val="22"/>
              </w:rPr>
            </w:pPr>
            <w:r>
              <w:rPr>
                <w:sz w:val="22"/>
                <w:szCs w:val="22"/>
              </w:rPr>
              <w:t>0</w:t>
            </w:r>
          </w:p>
        </w:tc>
        <w:tc>
          <w:tcPr>
            <w:tcW w:w="1535" w:type="dxa"/>
            <w:shd w:val="clear" w:color="auto" w:fill="auto"/>
          </w:tcPr>
          <w:p w14:paraId="7C1939E5" w14:textId="1A4E2651" w:rsidR="001A2225" w:rsidRPr="0074156C" w:rsidRDefault="00F849D6" w:rsidP="00DF1D54">
            <w:pPr>
              <w:jc w:val="center"/>
              <w:rPr>
                <w:sz w:val="22"/>
                <w:szCs w:val="22"/>
              </w:rPr>
            </w:pPr>
            <w:r>
              <w:rPr>
                <w:sz w:val="22"/>
                <w:szCs w:val="22"/>
              </w:rPr>
              <w:t>0</w:t>
            </w:r>
          </w:p>
        </w:tc>
        <w:tc>
          <w:tcPr>
            <w:tcW w:w="1535" w:type="dxa"/>
            <w:shd w:val="clear" w:color="auto" w:fill="auto"/>
          </w:tcPr>
          <w:p w14:paraId="6ECEF828" w14:textId="4320A919" w:rsidR="001A2225" w:rsidRPr="0074156C" w:rsidRDefault="00F849D6" w:rsidP="00DF1D54">
            <w:pPr>
              <w:jc w:val="center"/>
              <w:rPr>
                <w:sz w:val="22"/>
                <w:szCs w:val="22"/>
              </w:rPr>
            </w:pPr>
            <w:r>
              <w:rPr>
                <w:sz w:val="22"/>
                <w:szCs w:val="22"/>
              </w:rPr>
              <w:t>6</w:t>
            </w:r>
          </w:p>
        </w:tc>
        <w:tc>
          <w:tcPr>
            <w:tcW w:w="1536" w:type="dxa"/>
            <w:shd w:val="clear" w:color="auto" w:fill="auto"/>
          </w:tcPr>
          <w:p w14:paraId="1512FB03" w14:textId="5703FC59" w:rsidR="001A2225" w:rsidRPr="0074156C" w:rsidRDefault="00F849D6" w:rsidP="00DF1D54">
            <w:pPr>
              <w:jc w:val="center"/>
              <w:rPr>
                <w:sz w:val="22"/>
                <w:szCs w:val="22"/>
              </w:rPr>
            </w:pPr>
            <w:r>
              <w:rPr>
                <w:sz w:val="22"/>
                <w:szCs w:val="22"/>
              </w:rPr>
              <w:t>4</w:t>
            </w:r>
          </w:p>
        </w:tc>
        <w:tc>
          <w:tcPr>
            <w:tcW w:w="1536" w:type="dxa"/>
            <w:shd w:val="clear" w:color="auto" w:fill="auto"/>
          </w:tcPr>
          <w:p w14:paraId="14346BE6" w14:textId="1DBB7778" w:rsidR="001A2225" w:rsidRPr="0074156C" w:rsidRDefault="00F849D6" w:rsidP="00DF1D54">
            <w:pPr>
              <w:jc w:val="center"/>
              <w:rPr>
                <w:sz w:val="22"/>
                <w:szCs w:val="22"/>
              </w:rPr>
            </w:pPr>
            <w:r>
              <w:rPr>
                <w:sz w:val="22"/>
                <w:szCs w:val="22"/>
              </w:rPr>
              <w:t>10</w:t>
            </w:r>
          </w:p>
        </w:tc>
      </w:tr>
      <w:tr w:rsidR="000B26C4" w:rsidRPr="0074156C" w14:paraId="5F49F5BA" w14:textId="77777777" w:rsidTr="002173A8">
        <w:tc>
          <w:tcPr>
            <w:tcW w:w="1668" w:type="dxa"/>
            <w:shd w:val="clear" w:color="auto" w:fill="auto"/>
          </w:tcPr>
          <w:p w14:paraId="28475A61" w14:textId="1B6611AE" w:rsidR="000B26C4" w:rsidRPr="0074156C" w:rsidRDefault="000B26C4" w:rsidP="006E59AE">
            <w:pPr>
              <w:jc w:val="center"/>
              <w:rPr>
                <w:sz w:val="22"/>
                <w:szCs w:val="22"/>
              </w:rPr>
            </w:pPr>
            <w:r>
              <w:rPr>
                <w:sz w:val="22"/>
                <w:szCs w:val="22"/>
              </w:rPr>
              <w:t>3667 K TVV</w:t>
            </w:r>
          </w:p>
        </w:tc>
        <w:tc>
          <w:tcPr>
            <w:tcW w:w="1535" w:type="dxa"/>
            <w:shd w:val="clear" w:color="auto" w:fill="auto"/>
          </w:tcPr>
          <w:p w14:paraId="54630DBC" w14:textId="35C10A17" w:rsidR="000B26C4" w:rsidRDefault="000B26C4" w:rsidP="00DF1D54">
            <w:pPr>
              <w:jc w:val="center"/>
              <w:rPr>
                <w:sz w:val="22"/>
                <w:szCs w:val="22"/>
              </w:rPr>
            </w:pPr>
            <w:r>
              <w:rPr>
                <w:sz w:val="22"/>
                <w:szCs w:val="22"/>
              </w:rPr>
              <w:t>4</w:t>
            </w:r>
          </w:p>
        </w:tc>
        <w:tc>
          <w:tcPr>
            <w:tcW w:w="1535" w:type="dxa"/>
            <w:shd w:val="clear" w:color="auto" w:fill="auto"/>
          </w:tcPr>
          <w:p w14:paraId="7712BE9C" w14:textId="49ACF1F1" w:rsidR="000B26C4" w:rsidRDefault="000B26C4" w:rsidP="00DF1D54">
            <w:pPr>
              <w:jc w:val="center"/>
              <w:rPr>
                <w:sz w:val="22"/>
                <w:szCs w:val="22"/>
              </w:rPr>
            </w:pPr>
            <w:r>
              <w:rPr>
                <w:sz w:val="22"/>
                <w:szCs w:val="22"/>
              </w:rPr>
              <w:t>0</w:t>
            </w:r>
          </w:p>
        </w:tc>
        <w:tc>
          <w:tcPr>
            <w:tcW w:w="1535" w:type="dxa"/>
            <w:shd w:val="clear" w:color="auto" w:fill="auto"/>
          </w:tcPr>
          <w:p w14:paraId="2527544B" w14:textId="15852AAB" w:rsidR="000B26C4" w:rsidRDefault="000B26C4" w:rsidP="00DF1D54">
            <w:pPr>
              <w:jc w:val="center"/>
              <w:rPr>
                <w:sz w:val="22"/>
                <w:szCs w:val="22"/>
              </w:rPr>
            </w:pPr>
            <w:r>
              <w:rPr>
                <w:sz w:val="22"/>
                <w:szCs w:val="22"/>
              </w:rPr>
              <w:t>16</w:t>
            </w:r>
          </w:p>
        </w:tc>
        <w:tc>
          <w:tcPr>
            <w:tcW w:w="1536" w:type="dxa"/>
            <w:shd w:val="clear" w:color="auto" w:fill="auto"/>
          </w:tcPr>
          <w:p w14:paraId="70D99131" w14:textId="30C29CB7" w:rsidR="000B26C4" w:rsidRDefault="000B26C4" w:rsidP="00DF1D54">
            <w:pPr>
              <w:jc w:val="center"/>
              <w:rPr>
                <w:sz w:val="22"/>
                <w:szCs w:val="22"/>
              </w:rPr>
            </w:pPr>
            <w:r>
              <w:rPr>
                <w:sz w:val="22"/>
                <w:szCs w:val="22"/>
              </w:rPr>
              <w:t>0</w:t>
            </w:r>
          </w:p>
        </w:tc>
        <w:tc>
          <w:tcPr>
            <w:tcW w:w="1536" w:type="dxa"/>
            <w:shd w:val="clear" w:color="auto" w:fill="auto"/>
          </w:tcPr>
          <w:p w14:paraId="65A3FDBC" w14:textId="4D56429E" w:rsidR="000B26C4" w:rsidRDefault="000B26C4" w:rsidP="00DF1D54">
            <w:pPr>
              <w:jc w:val="center"/>
              <w:rPr>
                <w:sz w:val="22"/>
                <w:szCs w:val="22"/>
              </w:rPr>
            </w:pPr>
            <w:r>
              <w:rPr>
                <w:sz w:val="22"/>
                <w:szCs w:val="22"/>
              </w:rPr>
              <w:t>20</w:t>
            </w:r>
          </w:p>
        </w:tc>
      </w:tr>
      <w:tr w:rsidR="001A2225" w:rsidRPr="0074156C" w14:paraId="75B36C84" w14:textId="77777777" w:rsidTr="002173A8">
        <w:tc>
          <w:tcPr>
            <w:tcW w:w="1668" w:type="dxa"/>
            <w:shd w:val="clear" w:color="auto" w:fill="auto"/>
          </w:tcPr>
          <w:p w14:paraId="603E0C23" w14:textId="77777777" w:rsidR="001A2225" w:rsidRPr="0074156C" w:rsidRDefault="001A2225" w:rsidP="006E59AE">
            <w:pPr>
              <w:jc w:val="center"/>
              <w:rPr>
                <w:sz w:val="22"/>
                <w:szCs w:val="22"/>
              </w:rPr>
            </w:pPr>
            <w:r>
              <w:rPr>
                <w:sz w:val="22"/>
                <w:szCs w:val="22"/>
              </w:rPr>
              <w:t>3650 M SPO</w:t>
            </w:r>
          </w:p>
        </w:tc>
        <w:tc>
          <w:tcPr>
            <w:tcW w:w="1535" w:type="dxa"/>
            <w:shd w:val="clear" w:color="auto" w:fill="auto"/>
          </w:tcPr>
          <w:p w14:paraId="47648BDB" w14:textId="3B06E742" w:rsidR="001A2225" w:rsidRPr="0074156C" w:rsidRDefault="00F849D6" w:rsidP="00DF1D54">
            <w:pPr>
              <w:jc w:val="center"/>
              <w:rPr>
                <w:sz w:val="22"/>
                <w:szCs w:val="22"/>
              </w:rPr>
            </w:pPr>
            <w:r>
              <w:rPr>
                <w:sz w:val="22"/>
                <w:szCs w:val="22"/>
              </w:rPr>
              <w:t>4</w:t>
            </w:r>
          </w:p>
        </w:tc>
        <w:tc>
          <w:tcPr>
            <w:tcW w:w="1535" w:type="dxa"/>
            <w:shd w:val="clear" w:color="auto" w:fill="auto"/>
          </w:tcPr>
          <w:p w14:paraId="77563509" w14:textId="12E2B1A9" w:rsidR="001A2225" w:rsidRPr="0074156C" w:rsidRDefault="00F849D6" w:rsidP="00DF1D54">
            <w:pPr>
              <w:jc w:val="center"/>
              <w:rPr>
                <w:sz w:val="22"/>
                <w:szCs w:val="22"/>
              </w:rPr>
            </w:pPr>
            <w:r>
              <w:rPr>
                <w:sz w:val="22"/>
                <w:szCs w:val="22"/>
              </w:rPr>
              <w:t>1</w:t>
            </w:r>
          </w:p>
        </w:tc>
        <w:tc>
          <w:tcPr>
            <w:tcW w:w="1535" w:type="dxa"/>
            <w:shd w:val="clear" w:color="auto" w:fill="auto"/>
          </w:tcPr>
          <w:p w14:paraId="413D8A5D" w14:textId="1DC65C57" w:rsidR="001A2225" w:rsidRPr="0074156C" w:rsidRDefault="00F849D6" w:rsidP="00DF1D54">
            <w:pPr>
              <w:jc w:val="center"/>
              <w:rPr>
                <w:sz w:val="22"/>
                <w:szCs w:val="22"/>
              </w:rPr>
            </w:pPr>
            <w:r>
              <w:rPr>
                <w:sz w:val="22"/>
                <w:szCs w:val="22"/>
              </w:rPr>
              <w:t>5</w:t>
            </w:r>
          </w:p>
        </w:tc>
        <w:tc>
          <w:tcPr>
            <w:tcW w:w="1536" w:type="dxa"/>
            <w:shd w:val="clear" w:color="auto" w:fill="auto"/>
          </w:tcPr>
          <w:p w14:paraId="70F1E16E" w14:textId="5DD13511" w:rsidR="001A2225" w:rsidRPr="0074156C" w:rsidRDefault="00F849D6" w:rsidP="00DF1D54">
            <w:pPr>
              <w:jc w:val="center"/>
              <w:rPr>
                <w:sz w:val="22"/>
                <w:szCs w:val="22"/>
              </w:rPr>
            </w:pPr>
            <w:r>
              <w:rPr>
                <w:sz w:val="22"/>
                <w:szCs w:val="22"/>
              </w:rPr>
              <w:t>0</w:t>
            </w:r>
          </w:p>
        </w:tc>
        <w:tc>
          <w:tcPr>
            <w:tcW w:w="1536" w:type="dxa"/>
            <w:shd w:val="clear" w:color="auto" w:fill="auto"/>
          </w:tcPr>
          <w:p w14:paraId="0A623C64" w14:textId="660F7DDE" w:rsidR="001A2225" w:rsidRPr="0074156C" w:rsidRDefault="00F849D6" w:rsidP="00DF1D54">
            <w:pPr>
              <w:jc w:val="center"/>
              <w:rPr>
                <w:sz w:val="22"/>
                <w:szCs w:val="22"/>
              </w:rPr>
            </w:pPr>
            <w:r>
              <w:rPr>
                <w:sz w:val="22"/>
                <w:szCs w:val="22"/>
              </w:rPr>
              <w:t>10</w:t>
            </w:r>
          </w:p>
        </w:tc>
      </w:tr>
      <w:tr w:rsidR="00F849D6" w:rsidRPr="0074156C" w14:paraId="3E8902B3" w14:textId="77777777" w:rsidTr="002173A8">
        <w:tc>
          <w:tcPr>
            <w:tcW w:w="1668" w:type="dxa"/>
            <w:shd w:val="clear" w:color="auto" w:fill="auto"/>
          </w:tcPr>
          <w:p w14:paraId="16570E41" w14:textId="750825CF" w:rsidR="00F849D6" w:rsidRDefault="00F849D6" w:rsidP="006E59AE">
            <w:pPr>
              <w:jc w:val="center"/>
              <w:rPr>
                <w:sz w:val="22"/>
                <w:szCs w:val="22"/>
              </w:rPr>
            </w:pPr>
            <w:r>
              <w:rPr>
                <w:sz w:val="22"/>
                <w:szCs w:val="22"/>
              </w:rPr>
              <w:t>3964 M OOMP</w:t>
            </w:r>
          </w:p>
        </w:tc>
        <w:tc>
          <w:tcPr>
            <w:tcW w:w="1535" w:type="dxa"/>
            <w:shd w:val="clear" w:color="auto" w:fill="auto"/>
          </w:tcPr>
          <w:p w14:paraId="24CA9D32" w14:textId="549F6218" w:rsidR="00F849D6" w:rsidRDefault="00F849D6" w:rsidP="00DF1D54">
            <w:pPr>
              <w:jc w:val="center"/>
              <w:rPr>
                <w:sz w:val="22"/>
                <w:szCs w:val="22"/>
              </w:rPr>
            </w:pPr>
            <w:r>
              <w:rPr>
                <w:sz w:val="22"/>
                <w:szCs w:val="22"/>
              </w:rPr>
              <w:t>1</w:t>
            </w:r>
          </w:p>
        </w:tc>
        <w:tc>
          <w:tcPr>
            <w:tcW w:w="1535" w:type="dxa"/>
            <w:shd w:val="clear" w:color="auto" w:fill="auto"/>
          </w:tcPr>
          <w:p w14:paraId="0BFD48E1" w14:textId="01832224" w:rsidR="00F849D6" w:rsidRDefault="00F849D6" w:rsidP="00DF1D54">
            <w:pPr>
              <w:jc w:val="center"/>
              <w:rPr>
                <w:sz w:val="22"/>
                <w:szCs w:val="22"/>
              </w:rPr>
            </w:pPr>
            <w:r>
              <w:rPr>
                <w:sz w:val="22"/>
                <w:szCs w:val="22"/>
              </w:rPr>
              <w:t>2</w:t>
            </w:r>
          </w:p>
        </w:tc>
        <w:tc>
          <w:tcPr>
            <w:tcW w:w="1535" w:type="dxa"/>
            <w:shd w:val="clear" w:color="auto" w:fill="auto"/>
          </w:tcPr>
          <w:p w14:paraId="0EE19EAE" w14:textId="1EC17661" w:rsidR="00F849D6" w:rsidRDefault="00F849D6" w:rsidP="00DF1D54">
            <w:pPr>
              <w:jc w:val="center"/>
              <w:rPr>
                <w:sz w:val="22"/>
                <w:szCs w:val="22"/>
              </w:rPr>
            </w:pPr>
            <w:r>
              <w:rPr>
                <w:sz w:val="22"/>
                <w:szCs w:val="22"/>
              </w:rPr>
              <w:t>4</w:t>
            </w:r>
          </w:p>
        </w:tc>
        <w:tc>
          <w:tcPr>
            <w:tcW w:w="1536" w:type="dxa"/>
            <w:shd w:val="clear" w:color="auto" w:fill="auto"/>
          </w:tcPr>
          <w:p w14:paraId="009142DF" w14:textId="7EE71CA9" w:rsidR="00F849D6" w:rsidRDefault="00F849D6" w:rsidP="00DF1D54">
            <w:pPr>
              <w:jc w:val="center"/>
              <w:rPr>
                <w:sz w:val="22"/>
                <w:szCs w:val="22"/>
              </w:rPr>
            </w:pPr>
            <w:r>
              <w:rPr>
                <w:sz w:val="22"/>
                <w:szCs w:val="22"/>
              </w:rPr>
              <w:t>1</w:t>
            </w:r>
          </w:p>
        </w:tc>
        <w:tc>
          <w:tcPr>
            <w:tcW w:w="1536" w:type="dxa"/>
            <w:shd w:val="clear" w:color="auto" w:fill="auto"/>
          </w:tcPr>
          <w:p w14:paraId="5FBF0754" w14:textId="0343784C" w:rsidR="00F849D6" w:rsidRDefault="00F849D6" w:rsidP="00DF1D54">
            <w:pPr>
              <w:jc w:val="center"/>
              <w:rPr>
                <w:sz w:val="22"/>
                <w:szCs w:val="22"/>
              </w:rPr>
            </w:pPr>
            <w:r>
              <w:rPr>
                <w:sz w:val="22"/>
                <w:szCs w:val="22"/>
              </w:rPr>
              <w:t>8</w:t>
            </w:r>
          </w:p>
        </w:tc>
      </w:tr>
      <w:tr w:rsidR="002173A8" w:rsidRPr="0074156C" w14:paraId="6D5A4BF4" w14:textId="77777777" w:rsidTr="002173A8">
        <w:tc>
          <w:tcPr>
            <w:tcW w:w="1668" w:type="dxa"/>
            <w:shd w:val="clear" w:color="auto" w:fill="auto"/>
            <w:vAlign w:val="center"/>
          </w:tcPr>
          <w:p w14:paraId="7F56F9E3" w14:textId="77777777" w:rsidR="002173A8" w:rsidRDefault="002173A8" w:rsidP="002173A8">
            <w:pPr>
              <w:jc w:val="center"/>
              <w:rPr>
                <w:sz w:val="22"/>
                <w:szCs w:val="22"/>
              </w:rPr>
            </w:pPr>
            <w:r>
              <w:rPr>
                <w:sz w:val="22"/>
                <w:szCs w:val="22"/>
              </w:rPr>
              <w:t>3152 H 02 Krajčírka</w:t>
            </w:r>
          </w:p>
        </w:tc>
        <w:tc>
          <w:tcPr>
            <w:tcW w:w="1535" w:type="dxa"/>
            <w:shd w:val="clear" w:color="auto" w:fill="auto"/>
          </w:tcPr>
          <w:p w14:paraId="46BD7612" w14:textId="7CA24CEC" w:rsidR="002173A8" w:rsidRDefault="002173A8" w:rsidP="00DF1D54">
            <w:pPr>
              <w:jc w:val="center"/>
              <w:rPr>
                <w:sz w:val="22"/>
                <w:szCs w:val="22"/>
              </w:rPr>
            </w:pPr>
          </w:p>
        </w:tc>
        <w:tc>
          <w:tcPr>
            <w:tcW w:w="1535" w:type="dxa"/>
            <w:shd w:val="clear" w:color="auto" w:fill="auto"/>
          </w:tcPr>
          <w:p w14:paraId="6D676D13" w14:textId="32297CB7" w:rsidR="002173A8" w:rsidRPr="0074156C" w:rsidRDefault="002173A8" w:rsidP="00DF1D54">
            <w:pPr>
              <w:jc w:val="center"/>
              <w:rPr>
                <w:sz w:val="22"/>
                <w:szCs w:val="22"/>
              </w:rPr>
            </w:pPr>
          </w:p>
        </w:tc>
        <w:tc>
          <w:tcPr>
            <w:tcW w:w="1535" w:type="dxa"/>
            <w:shd w:val="clear" w:color="auto" w:fill="auto"/>
          </w:tcPr>
          <w:p w14:paraId="33D05841" w14:textId="72C4C3AE" w:rsidR="002173A8" w:rsidRDefault="00075E7F" w:rsidP="00DF1D54">
            <w:pPr>
              <w:jc w:val="center"/>
              <w:rPr>
                <w:sz w:val="22"/>
                <w:szCs w:val="22"/>
              </w:rPr>
            </w:pPr>
            <w:r>
              <w:rPr>
                <w:sz w:val="22"/>
                <w:szCs w:val="22"/>
              </w:rPr>
              <w:t>1</w:t>
            </w:r>
          </w:p>
        </w:tc>
        <w:tc>
          <w:tcPr>
            <w:tcW w:w="1536" w:type="dxa"/>
            <w:shd w:val="clear" w:color="auto" w:fill="auto"/>
          </w:tcPr>
          <w:p w14:paraId="5AD6943F" w14:textId="68A8A7E8" w:rsidR="002173A8" w:rsidRDefault="00F849D6" w:rsidP="00DF1D54">
            <w:pPr>
              <w:jc w:val="center"/>
              <w:rPr>
                <w:sz w:val="22"/>
                <w:szCs w:val="22"/>
              </w:rPr>
            </w:pPr>
            <w:r>
              <w:rPr>
                <w:sz w:val="22"/>
                <w:szCs w:val="22"/>
              </w:rPr>
              <w:t>2</w:t>
            </w:r>
          </w:p>
        </w:tc>
        <w:tc>
          <w:tcPr>
            <w:tcW w:w="1536" w:type="dxa"/>
            <w:shd w:val="clear" w:color="auto" w:fill="auto"/>
          </w:tcPr>
          <w:p w14:paraId="75021E88" w14:textId="0193ECAA" w:rsidR="002173A8" w:rsidRDefault="00075E7F" w:rsidP="007739E8">
            <w:pPr>
              <w:jc w:val="center"/>
              <w:rPr>
                <w:sz w:val="22"/>
                <w:szCs w:val="22"/>
              </w:rPr>
            </w:pPr>
            <w:r>
              <w:rPr>
                <w:sz w:val="22"/>
                <w:szCs w:val="22"/>
              </w:rPr>
              <w:t>3</w:t>
            </w:r>
          </w:p>
        </w:tc>
      </w:tr>
      <w:tr w:rsidR="001A2225" w:rsidRPr="0074156C" w14:paraId="3D7961CE" w14:textId="77777777" w:rsidTr="002173A8">
        <w:tc>
          <w:tcPr>
            <w:tcW w:w="1668" w:type="dxa"/>
            <w:shd w:val="clear" w:color="auto" w:fill="auto"/>
          </w:tcPr>
          <w:p w14:paraId="3C20B5EB" w14:textId="77777777" w:rsidR="001A2225" w:rsidRPr="0074156C" w:rsidRDefault="001A2225" w:rsidP="006E59AE">
            <w:pPr>
              <w:jc w:val="center"/>
              <w:rPr>
                <w:sz w:val="22"/>
                <w:szCs w:val="22"/>
              </w:rPr>
            </w:pPr>
            <w:r>
              <w:rPr>
                <w:sz w:val="22"/>
                <w:szCs w:val="22"/>
              </w:rPr>
              <w:t>3355 H Stolár</w:t>
            </w:r>
          </w:p>
        </w:tc>
        <w:tc>
          <w:tcPr>
            <w:tcW w:w="1535" w:type="dxa"/>
            <w:shd w:val="clear" w:color="auto" w:fill="auto"/>
          </w:tcPr>
          <w:p w14:paraId="4DEFCFF6" w14:textId="2E495A9D" w:rsidR="001A2225" w:rsidRDefault="009056DA" w:rsidP="00DF1D54">
            <w:pPr>
              <w:jc w:val="center"/>
              <w:rPr>
                <w:sz w:val="22"/>
                <w:szCs w:val="22"/>
              </w:rPr>
            </w:pPr>
            <w:r>
              <w:rPr>
                <w:sz w:val="22"/>
                <w:szCs w:val="22"/>
              </w:rPr>
              <w:t>8</w:t>
            </w:r>
          </w:p>
        </w:tc>
        <w:tc>
          <w:tcPr>
            <w:tcW w:w="1535" w:type="dxa"/>
            <w:shd w:val="clear" w:color="auto" w:fill="auto"/>
          </w:tcPr>
          <w:p w14:paraId="0409F72C" w14:textId="537CDDC7" w:rsidR="001A2225" w:rsidRPr="0074156C" w:rsidRDefault="000B26C4" w:rsidP="00DF1D54">
            <w:pPr>
              <w:jc w:val="center"/>
              <w:rPr>
                <w:sz w:val="22"/>
                <w:szCs w:val="22"/>
              </w:rPr>
            </w:pPr>
            <w:r>
              <w:rPr>
                <w:sz w:val="22"/>
                <w:szCs w:val="22"/>
              </w:rPr>
              <w:t>0</w:t>
            </w:r>
          </w:p>
        </w:tc>
        <w:tc>
          <w:tcPr>
            <w:tcW w:w="1535" w:type="dxa"/>
            <w:shd w:val="clear" w:color="auto" w:fill="auto"/>
          </w:tcPr>
          <w:p w14:paraId="0D5C0E8E" w14:textId="78550217" w:rsidR="001A2225" w:rsidRDefault="000B26C4" w:rsidP="00DF1D54">
            <w:pPr>
              <w:jc w:val="center"/>
              <w:rPr>
                <w:sz w:val="22"/>
                <w:szCs w:val="22"/>
              </w:rPr>
            </w:pPr>
            <w:r>
              <w:rPr>
                <w:sz w:val="22"/>
                <w:szCs w:val="22"/>
              </w:rPr>
              <w:t>6</w:t>
            </w:r>
          </w:p>
        </w:tc>
        <w:tc>
          <w:tcPr>
            <w:tcW w:w="1536" w:type="dxa"/>
            <w:shd w:val="clear" w:color="auto" w:fill="auto"/>
          </w:tcPr>
          <w:p w14:paraId="1FA72093" w14:textId="703E34A6" w:rsidR="001A2225" w:rsidRDefault="000B26C4" w:rsidP="00DF1D54">
            <w:pPr>
              <w:jc w:val="center"/>
              <w:rPr>
                <w:sz w:val="22"/>
                <w:szCs w:val="22"/>
              </w:rPr>
            </w:pPr>
            <w:r>
              <w:rPr>
                <w:sz w:val="22"/>
                <w:szCs w:val="22"/>
              </w:rPr>
              <w:t>3</w:t>
            </w:r>
          </w:p>
        </w:tc>
        <w:tc>
          <w:tcPr>
            <w:tcW w:w="1536" w:type="dxa"/>
            <w:shd w:val="clear" w:color="auto" w:fill="auto"/>
          </w:tcPr>
          <w:p w14:paraId="699969B6" w14:textId="6CF3A849" w:rsidR="001A2225" w:rsidRDefault="000B26C4" w:rsidP="007739E8">
            <w:pPr>
              <w:jc w:val="center"/>
              <w:rPr>
                <w:sz w:val="22"/>
                <w:szCs w:val="22"/>
              </w:rPr>
            </w:pPr>
            <w:r>
              <w:rPr>
                <w:sz w:val="22"/>
                <w:szCs w:val="22"/>
              </w:rPr>
              <w:t>17</w:t>
            </w:r>
          </w:p>
        </w:tc>
      </w:tr>
      <w:tr w:rsidR="001A2225" w:rsidRPr="0074156C" w14:paraId="787F2EA2" w14:textId="77777777" w:rsidTr="002173A8">
        <w:tc>
          <w:tcPr>
            <w:tcW w:w="1668" w:type="dxa"/>
            <w:shd w:val="clear" w:color="auto" w:fill="auto"/>
          </w:tcPr>
          <w:p w14:paraId="74A9EAE2" w14:textId="77777777" w:rsidR="001A2225" w:rsidRPr="0074156C" w:rsidRDefault="001A2225" w:rsidP="006E59AE">
            <w:pPr>
              <w:jc w:val="center"/>
              <w:rPr>
                <w:sz w:val="22"/>
                <w:szCs w:val="22"/>
              </w:rPr>
            </w:pPr>
            <w:r w:rsidRPr="0074156C">
              <w:rPr>
                <w:sz w:val="22"/>
                <w:szCs w:val="22"/>
              </w:rPr>
              <w:t xml:space="preserve">3661 </w:t>
            </w:r>
            <w:r>
              <w:rPr>
                <w:sz w:val="22"/>
                <w:szCs w:val="22"/>
              </w:rPr>
              <w:t>H</w:t>
            </w:r>
            <w:r w:rsidRPr="0074156C">
              <w:rPr>
                <w:sz w:val="22"/>
                <w:szCs w:val="22"/>
              </w:rPr>
              <w:t xml:space="preserve"> Murár</w:t>
            </w:r>
          </w:p>
        </w:tc>
        <w:tc>
          <w:tcPr>
            <w:tcW w:w="1535" w:type="dxa"/>
            <w:shd w:val="clear" w:color="auto" w:fill="auto"/>
          </w:tcPr>
          <w:p w14:paraId="35A4D225" w14:textId="2D036BC2" w:rsidR="001A2225" w:rsidRPr="0074156C" w:rsidRDefault="00F849D6" w:rsidP="00DF1D54">
            <w:pPr>
              <w:jc w:val="center"/>
              <w:rPr>
                <w:sz w:val="22"/>
                <w:szCs w:val="22"/>
              </w:rPr>
            </w:pPr>
            <w:r>
              <w:rPr>
                <w:sz w:val="22"/>
                <w:szCs w:val="22"/>
              </w:rPr>
              <w:t>1</w:t>
            </w:r>
          </w:p>
        </w:tc>
        <w:tc>
          <w:tcPr>
            <w:tcW w:w="1535" w:type="dxa"/>
            <w:shd w:val="clear" w:color="auto" w:fill="auto"/>
          </w:tcPr>
          <w:p w14:paraId="0F1E9A9B" w14:textId="7749BF40" w:rsidR="001A2225" w:rsidRPr="0074156C" w:rsidRDefault="00F849D6" w:rsidP="00DF1D54">
            <w:pPr>
              <w:jc w:val="center"/>
              <w:rPr>
                <w:sz w:val="22"/>
                <w:szCs w:val="22"/>
              </w:rPr>
            </w:pPr>
            <w:r>
              <w:rPr>
                <w:sz w:val="22"/>
                <w:szCs w:val="22"/>
              </w:rPr>
              <w:t>0</w:t>
            </w:r>
          </w:p>
        </w:tc>
        <w:tc>
          <w:tcPr>
            <w:tcW w:w="1535" w:type="dxa"/>
            <w:shd w:val="clear" w:color="auto" w:fill="auto"/>
          </w:tcPr>
          <w:p w14:paraId="241DD286" w14:textId="633AE8EB" w:rsidR="001A2225" w:rsidRPr="0074156C" w:rsidRDefault="00F849D6" w:rsidP="00DF1D54">
            <w:pPr>
              <w:jc w:val="center"/>
              <w:rPr>
                <w:sz w:val="22"/>
                <w:szCs w:val="22"/>
              </w:rPr>
            </w:pPr>
            <w:r>
              <w:rPr>
                <w:sz w:val="22"/>
                <w:szCs w:val="22"/>
              </w:rPr>
              <w:t>4</w:t>
            </w:r>
          </w:p>
        </w:tc>
        <w:tc>
          <w:tcPr>
            <w:tcW w:w="1536" w:type="dxa"/>
            <w:shd w:val="clear" w:color="auto" w:fill="auto"/>
          </w:tcPr>
          <w:p w14:paraId="27222A95" w14:textId="221FDA50" w:rsidR="001A2225" w:rsidRPr="0074156C" w:rsidRDefault="00F849D6" w:rsidP="00DF1D54">
            <w:pPr>
              <w:jc w:val="center"/>
              <w:rPr>
                <w:sz w:val="22"/>
                <w:szCs w:val="22"/>
              </w:rPr>
            </w:pPr>
            <w:r>
              <w:rPr>
                <w:sz w:val="22"/>
                <w:szCs w:val="22"/>
              </w:rPr>
              <w:t>12</w:t>
            </w:r>
          </w:p>
        </w:tc>
        <w:tc>
          <w:tcPr>
            <w:tcW w:w="1536" w:type="dxa"/>
            <w:shd w:val="clear" w:color="auto" w:fill="auto"/>
          </w:tcPr>
          <w:p w14:paraId="64C8700A" w14:textId="06B0EBAB" w:rsidR="001A2225" w:rsidRPr="0074156C" w:rsidRDefault="000B26C4" w:rsidP="00DF1D54">
            <w:pPr>
              <w:jc w:val="center"/>
              <w:rPr>
                <w:sz w:val="22"/>
                <w:szCs w:val="22"/>
              </w:rPr>
            </w:pPr>
            <w:r>
              <w:rPr>
                <w:sz w:val="22"/>
                <w:szCs w:val="22"/>
              </w:rPr>
              <w:t>17</w:t>
            </w:r>
          </w:p>
        </w:tc>
      </w:tr>
      <w:tr w:rsidR="001A2225" w:rsidRPr="0074156C" w14:paraId="1C97EF2D" w14:textId="77777777" w:rsidTr="002173A8">
        <w:tc>
          <w:tcPr>
            <w:tcW w:w="1668" w:type="dxa"/>
            <w:shd w:val="clear" w:color="auto" w:fill="auto"/>
          </w:tcPr>
          <w:p w14:paraId="02258D8F" w14:textId="77777777" w:rsidR="001A2225" w:rsidRDefault="001A2225" w:rsidP="006E59AE">
            <w:pPr>
              <w:jc w:val="center"/>
              <w:rPr>
                <w:sz w:val="22"/>
                <w:szCs w:val="22"/>
              </w:rPr>
            </w:pPr>
            <w:r>
              <w:rPr>
                <w:sz w:val="22"/>
                <w:szCs w:val="22"/>
              </w:rPr>
              <w:t>3686 F SV</w:t>
            </w:r>
          </w:p>
        </w:tc>
        <w:tc>
          <w:tcPr>
            <w:tcW w:w="1535" w:type="dxa"/>
            <w:shd w:val="clear" w:color="auto" w:fill="auto"/>
            <w:vAlign w:val="center"/>
          </w:tcPr>
          <w:p w14:paraId="75B45268" w14:textId="3E16B45C" w:rsidR="001A2225" w:rsidRDefault="001A2225" w:rsidP="00487F7A">
            <w:pPr>
              <w:jc w:val="center"/>
              <w:rPr>
                <w:sz w:val="22"/>
                <w:szCs w:val="22"/>
              </w:rPr>
            </w:pPr>
          </w:p>
        </w:tc>
        <w:tc>
          <w:tcPr>
            <w:tcW w:w="1535" w:type="dxa"/>
            <w:shd w:val="clear" w:color="auto" w:fill="auto"/>
            <w:vAlign w:val="center"/>
          </w:tcPr>
          <w:p w14:paraId="21CA471D" w14:textId="3A7F3B67" w:rsidR="001A2225" w:rsidRDefault="001A2225" w:rsidP="00487F7A">
            <w:pPr>
              <w:jc w:val="center"/>
              <w:rPr>
                <w:sz w:val="22"/>
                <w:szCs w:val="22"/>
              </w:rPr>
            </w:pPr>
          </w:p>
        </w:tc>
        <w:tc>
          <w:tcPr>
            <w:tcW w:w="1535" w:type="dxa"/>
            <w:shd w:val="clear" w:color="auto" w:fill="auto"/>
            <w:vAlign w:val="center"/>
          </w:tcPr>
          <w:p w14:paraId="6816DA28" w14:textId="0166EED2" w:rsidR="001A2225" w:rsidRDefault="00F849D6" w:rsidP="00487F7A">
            <w:pPr>
              <w:jc w:val="center"/>
              <w:rPr>
                <w:sz w:val="22"/>
                <w:szCs w:val="22"/>
              </w:rPr>
            </w:pPr>
            <w:r>
              <w:rPr>
                <w:sz w:val="22"/>
                <w:szCs w:val="22"/>
              </w:rPr>
              <w:t>24</w:t>
            </w:r>
          </w:p>
        </w:tc>
        <w:tc>
          <w:tcPr>
            <w:tcW w:w="1536" w:type="dxa"/>
            <w:shd w:val="clear" w:color="auto" w:fill="auto"/>
            <w:vAlign w:val="center"/>
          </w:tcPr>
          <w:p w14:paraId="4FBC1A54" w14:textId="756F9187" w:rsidR="001A2225" w:rsidRDefault="00F849D6" w:rsidP="00487F7A">
            <w:pPr>
              <w:jc w:val="center"/>
              <w:rPr>
                <w:sz w:val="22"/>
                <w:szCs w:val="22"/>
              </w:rPr>
            </w:pPr>
            <w:r>
              <w:rPr>
                <w:sz w:val="22"/>
                <w:szCs w:val="22"/>
              </w:rPr>
              <w:t>49</w:t>
            </w:r>
          </w:p>
        </w:tc>
        <w:tc>
          <w:tcPr>
            <w:tcW w:w="1536" w:type="dxa"/>
            <w:shd w:val="clear" w:color="auto" w:fill="auto"/>
            <w:vAlign w:val="center"/>
          </w:tcPr>
          <w:p w14:paraId="7E4AF4A2" w14:textId="59904E5C" w:rsidR="001A2225" w:rsidRDefault="000B26C4" w:rsidP="00487F7A">
            <w:pPr>
              <w:jc w:val="center"/>
              <w:rPr>
                <w:sz w:val="22"/>
                <w:szCs w:val="22"/>
              </w:rPr>
            </w:pPr>
            <w:r>
              <w:rPr>
                <w:sz w:val="22"/>
                <w:szCs w:val="22"/>
              </w:rPr>
              <w:t>73</w:t>
            </w:r>
          </w:p>
        </w:tc>
      </w:tr>
      <w:tr w:rsidR="00530A26" w:rsidRPr="0074156C" w14:paraId="6F776EA2" w14:textId="77777777" w:rsidTr="002173A8">
        <w:tc>
          <w:tcPr>
            <w:tcW w:w="1668" w:type="dxa"/>
            <w:shd w:val="clear" w:color="auto" w:fill="auto"/>
          </w:tcPr>
          <w:p w14:paraId="0BBF62CC" w14:textId="77777777" w:rsidR="00530A26" w:rsidRDefault="00530A26" w:rsidP="006E59AE">
            <w:pPr>
              <w:jc w:val="center"/>
              <w:rPr>
                <w:sz w:val="22"/>
                <w:szCs w:val="22"/>
              </w:rPr>
            </w:pPr>
            <w:r>
              <w:rPr>
                <w:sz w:val="22"/>
                <w:szCs w:val="22"/>
              </w:rPr>
              <w:t>3383 F SD</w:t>
            </w:r>
          </w:p>
        </w:tc>
        <w:tc>
          <w:tcPr>
            <w:tcW w:w="1535" w:type="dxa"/>
            <w:shd w:val="clear" w:color="auto" w:fill="auto"/>
            <w:vAlign w:val="center"/>
          </w:tcPr>
          <w:p w14:paraId="483DF098" w14:textId="51CB6AF8" w:rsidR="00530A26" w:rsidRDefault="00530A26" w:rsidP="00487F7A">
            <w:pPr>
              <w:jc w:val="center"/>
              <w:rPr>
                <w:sz w:val="22"/>
                <w:szCs w:val="22"/>
              </w:rPr>
            </w:pPr>
          </w:p>
        </w:tc>
        <w:tc>
          <w:tcPr>
            <w:tcW w:w="1535" w:type="dxa"/>
            <w:shd w:val="clear" w:color="auto" w:fill="auto"/>
            <w:vAlign w:val="center"/>
          </w:tcPr>
          <w:p w14:paraId="0B43D1D0" w14:textId="75978B64" w:rsidR="00530A26" w:rsidRDefault="00530A26" w:rsidP="00487F7A">
            <w:pPr>
              <w:jc w:val="center"/>
              <w:rPr>
                <w:sz w:val="22"/>
                <w:szCs w:val="22"/>
              </w:rPr>
            </w:pPr>
          </w:p>
        </w:tc>
        <w:tc>
          <w:tcPr>
            <w:tcW w:w="1535" w:type="dxa"/>
            <w:shd w:val="clear" w:color="auto" w:fill="auto"/>
            <w:vAlign w:val="center"/>
          </w:tcPr>
          <w:p w14:paraId="43D4BCD4" w14:textId="17781A59" w:rsidR="00530A26" w:rsidRDefault="00530A26" w:rsidP="00487F7A">
            <w:pPr>
              <w:jc w:val="center"/>
              <w:rPr>
                <w:sz w:val="22"/>
                <w:szCs w:val="22"/>
              </w:rPr>
            </w:pPr>
          </w:p>
        </w:tc>
        <w:tc>
          <w:tcPr>
            <w:tcW w:w="1536" w:type="dxa"/>
            <w:shd w:val="clear" w:color="auto" w:fill="auto"/>
            <w:vAlign w:val="center"/>
          </w:tcPr>
          <w:p w14:paraId="535CE78F" w14:textId="58F7945C" w:rsidR="00530A26" w:rsidRDefault="00F849D6" w:rsidP="00487F7A">
            <w:pPr>
              <w:jc w:val="center"/>
              <w:rPr>
                <w:sz w:val="22"/>
                <w:szCs w:val="22"/>
              </w:rPr>
            </w:pPr>
            <w:r>
              <w:rPr>
                <w:sz w:val="22"/>
                <w:szCs w:val="22"/>
              </w:rPr>
              <w:t>11</w:t>
            </w:r>
          </w:p>
        </w:tc>
        <w:tc>
          <w:tcPr>
            <w:tcW w:w="1536" w:type="dxa"/>
            <w:shd w:val="clear" w:color="auto" w:fill="auto"/>
            <w:vAlign w:val="center"/>
          </w:tcPr>
          <w:p w14:paraId="2E2C2AEC" w14:textId="798546B8" w:rsidR="00530A26" w:rsidRDefault="000B26C4" w:rsidP="00487F7A">
            <w:pPr>
              <w:jc w:val="center"/>
              <w:rPr>
                <w:sz w:val="22"/>
                <w:szCs w:val="22"/>
              </w:rPr>
            </w:pPr>
            <w:r>
              <w:rPr>
                <w:sz w:val="22"/>
                <w:szCs w:val="22"/>
              </w:rPr>
              <w:t>11</w:t>
            </w:r>
          </w:p>
        </w:tc>
      </w:tr>
      <w:tr w:rsidR="001A2225" w:rsidRPr="0074156C" w14:paraId="62D0E4C4" w14:textId="77777777" w:rsidTr="002173A8">
        <w:tc>
          <w:tcPr>
            <w:tcW w:w="1668" w:type="dxa"/>
            <w:shd w:val="clear" w:color="auto" w:fill="auto"/>
          </w:tcPr>
          <w:p w14:paraId="53DC20F4" w14:textId="77777777" w:rsidR="001A2225" w:rsidRDefault="001A2225" w:rsidP="006E59AE">
            <w:pPr>
              <w:jc w:val="center"/>
              <w:rPr>
                <w:sz w:val="22"/>
                <w:szCs w:val="22"/>
              </w:rPr>
            </w:pPr>
            <w:r>
              <w:rPr>
                <w:sz w:val="22"/>
                <w:szCs w:val="22"/>
              </w:rPr>
              <w:t>3178 F VK</w:t>
            </w:r>
          </w:p>
        </w:tc>
        <w:tc>
          <w:tcPr>
            <w:tcW w:w="1535" w:type="dxa"/>
            <w:shd w:val="clear" w:color="auto" w:fill="auto"/>
            <w:vAlign w:val="center"/>
          </w:tcPr>
          <w:p w14:paraId="3EE92441" w14:textId="10DF1E54" w:rsidR="001A2225" w:rsidRDefault="001A2225" w:rsidP="00487F7A">
            <w:pPr>
              <w:jc w:val="center"/>
              <w:rPr>
                <w:sz w:val="22"/>
                <w:szCs w:val="22"/>
              </w:rPr>
            </w:pPr>
          </w:p>
        </w:tc>
        <w:tc>
          <w:tcPr>
            <w:tcW w:w="1535" w:type="dxa"/>
            <w:shd w:val="clear" w:color="auto" w:fill="auto"/>
            <w:vAlign w:val="center"/>
          </w:tcPr>
          <w:p w14:paraId="1120B5DF" w14:textId="08E69497" w:rsidR="001A2225" w:rsidRDefault="001A2225" w:rsidP="00487F7A">
            <w:pPr>
              <w:jc w:val="center"/>
              <w:rPr>
                <w:sz w:val="22"/>
                <w:szCs w:val="22"/>
              </w:rPr>
            </w:pPr>
          </w:p>
        </w:tc>
        <w:tc>
          <w:tcPr>
            <w:tcW w:w="1535" w:type="dxa"/>
            <w:shd w:val="clear" w:color="auto" w:fill="auto"/>
            <w:vAlign w:val="center"/>
          </w:tcPr>
          <w:p w14:paraId="2EEDE0D6" w14:textId="64E4A9C8" w:rsidR="001A2225" w:rsidRDefault="00F849D6" w:rsidP="00487F7A">
            <w:pPr>
              <w:jc w:val="center"/>
              <w:rPr>
                <w:sz w:val="22"/>
                <w:szCs w:val="22"/>
              </w:rPr>
            </w:pPr>
            <w:r>
              <w:rPr>
                <w:sz w:val="22"/>
                <w:szCs w:val="22"/>
              </w:rPr>
              <w:t>2</w:t>
            </w:r>
          </w:p>
        </w:tc>
        <w:tc>
          <w:tcPr>
            <w:tcW w:w="1536" w:type="dxa"/>
            <w:shd w:val="clear" w:color="auto" w:fill="auto"/>
            <w:vAlign w:val="center"/>
          </w:tcPr>
          <w:p w14:paraId="76D74DC0" w14:textId="23E18978" w:rsidR="001A2225" w:rsidRDefault="00F849D6" w:rsidP="00487F7A">
            <w:pPr>
              <w:jc w:val="center"/>
              <w:rPr>
                <w:sz w:val="22"/>
                <w:szCs w:val="22"/>
              </w:rPr>
            </w:pPr>
            <w:r>
              <w:rPr>
                <w:sz w:val="22"/>
                <w:szCs w:val="22"/>
              </w:rPr>
              <w:t>58</w:t>
            </w:r>
          </w:p>
        </w:tc>
        <w:tc>
          <w:tcPr>
            <w:tcW w:w="1536" w:type="dxa"/>
            <w:shd w:val="clear" w:color="auto" w:fill="auto"/>
            <w:vAlign w:val="center"/>
          </w:tcPr>
          <w:p w14:paraId="3CCEC10D" w14:textId="0623E438" w:rsidR="001A2225" w:rsidRDefault="000B26C4" w:rsidP="00487F7A">
            <w:pPr>
              <w:jc w:val="center"/>
              <w:rPr>
                <w:sz w:val="22"/>
                <w:szCs w:val="22"/>
              </w:rPr>
            </w:pPr>
            <w:r>
              <w:rPr>
                <w:sz w:val="22"/>
                <w:szCs w:val="22"/>
              </w:rPr>
              <w:t>60</w:t>
            </w:r>
          </w:p>
        </w:tc>
      </w:tr>
      <w:tr w:rsidR="001A2225" w:rsidRPr="0074156C" w14:paraId="75BFB963" w14:textId="77777777" w:rsidTr="002173A8">
        <w:tc>
          <w:tcPr>
            <w:tcW w:w="1668" w:type="dxa"/>
            <w:shd w:val="clear" w:color="auto" w:fill="auto"/>
          </w:tcPr>
          <w:p w14:paraId="02E51344" w14:textId="77777777" w:rsidR="001A2225" w:rsidRPr="00873F72" w:rsidRDefault="001A2225" w:rsidP="006E59AE">
            <w:pPr>
              <w:jc w:val="center"/>
              <w:rPr>
                <w:b/>
                <w:bCs/>
                <w:sz w:val="22"/>
                <w:szCs w:val="22"/>
              </w:rPr>
            </w:pPr>
            <w:r w:rsidRPr="00873F72">
              <w:rPr>
                <w:b/>
                <w:bCs/>
                <w:sz w:val="22"/>
                <w:szCs w:val="22"/>
              </w:rPr>
              <w:t>Spolu</w:t>
            </w:r>
          </w:p>
        </w:tc>
        <w:tc>
          <w:tcPr>
            <w:tcW w:w="1535" w:type="dxa"/>
            <w:shd w:val="clear" w:color="auto" w:fill="auto"/>
          </w:tcPr>
          <w:p w14:paraId="2920C5F0" w14:textId="7E8B626F" w:rsidR="001A2225" w:rsidRPr="00873F72" w:rsidRDefault="000B26C4" w:rsidP="00DF1D54">
            <w:pPr>
              <w:jc w:val="center"/>
              <w:rPr>
                <w:b/>
                <w:bCs/>
                <w:sz w:val="22"/>
                <w:szCs w:val="22"/>
              </w:rPr>
            </w:pPr>
            <w:r w:rsidRPr="00873F72">
              <w:rPr>
                <w:b/>
                <w:bCs/>
                <w:sz w:val="22"/>
                <w:szCs w:val="22"/>
              </w:rPr>
              <w:t>25</w:t>
            </w:r>
          </w:p>
        </w:tc>
        <w:tc>
          <w:tcPr>
            <w:tcW w:w="1535" w:type="dxa"/>
            <w:shd w:val="clear" w:color="auto" w:fill="auto"/>
          </w:tcPr>
          <w:p w14:paraId="69563E70" w14:textId="444C424C" w:rsidR="001A2225" w:rsidRPr="00873F72" w:rsidRDefault="000B26C4" w:rsidP="00DF1D54">
            <w:pPr>
              <w:jc w:val="center"/>
              <w:rPr>
                <w:b/>
                <w:bCs/>
                <w:sz w:val="22"/>
                <w:szCs w:val="22"/>
              </w:rPr>
            </w:pPr>
            <w:r w:rsidRPr="00873F72">
              <w:rPr>
                <w:b/>
                <w:bCs/>
                <w:sz w:val="22"/>
                <w:szCs w:val="22"/>
              </w:rPr>
              <w:t>6</w:t>
            </w:r>
          </w:p>
        </w:tc>
        <w:tc>
          <w:tcPr>
            <w:tcW w:w="1535" w:type="dxa"/>
            <w:shd w:val="clear" w:color="auto" w:fill="auto"/>
          </w:tcPr>
          <w:p w14:paraId="2CA62CA6" w14:textId="35469774" w:rsidR="001A2225" w:rsidRPr="00873F72" w:rsidRDefault="000B26C4" w:rsidP="007739E8">
            <w:pPr>
              <w:jc w:val="center"/>
              <w:rPr>
                <w:b/>
                <w:bCs/>
                <w:sz w:val="22"/>
                <w:szCs w:val="22"/>
              </w:rPr>
            </w:pPr>
            <w:r w:rsidRPr="00873F72">
              <w:rPr>
                <w:b/>
                <w:bCs/>
                <w:sz w:val="22"/>
                <w:szCs w:val="22"/>
              </w:rPr>
              <w:t>88</w:t>
            </w:r>
          </w:p>
        </w:tc>
        <w:tc>
          <w:tcPr>
            <w:tcW w:w="1536" w:type="dxa"/>
            <w:shd w:val="clear" w:color="auto" w:fill="auto"/>
          </w:tcPr>
          <w:p w14:paraId="7E0BAD99" w14:textId="45E741C8" w:rsidR="001A2225" w:rsidRPr="00873F72" w:rsidRDefault="000B26C4" w:rsidP="00DF1D54">
            <w:pPr>
              <w:jc w:val="center"/>
              <w:rPr>
                <w:b/>
                <w:bCs/>
                <w:sz w:val="22"/>
                <w:szCs w:val="22"/>
              </w:rPr>
            </w:pPr>
            <w:r w:rsidRPr="00873F72">
              <w:rPr>
                <w:b/>
                <w:bCs/>
                <w:sz w:val="22"/>
                <w:szCs w:val="22"/>
              </w:rPr>
              <w:t>145</w:t>
            </w:r>
          </w:p>
        </w:tc>
        <w:tc>
          <w:tcPr>
            <w:tcW w:w="1536" w:type="dxa"/>
            <w:shd w:val="clear" w:color="auto" w:fill="auto"/>
          </w:tcPr>
          <w:p w14:paraId="210FC9DC" w14:textId="6CEEDBC2" w:rsidR="001A2225" w:rsidRPr="00873F72" w:rsidRDefault="000B26C4" w:rsidP="00DF1D54">
            <w:pPr>
              <w:jc w:val="center"/>
              <w:rPr>
                <w:b/>
                <w:bCs/>
                <w:sz w:val="22"/>
                <w:szCs w:val="22"/>
              </w:rPr>
            </w:pPr>
            <w:r w:rsidRPr="00873F72">
              <w:rPr>
                <w:b/>
                <w:bCs/>
                <w:sz w:val="22"/>
                <w:szCs w:val="22"/>
              </w:rPr>
              <w:t>264</w:t>
            </w:r>
          </w:p>
        </w:tc>
      </w:tr>
    </w:tbl>
    <w:p w14:paraId="5737FB35" w14:textId="77777777" w:rsidR="00111A10" w:rsidRDefault="00111A10" w:rsidP="00251872">
      <w:pPr>
        <w:tabs>
          <w:tab w:val="left" w:pos="0"/>
        </w:tabs>
        <w:rPr>
          <w:rFonts w:ascii="ms sans serif" w:hAnsi="ms sans serif"/>
          <w:b/>
          <w:color w:val="FF0000"/>
          <w:u w:val="single"/>
        </w:rPr>
      </w:pPr>
    </w:p>
    <w:p w14:paraId="19ACFDFE" w14:textId="69E1E5E8" w:rsidR="00111A10" w:rsidRPr="00275D30" w:rsidRDefault="00956141" w:rsidP="00637BD0">
      <w:pPr>
        <w:tabs>
          <w:tab w:val="left" w:pos="0"/>
        </w:tabs>
        <w:jc w:val="both"/>
      </w:pPr>
      <w:r w:rsidRPr="00275D30">
        <w:t>Údaje o zamestnanosti absolventov sa nedajú uviesť presne, pretože absolventi školy sú z Košického, Prešovského a Banskobystrického kraja.</w:t>
      </w:r>
      <w:r w:rsidR="00BA61A8" w:rsidRPr="00275D30">
        <w:t xml:space="preserve"> Žiaci dvojročných učebných odborov po doplnení si základného vzdelania pokračujú v štúdiu v trojročných učebných odboroch.</w:t>
      </w:r>
      <w:r w:rsidR="00D96AA3" w:rsidRPr="00275D30">
        <w:t xml:space="preserve"> Niektorí absolventi trojročných učebných odborov sa zamestnali a súčasne študujú v nadstavbovom štúdiu diaľkovou formou, sú teda započítaní vo dvoch kategóriách.</w:t>
      </w:r>
    </w:p>
    <w:p w14:paraId="1A3DF197" w14:textId="5569EE71" w:rsidR="008214CB" w:rsidRDefault="008214CB" w:rsidP="00637BD0">
      <w:pPr>
        <w:tabs>
          <w:tab w:val="left" w:pos="0"/>
        </w:tabs>
        <w:jc w:val="both"/>
        <w:rPr>
          <w:sz w:val="22"/>
          <w:szCs w:val="22"/>
        </w:rPr>
      </w:pPr>
    </w:p>
    <w:p w14:paraId="5BED54EB" w14:textId="3ADF9C7B" w:rsidR="008214CB" w:rsidRDefault="008214CB" w:rsidP="00637BD0">
      <w:pPr>
        <w:tabs>
          <w:tab w:val="left" w:pos="0"/>
        </w:tabs>
        <w:jc w:val="both"/>
        <w:rPr>
          <w:sz w:val="22"/>
          <w:szCs w:val="22"/>
        </w:rPr>
      </w:pPr>
    </w:p>
    <w:p w14:paraId="2F82DDBF" w14:textId="4A81B1AB" w:rsidR="008214CB" w:rsidRDefault="008214CB" w:rsidP="00637BD0">
      <w:pPr>
        <w:tabs>
          <w:tab w:val="left" w:pos="0"/>
        </w:tabs>
        <w:jc w:val="both"/>
        <w:rPr>
          <w:sz w:val="22"/>
          <w:szCs w:val="22"/>
        </w:rPr>
      </w:pPr>
    </w:p>
    <w:p w14:paraId="6C89B952" w14:textId="77777777" w:rsidR="008214CB" w:rsidRPr="00031C4B" w:rsidRDefault="008214CB" w:rsidP="00637BD0">
      <w:pPr>
        <w:tabs>
          <w:tab w:val="left" w:pos="0"/>
        </w:tabs>
        <w:jc w:val="both"/>
        <w:rPr>
          <w:sz w:val="22"/>
          <w:szCs w:val="22"/>
        </w:rPr>
      </w:pPr>
    </w:p>
    <w:p w14:paraId="1C98B5AB" w14:textId="77777777" w:rsidR="005A3370" w:rsidRPr="00031C4B" w:rsidRDefault="005A3370" w:rsidP="00251872">
      <w:pPr>
        <w:tabs>
          <w:tab w:val="left" w:pos="0"/>
        </w:tabs>
        <w:rPr>
          <w:rFonts w:ascii="ms sans serif" w:hAnsi="ms sans serif"/>
          <w:b/>
          <w:sz w:val="22"/>
          <w:szCs w:val="22"/>
          <w:u w:val="single"/>
        </w:rPr>
      </w:pPr>
    </w:p>
    <w:p w14:paraId="297E2409" w14:textId="77777777" w:rsidR="00D04F59" w:rsidRPr="00031C4B" w:rsidRDefault="00251872" w:rsidP="001F24AE">
      <w:pPr>
        <w:tabs>
          <w:tab w:val="left" w:pos="0"/>
        </w:tabs>
        <w:rPr>
          <w:rFonts w:ascii="ms sans serif" w:hAnsi="ms sans serif"/>
          <w:b/>
          <w:sz w:val="22"/>
          <w:szCs w:val="22"/>
          <w:highlight w:val="yellow"/>
          <w:u w:val="single"/>
        </w:rPr>
      </w:pPr>
      <w:r w:rsidRPr="00031C4B">
        <w:rPr>
          <w:rFonts w:ascii="ms sans serif" w:hAnsi="ms sans serif"/>
          <w:b/>
          <w:sz w:val="22"/>
          <w:szCs w:val="22"/>
          <w:u w:val="single"/>
        </w:rPr>
        <w:lastRenderedPageBreak/>
        <w:t xml:space="preserve">VII. </w:t>
      </w:r>
      <w:r w:rsidR="00B22BBF" w:rsidRPr="00031C4B">
        <w:rPr>
          <w:rFonts w:ascii="ms sans serif" w:hAnsi="ms sans serif"/>
          <w:b/>
          <w:sz w:val="22"/>
          <w:szCs w:val="22"/>
          <w:u w:val="single"/>
        </w:rPr>
        <w:t xml:space="preserve">údaje o počte zamestnancov a plnení kvalifikačného predpokladu </w:t>
      </w:r>
      <w:r w:rsidR="00D04F59" w:rsidRPr="00031C4B">
        <w:rPr>
          <w:rFonts w:ascii="ms sans serif" w:hAnsi="ms sans serif"/>
          <w:b/>
          <w:sz w:val="22"/>
          <w:szCs w:val="22"/>
          <w:u w:val="single"/>
        </w:rPr>
        <w:t xml:space="preserve"> zamestnancov školy</w:t>
      </w:r>
      <w:r w:rsidR="00B22BBF" w:rsidRPr="00031C4B">
        <w:rPr>
          <w:rFonts w:ascii="ms sans serif" w:hAnsi="ms sans serif"/>
          <w:b/>
          <w:sz w:val="22"/>
          <w:szCs w:val="22"/>
          <w:u w:val="single"/>
        </w:rPr>
        <w:t xml:space="preserve"> </w:t>
      </w:r>
      <w:r w:rsidR="00B22BBF" w:rsidRPr="00031C4B">
        <w:rPr>
          <w:rFonts w:ascii="ms sans serif" w:hAnsi="ms sans serif"/>
          <w:b/>
          <w:sz w:val="22"/>
          <w:szCs w:val="22"/>
          <w:u w:val="single"/>
        </w:rPr>
        <w:br/>
      </w:r>
    </w:p>
    <w:p w14:paraId="6739289C" w14:textId="77777777" w:rsidR="00251872" w:rsidRPr="00031C4B" w:rsidRDefault="000D3973" w:rsidP="00031C4B">
      <w:pPr>
        <w:tabs>
          <w:tab w:val="left" w:pos="0"/>
        </w:tabs>
        <w:ind w:left="720"/>
        <w:jc w:val="center"/>
        <w:rPr>
          <w:rFonts w:ascii="ms sans serif" w:hAnsi="ms sans serif"/>
          <w:b/>
          <w:color w:val="000000"/>
          <w:sz w:val="22"/>
          <w:szCs w:val="22"/>
        </w:rPr>
      </w:pPr>
      <w:r w:rsidRPr="00031C4B">
        <w:rPr>
          <w:rFonts w:ascii="ms sans serif" w:hAnsi="ms sans serif"/>
          <w:b/>
          <w:color w:val="000000"/>
          <w:sz w:val="22"/>
          <w:szCs w:val="22"/>
        </w:rPr>
        <w:t>1. P</w:t>
      </w:r>
      <w:r w:rsidR="00251872" w:rsidRPr="00031C4B">
        <w:rPr>
          <w:rFonts w:ascii="ms sans serif" w:hAnsi="ms sans serif"/>
          <w:b/>
          <w:color w:val="000000"/>
          <w:sz w:val="22"/>
          <w:szCs w:val="22"/>
        </w:rPr>
        <w:t>edagogickí zamestnanci</w:t>
      </w:r>
    </w:p>
    <w:p w14:paraId="16D7E37B" w14:textId="77777777" w:rsidR="004F294C" w:rsidRPr="00683A36" w:rsidRDefault="004F294C" w:rsidP="004F294C">
      <w:pPr>
        <w:tabs>
          <w:tab w:val="left" w:pos="0"/>
        </w:tabs>
        <w:ind w:left="720"/>
        <w:rPr>
          <w:b/>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38"/>
        <w:gridCol w:w="900"/>
        <w:gridCol w:w="880"/>
        <w:gridCol w:w="137"/>
        <w:gridCol w:w="863"/>
        <w:gridCol w:w="880"/>
        <w:gridCol w:w="1160"/>
        <w:gridCol w:w="800"/>
        <w:gridCol w:w="1134"/>
        <w:gridCol w:w="8"/>
        <w:gridCol w:w="1292"/>
      </w:tblGrid>
      <w:tr w:rsidR="00D04F59" w:rsidRPr="00683A36" w14:paraId="4799FC9F" w14:textId="77777777">
        <w:trPr>
          <w:jc w:val="center"/>
        </w:trPr>
        <w:tc>
          <w:tcPr>
            <w:tcW w:w="9392" w:type="dxa"/>
            <w:gridSpan w:val="11"/>
            <w:shd w:val="clear" w:color="auto" w:fill="FFFFFF"/>
            <w:vAlign w:val="center"/>
          </w:tcPr>
          <w:p w14:paraId="733EB45B" w14:textId="77777777" w:rsidR="00D04F59" w:rsidRPr="00683A36" w:rsidRDefault="00D04F59" w:rsidP="00A8668E">
            <w:pPr>
              <w:jc w:val="center"/>
              <w:rPr>
                <w:b/>
                <w:sz w:val="22"/>
                <w:szCs w:val="22"/>
              </w:rPr>
            </w:pPr>
            <w:r w:rsidRPr="00683A36">
              <w:rPr>
                <w:b/>
                <w:sz w:val="22"/>
                <w:szCs w:val="22"/>
              </w:rPr>
              <w:t>Veková štruktúra všetkých pedagogických zamestnancov</w:t>
            </w:r>
          </w:p>
        </w:tc>
      </w:tr>
      <w:tr w:rsidR="00331CFC" w:rsidRPr="00683A36" w14:paraId="7B49213A" w14:textId="77777777">
        <w:trPr>
          <w:jc w:val="center"/>
        </w:trPr>
        <w:tc>
          <w:tcPr>
            <w:tcW w:w="1338" w:type="dxa"/>
            <w:vAlign w:val="center"/>
          </w:tcPr>
          <w:p w14:paraId="797D3973" w14:textId="77777777" w:rsidR="00331CFC" w:rsidRPr="00683A36" w:rsidRDefault="00331CFC" w:rsidP="00A8668E">
            <w:pPr>
              <w:jc w:val="right"/>
              <w:rPr>
                <w:sz w:val="22"/>
                <w:szCs w:val="22"/>
              </w:rPr>
            </w:pPr>
            <w:r w:rsidRPr="00683A36">
              <w:rPr>
                <w:sz w:val="22"/>
                <w:szCs w:val="22"/>
              </w:rPr>
              <w:t>Vek:</w:t>
            </w:r>
          </w:p>
        </w:tc>
        <w:tc>
          <w:tcPr>
            <w:tcW w:w="900" w:type="dxa"/>
            <w:vAlign w:val="center"/>
          </w:tcPr>
          <w:p w14:paraId="5411DAE0" w14:textId="77777777" w:rsidR="00331CFC" w:rsidRPr="00683A36" w:rsidRDefault="00331CFC" w:rsidP="00A8668E">
            <w:pPr>
              <w:jc w:val="center"/>
              <w:rPr>
                <w:sz w:val="22"/>
                <w:szCs w:val="22"/>
              </w:rPr>
            </w:pPr>
            <w:r w:rsidRPr="00683A36">
              <w:rPr>
                <w:sz w:val="22"/>
                <w:szCs w:val="22"/>
              </w:rPr>
              <w:t>do 30 rokov</w:t>
            </w:r>
          </w:p>
        </w:tc>
        <w:tc>
          <w:tcPr>
            <w:tcW w:w="880" w:type="dxa"/>
            <w:vAlign w:val="center"/>
          </w:tcPr>
          <w:p w14:paraId="4C06A502" w14:textId="77777777" w:rsidR="00331CFC" w:rsidRPr="00683A36" w:rsidRDefault="00331CFC" w:rsidP="00A8668E">
            <w:pPr>
              <w:jc w:val="center"/>
              <w:rPr>
                <w:sz w:val="22"/>
                <w:szCs w:val="22"/>
              </w:rPr>
            </w:pPr>
            <w:r w:rsidRPr="00683A36">
              <w:rPr>
                <w:sz w:val="22"/>
                <w:szCs w:val="22"/>
              </w:rPr>
              <w:t>31- 40</w:t>
            </w:r>
          </w:p>
        </w:tc>
        <w:tc>
          <w:tcPr>
            <w:tcW w:w="1000" w:type="dxa"/>
            <w:gridSpan w:val="2"/>
            <w:vAlign w:val="center"/>
          </w:tcPr>
          <w:p w14:paraId="35F50B34" w14:textId="77777777" w:rsidR="00331CFC" w:rsidRPr="00683A36" w:rsidRDefault="00331CFC" w:rsidP="00A8668E">
            <w:pPr>
              <w:jc w:val="center"/>
              <w:rPr>
                <w:sz w:val="22"/>
                <w:szCs w:val="22"/>
              </w:rPr>
            </w:pPr>
            <w:r w:rsidRPr="00683A36">
              <w:rPr>
                <w:sz w:val="22"/>
                <w:szCs w:val="22"/>
              </w:rPr>
              <w:t>41- 50</w:t>
            </w:r>
          </w:p>
        </w:tc>
        <w:tc>
          <w:tcPr>
            <w:tcW w:w="880" w:type="dxa"/>
            <w:vAlign w:val="center"/>
          </w:tcPr>
          <w:p w14:paraId="14BB9CB0" w14:textId="77777777" w:rsidR="00331CFC" w:rsidRPr="00683A36" w:rsidRDefault="00331CFC" w:rsidP="00A8668E">
            <w:pPr>
              <w:jc w:val="center"/>
              <w:rPr>
                <w:sz w:val="22"/>
                <w:szCs w:val="22"/>
              </w:rPr>
            </w:pPr>
            <w:r w:rsidRPr="00683A36">
              <w:rPr>
                <w:sz w:val="22"/>
                <w:szCs w:val="22"/>
              </w:rPr>
              <w:t>51- 60</w:t>
            </w:r>
          </w:p>
        </w:tc>
        <w:tc>
          <w:tcPr>
            <w:tcW w:w="1160" w:type="dxa"/>
            <w:shd w:val="clear" w:color="auto" w:fill="auto"/>
            <w:vAlign w:val="center"/>
          </w:tcPr>
          <w:p w14:paraId="7C76DAC2" w14:textId="77777777" w:rsidR="00331CFC" w:rsidRPr="00683A36" w:rsidRDefault="00331CFC" w:rsidP="00A8668E">
            <w:pPr>
              <w:jc w:val="center"/>
              <w:rPr>
                <w:sz w:val="22"/>
                <w:szCs w:val="22"/>
              </w:rPr>
            </w:pPr>
            <w:r w:rsidRPr="00683A36">
              <w:rPr>
                <w:sz w:val="22"/>
                <w:szCs w:val="22"/>
              </w:rPr>
              <w:t>6</w:t>
            </w:r>
            <w:r w:rsidR="00676785">
              <w:rPr>
                <w:sz w:val="22"/>
                <w:szCs w:val="22"/>
              </w:rPr>
              <w:t>1</w:t>
            </w:r>
            <w:r w:rsidRPr="00683A36">
              <w:rPr>
                <w:sz w:val="22"/>
                <w:szCs w:val="22"/>
              </w:rPr>
              <w:t>-65</w:t>
            </w:r>
          </w:p>
        </w:tc>
        <w:tc>
          <w:tcPr>
            <w:tcW w:w="800" w:type="dxa"/>
            <w:shd w:val="clear" w:color="auto" w:fill="auto"/>
            <w:vAlign w:val="center"/>
          </w:tcPr>
          <w:p w14:paraId="76B347F9" w14:textId="77777777" w:rsidR="00331CFC" w:rsidRPr="00683A36" w:rsidRDefault="00331CFC" w:rsidP="00A8668E">
            <w:pPr>
              <w:jc w:val="center"/>
              <w:rPr>
                <w:sz w:val="22"/>
                <w:szCs w:val="22"/>
              </w:rPr>
            </w:pPr>
            <w:r w:rsidRPr="00683A36">
              <w:rPr>
                <w:sz w:val="22"/>
                <w:szCs w:val="22"/>
              </w:rPr>
              <w:t>Nad 66</w:t>
            </w:r>
          </w:p>
        </w:tc>
        <w:tc>
          <w:tcPr>
            <w:tcW w:w="1134" w:type="dxa"/>
            <w:vAlign w:val="center"/>
          </w:tcPr>
          <w:p w14:paraId="56DD1344" w14:textId="77777777" w:rsidR="00331CFC" w:rsidRPr="00683A36" w:rsidRDefault="00331CFC" w:rsidP="00A8668E">
            <w:pPr>
              <w:jc w:val="center"/>
              <w:rPr>
                <w:sz w:val="22"/>
                <w:szCs w:val="22"/>
              </w:rPr>
            </w:pPr>
            <w:r w:rsidRPr="00683A36">
              <w:rPr>
                <w:sz w:val="22"/>
                <w:szCs w:val="22"/>
              </w:rPr>
              <w:t>Spolu</w:t>
            </w:r>
          </w:p>
          <w:p w14:paraId="7A39029F" w14:textId="77777777" w:rsidR="00331CFC" w:rsidRPr="00683A36" w:rsidRDefault="002C3D62" w:rsidP="00A8668E">
            <w:pPr>
              <w:jc w:val="center"/>
              <w:rPr>
                <w:sz w:val="22"/>
                <w:szCs w:val="22"/>
              </w:rPr>
            </w:pPr>
            <w:r w:rsidRPr="00683A36">
              <w:rPr>
                <w:sz w:val="22"/>
                <w:szCs w:val="22"/>
              </w:rPr>
              <w:t>V</w:t>
            </w:r>
            <w:r w:rsidR="00331CFC" w:rsidRPr="00683A36">
              <w:rPr>
                <w:sz w:val="22"/>
                <w:szCs w:val="22"/>
              </w:rPr>
              <w:t>šetkých</w:t>
            </w:r>
          </w:p>
        </w:tc>
        <w:tc>
          <w:tcPr>
            <w:tcW w:w="1300" w:type="dxa"/>
            <w:gridSpan w:val="2"/>
            <w:vAlign w:val="center"/>
          </w:tcPr>
          <w:p w14:paraId="782695AE" w14:textId="77777777" w:rsidR="00331CFC" w:rsidRPr="00683A36" w:rsidRDefault="00331CFC" w:rsidP="00A8668E">
            <w:pPr>
              <w:jc w:val="center"/>
              <w:rPr>
                <w:sz w:val="22"/>
                <w:szCs w:val="22"/>
              </w:rPr>
            </w:pPr>
            <w:r w:rsidRPr="00683A36">
              <w:rPr>
                <w:sz w:val="22"/>
                <w:szCs w:val="22"/>
              </w:rPr>
              <w:t>Priemerný vek</w:t>
            </w:r>
          </w:p>
        </w:tc>
      </w:tr>
      <w:tr w:rsidR="00331CFC" w:rsidRPr="00683A36" w14:paraId="5B8C28F5" w14:textId="77777777">
        <w:trPr>
          <w:jc w:val="center"/>
        </w:trPr>
        <w:tc>
          <w:tcPr>
            <w:tcW w:w="1338" w:type="dxa"/>
            <w:tcBorders>
              <w:bottom w:val="single" w:sz="4" w:space="0" w:color="auto"/>
            </w:tcBorders>
            <w:vAlign w:val="center"/>
          </w:tcPr>
          <w:p w14:paraId="3F8CB95D" w14:textId="77777777" w:rsidR="00331CFC" w:rsidRPr="00683A36" w:rsidRDefault="00331CFC" w:rsidP="00A8668E">
            <w:pPr>
              <w:jc w:val="right"/>
              <w:rPr>
                <w:sz w:val="22"/>
                <w:szCs w:val="22"/>
              </w:rPr>
            </w:pPr>
            <w:r w:rsidRPr="00683A36">
              <w:rPr>
                <w:sz w:val="22"/>
                <w:szCs w:val="22"/>
              </w:rPr>
              <w:t>Počet:</w:t>
            </w:r>
          </w:p>
        </w:tc>
        <w:tc>
          <w:tcPr>
            <w:tcW w:w="900" w:type="dxa"/>
            <w:tcBorders>
              <w:bottom w:val="single" w:sz="4" w:space="0" w:color="auto"/>
            </w:tcBorders>
            <w:vAlign w:val="center"/>
          </w:tcPr>
          <w:p w14:paraId="14AFF20A" w14:textId="77777777" w:rsidR="00331CFC" w:rsidRPr="00683A36" w:rsidRDefault="00676785" w:rsidP="00A8668E">
            <w:pPr>
              <w:jc w:val="center"/>
              <w:rPr>
                <w:sz w:val="22"/>
                <w:szCs w:val="22"/>
              </w:rPr>
            </w:pPr>
            <w:r>
              <w:rPr>
                <w:sz w:val="22"/>
                <w:szCs w:val="22"/>
              </w:rPr>
              <w:t>1</w:t>
            </w:r>
          </w:p>
        </w:tc>
        <w:tc>
          <w:tcPr>
            <w:tcW w:w="880" w:type="dxa"/>
            <w:tcBorders>
              <w:bottom w:val="single" w:sz="4" w:space="0" w:color="auto"/>
            </w:tcBorders>
            <w:vAlign w:val="center"/>
          </w:tcPr>
          <w:p w14:paraId="3CE52786" w14:textId="77777777" w:rsidR="00331CFC" w:rsidRPr="00683A36" w:rsidRDefault="005A3370" w:rsidP="00A8668E">
            <w:pPr>
              <w:jc w:val="center"/>
              <w:rPr>
                <w:sz w:val="22"/>
                <w:szCs w:val="22"/>
              </w:rPr>
            </w:pPr>
            <w:r>
              <w:rPr>
                <w:sz w:val="22"/>
                <w:szCs w:val="22"/>
              </w:rPr>
              <w:t>18</w:t>
            </w:r>
          </w:p>
        </w:tc>
        <w:tc>
          <w:tcPr>
            <w:tcW w:w="1000" w:type="dxa"/>
            <w:gridSpan w:val="2"/>
            <w:tcBorders>
              <w:bottom w:val="single" w:sz="4" w:space="0" w:color="auto"/>
            </w:tcBorders>
            <w:vAlign w:val="center"/>
          </w:tcPr>
          <w:p w14:paraId="3E2A1ADE" w14:textId="77777777" w:rsidR="00331CFC" w:rsidRPr="00683A36" w:rsidRDefault="00676785" w:rsidP="008370AA">
            <w:pPr>
              <w:jc w:val="center"/>
              <w:rPr>
                <w:sz w:val="22"/>
                <w:szCs w:val="22"/>
              </w:rPr>
            </w:pPr>
            <w:r>
              <w:rPr>
                <w:sz w:val="22"/>
                <w:szCs w:val="22"/>
              </w:rPr>
              <w:t>22</w:t>
            </w:r>
          </w:p>
        </w:tc>
        <w:tc>
          <w:tcPr>
            <w:tcW w:w="880" w:type="dxa"/>
            <w:tcBorders>
              <w:bottom w:val="single" w:sz="4" w:space="0" w:color="auto"/>
            </w:tcBorders>
            <w:vAlign w:val="center"/>
          </w:tcPr>
          <w:p w14:paraId="705592A8" w14:textId="36070D70" w:rsidR="00331CFC" w:rsidRPr="00683A36" w:rsidRDefault="008214CB" w:rsidP="00A8668E">
            <w:pPr>
              <w:jc w:val="center"/>
              <w:rPr>
                <w:sz w:val="22"/>
                <w:szCs w:val="22"/>
              </w:rPr>
            </w:pPr>
            <w:r>
              <w:rPr>
                <w:sz w:val="22"/>
                <w:szCs w:val="22"/>
              </w:rPr>
              <w:t>34</w:t>
            </w:r>
          </w:p>
        </w:tc>
        <w:tc>
          <w:tcPr>
            <w:tcW w:w="1160" w:type="dxa"/>
            <w:shd w:val="clear" w:color="auto" w:fill="auto"/>
            <w:vAlign w:val="center"/>
          </w:tcPr>
          <w:p w14:paraId="1DE83955" w14:textId="0F94888F" w:rsidR="00331CFC" w:rsidRPr="00683A36" w:rsidRDefault="005A3370" w:rsidP="00210C78">
            <w:pPr>
              <w:jc w:val="center"/>
              <w:rPr>
                <w:sz w:val="22"/>
                <w:szCs w:val="22"/>
              </w:rPr>
            </w:pPr>
            <w:r>
              <w:rPr>
                <w:sz w:val="22"/>
                <w:szCs w:val="22"/>
              </w:rPr>
              <w:t>1</w:t>
            </w:r>
            <w:r w:rsidR="008214CB">
              <w:rPr>
                <w:sz w:val="22"/>
                <w:szCs w:val="22"/>
              </w:rPr>
              <w:t>4</w:t>
            </w:r>
          </w:p>
        </w:tc>
        <w:tc>
          <w:tcPr>
            <w:tcW w:w="800" w:type="dxa"/>
            <w:shd w:val="clear" w:color="auto" w:fill="auto"/>
            <w:vAlign w:val="center"/>
          </w:tcPr>
          <w:p w14:paraId="70EC46EB" w14:textId="252E7253" w:rsidR="00331CFC" w:rsidRPr="00683A36" w:rsidRDefault="008214CB" w:rsidP="00210C78">
            <w:pPr>
              <w:jc w:val="center"/>
              <w:rPr>
                <w:sz w:val="22"/>
                <w:szCs w:val="22"/>
              </w:rPr>
            </w:pPr>
            <w:r>
              <w:rPr>
                <w:sz w:val="22"/>
                <w:szCs w:val="22"/>
              </w:rPr>
              <w:t>5</w:t>
            </w:r>
          </w:p>
        </w:tc>
        <w:tc>
          <w:tcPr>
            <w:tcW w:w="1134" w:type="dxa"/>
            <w:tcBorders>
              <w:bottom w:val="single" w:sz="4" w:space="0" w:color="auto"/>
            </w:tcBorders>
            <w:vAlign w:val="center"/>
          </w:tcPr>
          <w:p w14:paraId="3369ABCB" w14:textId="209A1032" w:rsidR="00331CFC" w:rsidRPr="00683A36" w:rsidRDefault="008214CB" w:rsidP="00676785">
            <w:pPr>
              <w:jc w:val="center"/>
              <w:rPr>
                <w:sz w:val="22"/>
                <w:szCs w:val="22"/>
              </w:rPr>
            </w:pPr>
            <w:r>
              <w:rPr>
                <w:sz w:val="22"/>
                <w:szCs w:val="22"/>
              </w:rPr>
              <w:t>94</w:t>
            </w:r>
          </w:p>
        </w:tc>
        <w:tc>
          <w:tcPr>
            <w:tcW w:w="1300" w:type="dxa"/>
            <w:gridSpan w:val="2"/>
            <w:tcBorders>
              <w:bottom w:val="single" w:sz="4" w:space="0" w:color="auto"/>
            </w:tcBorders>
            <w:vAlign w:val="center"/>
          </w:tcPr>
          <w:p w14:paraId="77F05F7D" w14:textId="077A0E39" w:rsidR="00331CFC" w:rsidRPr="00683A36" w:rsidRDefault="008214CB" w:rsidP="00C23829">
            <w:pPr>
              <w:jc w:val="center"/>
              <w:rPr>
                <w:sz w:val="22"/>
                <w:szCs w:val="22"/>
              </w:rPr>
            </w:pPr>
            <w:r>
              <w:rPr>
                <w:sz w:val="22"/>
                <w:szCs w:val="22"/>
              </w:rPr>
              <w:t>51,93</w:t>
            </w:r>
          </w:p>
        </w:tc>
      </w:tr>
      <w:tr w:rsidR="00331CFC" w:rsidRPr="00683A36" w14:paraId="77901E67" w14:textId="77777777" w:rsidTr="005A3370">
        <w:trPr>
          <w:jc w:val="center"/>
        </w:trPr>
        <w:tc>
          <w:tcPr>
            <w:tcW w:w="1338" w:type="dxa"/>
            <w:tcBorders>
              <w:top w:val="single" w:sz="4" w:space="0" w:color="auto"/>
              <w:bottom w:val="double" w:sz="4" w:space="0" w:color="auto"/>
            </w:tcBorders>
            <w:vAlign w:val="center"/>
          </w:tcPr>
          <w:p w14:paraId="2B0C243C" w14:textId="77777777" w:rsidR="00331CFC" w:rsidRPr="00683A36" w:rsidRDefault="00331CFC" w:rsidP="00A8668E">
            <w:pPr>
              <w:jc w:val="center"/>
              <w:rPr>
                <w:sz w:val="22"/>
                <w:szCs w:val="22"/>
              </w:rPr>
            </w:pPr>
            <w:r w:rsidRPr="00683A36">
              <w:rPr>
                <w:sz w:val="22"/>
                <w:szCs w:val="22"/>
              </w:rPr>
              <w:t>z toho žien:</w:t>
            </w:r>
          </w:p>
        </w:tc>
        <w:tc>
          <w:tcPr>
            <w:tcW w:w="900" w:type="dxa"/>
            <w:tcBorders>
              <w:top w:val="single" w:sz="4" w:space="0" w:color="auto"/>
              <w:bottom w:val="double" w:sz="4" w:space="0" w:color="auto"/>
            </w:tcBorders>
            <w:vAlign w:val="center"/>
          </w:tcPr>
          <w:p w14:paraId="0BD6D47D" w14:textId="77777777" w:rsidR="00331CFC" w:rsidRPr="00683A36" w:rsidRDefault="00676785" w:rsidP="00A8668E">
            <w:pPr>
              <w:jc w:val="center"/>
              <w:rPr>
                <w:sz w:val="22"/>
                <w:szCs w:val="22"/>
              </w:rPr>
            </w:pPr>
            <w:r>
              <w:rPr>
                <w:sz w:val="22"/>
                <w:szCs w:val="22"/>
              </w:rPr>
              <w:t>1</w:t>
            </w:r>
          </w:p>
        </w:tc>
        <w:tc>
          <w:tcPr>
            <w:tcW w:w="880" w:type="dxa"/>
            <w:tcBorders>
              <w:top w:val="single" w:sz="4" w:space="0" w:color="auto"/>
              <w:bottom w:val="double" w:sz="4" w:space="0" w:color="auto"/>
            </w:tcBorders>
            <w:vAlign w:val="center"/>
          </w:tcPr>
          <w:p w14:paraId="4BA265D9" w14:textId="5F467A3F" w:rsidR="00331CFC" w:rsidRPr="00683A36" w:rsidRDefault="008214CB" w:rsidP="00A8668E">
            <w:pPr>
              <w:jc w:val="center"/>
              <w:rPr>
                <w:sz w:val="22"/>
                <w:szCs w:val="22"/>
              </w:rPr>
            </w:pPr>
            <w:r>
              <w:rPr>
                <w:sz w:val="22"/>
                <w:szCs w:val="22"/>
              </w:rPr>
              <w:t>10</w:t>
            </w:r>
          </w:p>
        </w:tc>
        <w:tc>
          <w:tcPr>
            <w:tcW w:w="1000" w:type="dxa"/>
            <w:gridSpan w:val="2"/>
            <w:tcBorders>
              <w:top w:val="single" w:sz="4" w:space="0" w:color="auto"/>
              <w:bottom w:val="double" w:sz="4" w:space="0" w:color="auto"/>
            </w:tcBorders>
            <w:vAlign w:val="center"/>
          </w:tcPr>
          <w:p w14:paraId="302A16A4" w14:textId="5C7158D6" w:rsidR="00331CFC" w:rsidRPr="00683A36" w:rsidRDefault="008214CB" w:rsidP="00676785">
            <w:pPr>
              <w:jc w:val="center"/>
              <w:rPr>
                <w:sz w:val="22"/>
                <w:szCs w:val="22"/>
              </w:rPr>
            </w:pPr>
            <w:r>
              <w:rPr>
                <w:sz w:val="22"/>
                <w:szCs w:val="22"/>
              </w:rPr>
              <w:t>14</w:t>
            </w:r>
          </w:p>
        </w:tc>
        <w:tc>
          <w:tcPr>
            <w:tcW w:w="880" w:type="dxa"/>
            <w:tcBorders>
              <w:top w:val="single" w:sz="4" w:space="0" w:color="auto"/>
              <w:bottom w:val="double" w:sz="4" w:space="0" w:color="auto"/>
            </w:tcBorders>
            <w:vAlign w:val="center"/>
          </w:tcPr>
          <w:p w14:paraId="59B35F21" w14:textId="2CEDE8E8" w:rsidR="00331CFC" w:rsidRPr="00683A36" w:rsidRDefault="00676785" w:rsidP="00A8668E">
            <w:pPr>
              <w:jc w:val="center"/>
              <w:rPr>
                <w:sz w:val="22"/>
                <w:szCs w:val="22"/>
              </w:rPr>
            </w:pPr>
            <w:r>
              <w:rPr>
                <w:sz w:val="22"/>
                <w:szCs w:val="22"/>
              </w:rPr>
              <w:t>20</w:t>
            </w:r>
            <w:r w:rsidR="008214CB">
              <w:rPr>
                <w:sz w:val="22"/>
                <w:szCs w:val="22"/>
              </w:rPr>
              <w:t>21</w:t>
            </w:r>
          </w:p>
        </w:tc>
        <w:tc>
          <w:tcPr>
            <w:tcW w:w="1160" w:type="dxa"/>
            <w:tcBorders>
              <w:bottom w:val="double" w:sz="4" w:space="0" w:color="auto"/>
            </w:tcBorders>
            <w:shd w:val="clear" w:color="auto" w:fill="auto"/>
            <w:vAlign w:val="center"/>
          </w:tcPr>
          <w:p w14:paraId="51554EC0" w14:textId="636A2C87" w:rsidR="00331CFC" w:rsidRPr="00683A36" w:rsidRDefault="008214CB" w:rsidP="00A8668E">
            <w:pPr>
              <w:jc w:val="center"/>
              <w:rPr>
                <w:sz w:val="22"/>
                <w:szCs w:val="22"/>
              </w:rPr>
            </w:pPr>
            <w:r>
              <w:rPr>
                <w:sz w:val="22"/>
                <w:szCs w:val="22"/>
              </w:rPr>
              <w:t>2</w:t>
            </w:r>
          </w:p>
        </w:tc>
        <w:tc>
          <w:tcPr>
            <w:tcW w:w="800" w:type="dxa"/>
            <w:tcBorders>
              <w:bottom w:val="double" w:sz="4" w:space="0" w:color="auto"/>
            </w:tcBorders>
            <w:shd w:val="clear" w:color="auto" w:fill="auto"/>
            <w:vAlign w:val="center"/>
          </w:tcPr>
          <w:p w14:paraId="50BB0CD1" w14:textId="3CD174D8" w:rsidR="00331CFC" w:rsidRPr="00683A36" w:rsidRDefault="005A3370" w:rsidP="00A8668E">
            <w:pPr>
              <w:jc w:val="center"/>
              <w:rPr>
                <w:sz w:val="22"/>
                <w:szCs w:val="22"/>
              </w:rPr>
            </w:pPr>
            <w:r>
              <w:rPr>
                <w:sz w:val="22"/>
                <w:szCs w:val="22"/>
              </w:rPr>
              <w:t>0</w:t>
            </w:r>
          </w:p>
        </w:tc>
        <w:tc>
          <w:tcPr>
            <w:tcW w:w="1134" w:type="dxa"/>
            <w:tcBorders>
              <w:top w:val="single" w:sz="4" w:space="0" w:color="auto"/>
              <w:bottom w:val="double" w:sz="4" w:space="0" w:color="auto"/>
            </w:tcBorders>
            <w:vAlign w:val="center"/>
          </w:tcPr>
          <w:p w14:paraId="32E78B70" w14:textId="7637ADEA" w:rsidR="00331CFC" w:rsidRPr="00683A36" w:rsidRDefault="008214CB" w:rsidP="00A8668E">
            <w:pPr>
              <w:jc w:val="center"/>
              <w:rPr>
                <w:sz w:val="22"/>
                <w:szCs w:val="22"/>
              </w:rPr>
            </w:pPr>
            <w:r>
              <w:rPr>
                <w:sz w:val="22"/>
                <w:szCs w:val="22"/>
              </w:rPr>
              <w:t>48</w:t>
            </w:r>
          </w:p>
        </w:tc>
        <w:tc>
          <w:tcPr>
            <w:tcW w:w="1300" w:type="dxa"/>
            <w:gridSpan w:val="2"/>
            <w:tcBorders>
              <w:top w:val="single" w:sz="4" w:space="0" w:color="auto"/>
              <w:bottom w:val="double" w:sz="4" w:space="0" w:color="auto"/>
            </w:tcBorders>
            <w:shd w:val="clear" w:color="auto" w:fill="auto"/>
            <w:vAlign w:val="center"/>
          </w:tcPr>
          <w:p w14:paraId="77DD1589" w14:textId="7EEF258F" w:rsidR="00331CFC" w:rsidRPr="00683A36" w:rsidRDefault="008214CB" w:rsidP="00A8668E">
            <w:pPr>
              <w:jc w:val="center"/>
              <w:rPr>
                <w:sz w:val="22"/>
                <w:szCs w:val="22"/>
              </w:rPr>
            </w:pPr>
            <w:r>
              <w:rPr>
                <w:sz w:val="22"/>
                <w:szCs w:val="22"/>
              </w:rPr>
              <w:t>49,46</w:t>
            </w:r>
          </w:p>
        </w:tc>
      </w:tr>
      <w:tr w:rsidR="00D04F59" w:rsidRPr="00683A36" w14:paraId="5648FA9C" w14:textId="77777777">
        <w:trPr>
          <w:jc w:val="center"/>
        </w:trPr>
        <w:tc>
          <w:tcPr>
            <w:tcW w:w="9392" w:type="dxa"/>
            <w:gridSpan w:val="11"/>
            <w:tcBorders>
              <w:top w:val="double" w:sz="4" w:space="0" w:color="auto"/>
            </w:tcBorders>
            <w:shd w:val="clear" w:color="auto" w:fill="FFFFFF"/>
            <w:vAlign w:val="center"/>
          </w:tcPr>
          <w:p w14:paraId="6EEB5C83" w14:textId="77777777" w:rsidR="00D04F59" w:rsidRPr="00683A36" w:rsidRDefault="00D04F59" w:rsidP="00A8668E">
            <w:pPr>
              <w:jc w:val="center"/>
              <w:rPr>
                <w:b/>
                <w:sz w:val="22"/>
                <w:szCs w:val="22"/>
              </w:rPr>
            </w:pPr>
            <w:r w:rsidRPr="00683A36">
              <w:rPr>
                <w:b/>
                <w:sz w:val="22"/>
                <w:szCs w:val="22"/>
              </w:rPr>
              <w:t>Kvalifikačná štruktúra všetkých pedagogických zamestnancov</w:t>
            </w:r>
          </w:p>
        </w:tc>
      </w:tr>
      <w:tr w:rsidR="00D04F59" w:rsidRPr="00683A36" w14:paraId="70799D20" w14:textId="77777777">
        <w:trPr>
          <w:cantSplit/>
          <w:jc w:val="center"/>
        </w:trPr>
        <w:tc>
          <w:tcPr>
            <w:tcW w:w="3255" w:type="dxa"/>
            <w:gridSpan w:val="4"/>
            <w:vMerge w:val="restart"/>
            <w:tcBorders>
              <w:top w:val="single" w:sz="4" w:space="0" w:color="auto"/>
            </w:tcBorders>
            <w:vAlign w:val="center"/>
          </w:tcPr>
          <w:p w14:paraId="48C3179A" w14:textId="77777777" w:rsidR="00D04F59" w:rsidRPr="00683A36" w:rsidRDefault="00D04F59" w:rsidP="00A8668E">
            <w:pPr>
              <w:jc w:val="center"/>
              <w:rPr>
                <w:sz w:val="22"/>
                <w:szCs w:val="22"/>
              </w:rPr>
            </w:pPr>
            <w:r w:rsidRPr="00683A36">
              <w:rPr>
                <w:sz w:val="22"/>
                <w:szCs w:val="22"/>
              </w:rPr>
              <w:t>Počet všetkých</w:t>
            </w:r>
          </w:p>
          <w:p w14:paraId="7F6D3C1E" w14:textId="77777777" w:rsidR="00D04F59" w:rsidRPr="00683A36" w:rsidRDefault="00D04F59" w:rsidP="00290024">
            <w:pPr>
              <w:jc w:val="center"/>
              <w:rPr>
                <w:sz w:val="22"/>
                <w:szCs w:val="22"/>
              </w:rPr>
            </w:pPr>
            <w:r w:rsidRPr="00683A36">
              <w:rPr>
                <w:sz w:val="22"/>
                <w:szCs w:val="22"/>
              </w:rPr>
              <w:t>učiteľov:</w:t>
            </w:r>
            <w:r w:rsidR="009D55EF" w:rsidRPr="00683A36">
              <w:rPr>
                <w:sz w:val="22"/>
                <w:szCs w:val="22"/>
              </w:rPr>
              <w:t xml:space="preserve"> </w:t>
            </w:r>
            <w:r w:rsidR="005A3370">
              <w:rPr>
                <w:sz w:val="22"/>
                <w:szCs w:val="22"/>
              </w:rPr>
              <w:t>32</w:t>
            </w:r>
          </w:p>
        </w:tc>
        <w:tc>
          <w:tcPr>
            <w:tcW w:w="4837" w:type="dxa"/>
            <w:gridSpan w:val="5"/>
            <w:vAlign w:val="center"/>
          </w:tcPr>
          <w:p w14:paraId="1CA84E8D" w14:textId="77777777" w:rsidR="00D04F59" w:rsidRPr="00683A36" w:rsidRDefault="00D04F59" w:rsidP="00A8668E">
            <w:pPr>
              <w:jc w:val="right"/>
              <w:rPr>
                <w:sz w:val="22"/>
                <w:szCs w:val="22"/>
              </w:rPr>
            </w:pPr>
            <w:r w:rsidRPr="00683A36">
              <w:rPr>
                <w:sz w:val="22"/>
                <w:szCs w:val="22"/>
              </w:rPr>
              <w:t>z toho externých</w:t>
            </w:r>
          </w:p>
        </w:tc>
        <w:tc>
          <w:tcPr>
            <w:tcW w:w="1300" w:type="dxa"/>
            <w:gridSpan w:val="2"/>
            <w:vAlign w:val="center"/>
          </w:tcPr>
          <w:p w14:paraId="7FDA303D" w14:textId="77777777" w:rsidR="00D04F59" w:rsidRPr="00683A36" w:rsidRDefault="005A3370" w:rsidP="00A8668E">
            <w:pPr>
              <w:jc w:val="center"/>
              <w:rPr>
                <w:sz w:val="22"/>
                <w:szCs w:val="22"/>
              </w:rPr>
            </w:pPr>
            <w:r>
              <w:rPr>
                <w:sz w:val="22"/>
                <w:szCs w:val="22"/>
              </w:rPr>
              <w:t>0</w:t>
            </w:r>
          </w:p>
        </w:tc>
      </w:tr>
      <w:tr w:rsidR="00D04F59" w:rsidRPr="00683A36" w14:paraId="4630B1B0" w14:textId="77777777">
        <w:trPr>
          <w:cantSplit/>
          <w:jc w:val="center"/>
        </w:trPr>
        <w:tc>
          <w:tcPr>
            <w:tcW w:w="3255" w:type="dxa"/>
            <w:gridSpan w:val="4"/>
            <w:vMerge/>
            <w:vAlign w:val="center"/>
          </w:tcPr>
          <w:p w14:paraId="048DD654" w14:textId="77777777" w:rsidR="00D04F59" w:rsidRPr="00683A36" w:rsidRDefault="00D04F59" w:rsidP="00A8668E">
            <w:pPr>
              <w:jc w:val="center"/>
              <w:rPr>
                <w:sz w:val="22"/>
                <w:szCs w:val="22"/>
              </w:rPr>
            </w:pPr>
          </w:p>
        </w:tc>
        <w:tc>
          <w:tcPr>
            <w:tcW w:w="4837" w:type="dxa"/>
            <w:gridSpan w:val="5"/>
            <w:vAlign w:val="center"/>
          </w:tcPr>
          <w:p w14:paraId="5064182D" w14:textId="77777777" w:rsidR="00D04F59" w:rsidRPr="00683A36" w:rsidRDefault="00D04F59" w:rsidP="00A8668E">
            <w:pPr>
              <w:jc w:val="right"/>
              <w:rPr>
                <w:sz w:val="22"/>
                <w:szCs w:val="22"/>
              </w:rPr>
            </w:pPr>
            <w:r w:rsidRPr="00683A36">
              <w:rPr>
                <w:sz w:val="22"/>
                <w:szCs w:val="22"/>
              </w:rPr>
              <w:t>kvalifikovaných</w:t>
            </w:r>
          </w:p>
        </w:tc>
        <w:tc>
          <w:tcPr>
            <w:tcW w:w="1300" w:type="dxa"/>
            <w:gridSpan w:val="2"/>
            <w:vAlign w:val="center"/>
          </w:tcPr>
          <w:p w14:paraId="2B005103" w14:textId="65166AB0" w:rsidR="00D04F59" w:rsidRPr="00683A36" w:rsidRDefault="00676785" w:rsidP="00676785">
            <w:pPr>
              <w:jc w:val="center"/>
              <w:rPr>
                <w:sz w:val="22"/>
                <w:szCs w:val="22"/>
              </w:rPr>
            </w:pPr>
            <w:r>
              <w:rPr>
                <w:sz w:val="22"/>
                <w:szCs w:val="22"/>
              </w:rPr>
              <w:t>3</w:t>
            </w:r>
            <w:r w:rsidR="008214CB">
              <w:rPr>
                <w:sz w:val="22"/>
                <w:szCs w:val="22"/>
              </w:rPr>
              <w:t>1</w:t>
            </w:r>
          </w:p>
        </w:tc>
      </w:tr>
      <w:tr w:rsidR="00D04F59" w:rsidRPr="00683A36" w14:paraId="348E516A" w14:textId="77777777">
        <w:trPr>
          <w:cantSplit/>
          <w:jc w:val="center"/>
        </w:trPr>
        <w:tc>
          <w:tcPr>
            <w:tcW w:w="3255" w:type="dxa"/>
            <w:gridSpan w:val="4"/>
            <w:vMerge/>
            <w:vAlign w:val="center"/>
          </w:tcPr>
          <w:p w14:paraId="551D7F5C" w14:textId="77777777" w:rsidR="00D04F59" w:rsidRPr="00683A36" w:rsidRDefault="00D04F59" w:rsidP="00A8668E">
            <w:pPr>
              <w:jc w:val="right"/>
              <w:rPr>
                <w:sz w:val="22"/>
                <w:szCs w:val="22"/>
              </w:rPr>
            </w:pPr>
          </w:p>
        </w:tc>
        <w:tc>
          <w:tcPr>
            <w:tcW w:w="4837" w:type="dxa"/>
            <w:gridSpan w:val="5"/>
            <w:vAlign w:val="center"/>
          </w:tcPr>
          <w:p w14:paraId="67ABBEC4" w14:textId="77777777" w:rsidR="00D04F59" w:rsidRPr="00683A36" w:rsidRDefault="00D04F59" w:rsidP="00A8668E">
            <w:pPr>
              <w:jc w:val="right"/>
              <w:rPr>
                <w:sz w:val="22"/>
                <w:szCs w:val="22"/>
              </w:rPr>
            </w:pPr>
            <w:r w:rsidRPr="00683A36">
              <w:rPr>
                <w:sz w:val="22"/>
                <w:szCs w:val="22"/>
              </w:rPr>
              <w:t>nekvalifikovaných</w:t>
            </w:r>
          </w:p>
        </w:tc>
        <w:tc>
          <w:tcPr>
            <w:tcW w:w="1300" w:type="dxa"/>
            <w:gridSpan w:val="2"/>
            <w:vAlign w:val="center"/>
          </w:tcPr>
          <w:p w14:paraId="42C256F2" w14:textId="66F4E1CA" w:rsidR="00D04F59" w:rsidRPr="00683A36" w:rsidRDefault="008214CB" w:rsidP="00A8668E">
            <w:pPr>
              <w:jc w:val="center"/>
              <w:rPr>
                <w:sz w:val="22"/>
                <w:szCs w:val="22"/>
              </w:rPr>
            </w:pPr>
            <w:r>
              <w:rPr>
                <w:sz w:val="22"/>
                <w:szCs w:val="22"/>
              </w:rPr>
              <w:t>1</w:t>
            </w:r>
          </w:p>
        </w:tc>
      </w:tr>
      <w:tr w:rsidR="00D04F59" w:rsidRPr="00683A36" w14:paraId="2D63C57F" w14:textId="77777777">
        <w:trPr>
          <w:cantSplit/>
          <w:jc w:val="center"/>
        </w:trPr>
        <w:tc>
          <w:tcPr>
            <w:tcW w:w="3255" w:type="dxa"/>
            <w:gridSpan w:val="4"/>
            <w:vMerge/>
            <w:vAlign w:val="center"/>
          </w:tcPr>
          <w:p w14:paraId="52D61EA2" w14:textId="77777777" w:rsidR="00D04F59" w:rsidRPr="00683A36" w:rsidRDefault="00D04F59" w:rsidP="00A8668E">
            <w:pPr>
              <w:jc w:val="right"/>
              <w:rPr>
                <w:sz w:val="22"/>
                <w:szCs w:val="22"/>
              </w:rPr>
            </w:pPr>
          </w:p>
        </w:tc>
        <w:tc>
          <w:tcPr>
            <w:tcW w:w="4837" w:type="dxa"/>
            <w:gridSpan w:val="5"/>
            <w:vAlign w:val="center"/>
          </w:tcPr>
          <w:p w14:paraId="7B61FF7F" w14:textId="77777777" w:rsidR="00D04F59" w:rsidRPr="00683A36" w:rsidRDefault="00D04F59" w:rsidP="00A8668E">
            <w:pPr>
              <w:jc w:val="right"/>
              <w:rPr>
                <w:sz w:val="22"/>
                <w:szCs w:val="22"/>
              </w:rPr>
            </w:pPr>
            <w:r w:rsidRPr="00683A36">
              <w:rPr>
                <w:sz w:val="22"/>
                <w:szCs w:val="22"/>
              </w:rPr>
              <w:t>doplňujúcich si kvalifikáciu</w:t>
            </w:r>
          </w:p>
        </w:tc>
        <w:tc>
          <w:tcPr>
            <w:tcW w:w="1300" w:type="dxa"/>
            <w:gridSpan w:val="2"/>
            <w:vAlign w:val="center"/>
          </w:tcPr>
          <w:p w14:paraId="79939262" w14:textId="77777777" w:rsidR="00D04F59" w:rsidRPr="00683A36" w:rsidRDefault="005A3370" w:rsidP="00A8668E">
            <w:pPr>
              <w:jc w:val="center"/>
              <w:rPr>
                <w:sz w:val="22"/>
                <w:szCs w:val="22"/>
              </w:rPr>
            </w:pPr>
            <w:r>
              <w:rPr>
                <w:sz w:val="22"/>
                <w:szCs w:val="22"/>
              </w:rPr>
              <w:t>0</w:t>
            </w:r>
          </w:p>
        </w:tc>
      </w:tr>
      <w:tr w:rsidR="00D04F59" w:rsidRPr="00683A36" w14:paraId="4C906FB8" w14:textId="77777777">
        <w:trPr>
          <w:cantSplit/>
          <w:jc w:val="center"/>
        </w:trPr>
        <w:tc>
          <w:tcPr>
            <w:tcW w:w="3255" w:type="dxa"/>
            <w:gridSpan w:val="4"/>
            <w:vMerge/>
            <w:vAlign w:val="center"/>
          </w:tcPr>
          <w:p w14:paraId="679C5168" w14:textId="77777777" w:rsidR="00D04F59" w:rsidRPr="00683A36" w:rsidRDefault="00D04F59" w:rsidP="00A8668E">
            <w:pPr>
              <w:jc w:val="right"/>
              <w:rPr>
                <w:sz w:val="22"/>
                <w:szCs w:val="22"/>
              </w:rPr>
            </w:pPr>
          </w:p>
        </w:tc>
        <w:tc>
          <w:tcPr>
            <w:tcW w:w="4837" w:type="dxa"/>
            <w:gridSpan w:val="5"/>
            <w:vAlign w:val="center"/>
          </w:tcPr>
          <w:p w14:paraId="72EBEC6D" w14:textId="77777777" w:rsidR="00D04F59" w:rsidRPr="00683A36" w:rsidRDefault="00D04F59" w:rsidP="00A8668E">
            <w:pPr>
              <w:jc w:val="right"/>
              <w:rPr>
                <w:sz w:val="22"/>
                <w:szCs w:val="22"/>
              </w:rPr>
            </w:pPr>
            <w:r w:rsidRPr="00683A36">
              <w:rPr>
                <w:sz w:val="22"/>
                <w:szCs w:val="22"/>
              </w:rPr>
              <w:t>s 1. kvalifikačnou skúškou</w:t>
            </w:r>
          </w:p>
        </w:tc>
        <w:tc>
          <w:tcPr>
            <w:tcW w:w="1300" w:type="dxa"/>
            <w:gridSpan w:val="2"/>
            <w:vAlign w:val="center"/>
          </w:tcPr>
          <w:p w14:paraId="5FDA1625" w14:textId="5008816F" w:rsidR="00D04F59" w:rsidRPr="00683A36" w:rsidRDefault="008214CB" w:rsidP="00A8668E">
            <w:pPr>
              <w:jc w:val="center"/>
              <w:rPr>
                <w:sz w:val="22"/>
                <w:szCs w:val="22"/>
              </w:rPr>
            </w:pPr>
            <w:r>
              <w:rPr>
                <w:sz w:val="22"/>
                <w:szCs w:val="22"/>
              </w:rPr>
              <w:t>9</w:t>
            </w:r>
          </w:p>
        </w:tc>
      </w:tr>
      <w:tr w:rsidR="00D04F59" w:rsidRPr="00683A36" w14:paraId="5372FBBB" w14:textId="77777777">
        <w:trPr>
          <w:cantSplit/>
          <w:jc w:val="center"/>
        </w:trPr>
        <w:tc>
          <w:tcPr>
            <w:tcW w:w="3255" w:type="dxa"/>
            <w:gridSpan w:val="4"/>
            <w:vMerge/>
            <w:vAlign w:val="center"/>
          </w:tcPr>
          <w:p w14:paraId="5C1ABD5C" w14:textId="77777777" w:rsidR="00D04F59" w:rsidRPr="00683A36" w:rsidRDefault="00D04F59" w:rsidP="00A8668E">
            <w:pPr>
              <w:jc w:val="right"/>
              <w:rPr>
                <w:sz w:val="22"/>
                <w:szCs w:val="22"/>
              </w:rPr>
            </w:pPr>
          </w:p>
        </w:tc>
        <w:tc>
          <w:tcPr>
            <w:tcW w:w="4837" w:type="dxa"/>
            <w:gridSpan w:val="5"/>
            <w:tcBorders>
              <w:bottom w:val="single" w:sz="4" w:space="0" w:color="auto"/>
            </w:tcBorders>
            <w:vAlign w:val="center"/>
          </w:tcPr>
          <w:p w14:paraId="08DF5242" w14:textId="77777777" w:rsidR="00D04F59" w:rsidRPr="00683A36" w:rsidRDefault="00D04F59" w:rsidP="00A8668E">
            <w:pPr>
              <w:jc w:val="right"/>
              <w:rPr>
                <w:sz w:val="22"/>
                <w:szCs w:val="22"/>
              </w:rPr>
            </w:pPr>
            <w:r w:rsidRPr="00683A36">
              <w:rPr>
                <w:sz w:val="22"/>
                <w:szCs w:val="22"/>
              </w:rPr>
              <w:t>s 2. kvalifikačnou skúškou</w:t>
            </w:r>
          </w:p>
        </w:tc>
        <w:tc>
          <w:tcPr>
            <w:tcW w:w="1300" w:type="dxa"/>
            <w:gridSpan w:val="2"/>
            <w:tcBorders>
              <w:bottom w:val="single" w:sz="4" w:space="0" w:color="auto"/>
            </w:tcBorders>
            <w:vAlign w:val="center"/>
          </w:tcPr>
          <w:p w14:paraId="7A636DAA" w14:textId="5A33E390" w:rsidR="00D04F59" w:rsidRPr="00683A36" w:rsidRDefault="008214CB" w:rsidP="00A8668E">
            <w:pPr>
              <w:jc w:val="center"/>
              <w:rPr>
                <w:sz w:val="22"/>
                <w:szCs w:val="22"/>
              </w:rPr>
            </w:pPr>
            <w:r>
              <w:rPr>
                <w:sz w:val="22"/>
                <w:szCs w:val="22"/>
              </w:rPr>
              <w:t>9</w:t>
            </w:r>
          </w:p>
        </w:tc>
      </w:tr>
      <w:tr w:rsidR="00D04F59" w:rsidRPr="00683A36" w14:paraId="742F4758" w14:textId="77777777">
        <w:trPr>
          <w:cantSplit/>
          <w:jc w:val="center"/>
        </w:trPr>
        <w:tc>
          <w:tcPr>
            <w:tcW w:w="3255" w:type="dxa"/>
            <w:gridSpan w:val="4"/>
            <w:vMerge/>
            <w:tcBorders>
              <w:bottom w:val="double" w:sz="4" w:space="0" w:color="auto"/>
            </w:tcBorders>
            <w:vAlign w:val="center"/>
          </w:tcPr>
          <w:p w14:paraId="7D302134" w14:textId="77777777" w:rsidR="00D04F59" w:rsidRPr="00683A36" w:rsidRDefault="00D04F59" w:rsidP="00A8668E">
            <w:pPr>
              <w:jc w:val="right"/>
              <w:rPr>
                <w:sz w:val="22"/>
                <w:szCs w:val="22"/>
              </w:rPr>
            </w:pPr>
          </w:p>
        </w:tc>
        <w:tc>
          <w:tcPr>
            <w:tcW w:w="4837" w:type="dxa"/>
            <w:gridSpan w:val="5"/>
            <w:tcBorders>
              <w:top w:val="single" w:sz="4" w:space="0" w:color="auto"/>
              <w:bottom w:val="double" w:sz="4" w:space="0" w:color="auto"/>
            </w:tcBorders>
            <w:vAlign w:val="center"/>
          </w:tcPr>
          <w:p w14:paraId="3A76B3CA" w14:textId="77777777" w:rsidR="00D04F59" w:rsidRPr="00683A36" w:rsidRDefault="00D04F59" w:rsidP="00A8668E">
            <w:pPr>
              <w:jc w:val="right"/>
              <w:rPr>
                <w:sz w:val="22"/>
                <w:szCs w:val="22"/>
              </w:rPr>
            </w:pPr>
            <w:r w:rsidRPr="00683A36">
              <w:rPr>
                <w:sz w:val="22"/>
                <w:szCs w:val="22"/>
              </w:rPr>
              <w:t>s vedecko-akademickou hodnosťou</w:t>
            </w:r>
          </w:p>
        </w:tc>
        <w:tc>
          <w:tcPr>
            <w:tcW w:w="1300" w:type="dxa"/>
            <w:gridSpan w:val="2"/>
            <w:tcBorders>
              <w:top w:val="single" w:sz="4" w:space="0" w:color="auto"/>
              <w:bottom w:val="double" w:sz="4" w:space="0" w:color="auto"/>
            </w:tcBorders>
            <w:vAlign w:val="center"/>
          </w:tcPr>
          <w:p w14:paraId="76DC156F" w14:textId="77777777" w:rsidR="00D04F59" w:rsidRPr="00683A36" w:rsidRDefault="005A3370" w:rsidP="00A8668E">
            <w:pPr>
              <w:jc w:val="center"/>
              <w:rPr>
                <w:sz w:val="22"/>
                <w:szCs w:val="22"/>
              </w:rPr>
            </w:pPr>
            <w:r>
              <w:rPr>
                <w:sz w:val="22"/>
                <w:szCs w:val="22"/>
              </w:rPr>
              <w:t>0</w:t>
            </w:r>
          </w:p>
        </w:tc>
      </w:tr>
      <w:tr w:rsidR="002C5BB8" w:rsidRPr="00683A36" w14:paraId="08E3B33C" w14:textId="77777777">
        <w:trPr>
          <w:cantSplit/>
          <w:jc w:val="center"/>
        </w:trPr>
        <w:tc>
          <w:tcPr>
            <w:tcW w:w="8092" w:type="dxa"/>
            <w:gridSpan w:val="9"/>
            <w:tcBorders>
              <w:bottom w:val="double" w:sz="4" w:space="0" w:color="auto"/>
            </w:tcBorders>
            <w:vAlign w:val="center"/>
          </w:tcPr>
          <w:p w14:paraId="54D0FD45" w14:textId="77777777" w:rsidR="002C5BB8" w:rsidRPr="00683A36" w:rsidRDefault="002C5BB8" w:rsidP="005135F5">
            <w:pPr>
              <w:jc w:val="right"/>
              <w:rPr>
                <w:sz w:val="22"/>
                <w:szCs w:val="22"/>
              </w:rPr>
            </w:pPr>
            <w:r w:rsidRPr="00683A36">
              <w:rPr>
                <w:sz w:val="22"/>
                <w:szCs w:val="22"/>
              </w:rPr>
              <w:t>Priemerný počet žiakov na učiteľa</w:t>
            </w:r>
          </w:p>
        </w:tc>
        <w:tc>
          <w:tcPr>
            <w:tcW w:w="1300" w:type="dxa"/>
            <w:gridSpan w:val="2"/>
            <w:tcBorders>
              <w:top w:val="single" w:sz="4" w:space="0" w:color="auto"/>
              <w:bottom w:val="double" w:sz="4" w:space="0" w:color="auto"/>
            </w:tcBorders>
            <w:vAlign w:val="center"/>
          </w:tcPr>
          <w:p w14:paraId="7091151B" w14:textId="03D49712" w:rsidR="002C5BB8" w:rsidRPr="00683A36" w:rsidRDefault="00ED112F" w:rsidP="00A8668E">
            <w:pPr>
              <w:jc w:val="center"/>
              <w:rPr>
                <w:sz w:val="22"/>
                <w:szCs w:val="22"/>
              </w:rPr>
            </w:pPr>
            <w:r>
              <w:rPr>
                <w:sz w:val="22"/>
                <w:szCs w:val="22"/>
              </w:rPr>
              <w:t>28,625</w:t>
            </w:r>
          </w:p>
        </w:tc>
      </w:tr>
      <w:tr w:rsidR="002C5BB8" w:rsidRPr="00683A36" w14:paraId="2CA4B4C2" w14:textId="77777777">
        <w:trPr>
          <w:cantSplit/>
          <w:jc w:val="center"/>
        </w:trPr>
        <w:tc>
          <w:tcPr>
            <w:tcW w:w="3255" w:type="dxa"/>
            <w:gridSpan w:val="4"/>
            <w:vMerge w:val="restart"/>
            <w:tcBorders>
              <w:top w:val="double" w:sz="4" w:space="0" w:color="auto"/>
              <w:bottom w:val="double" w:sz="4" w:space="0" w:color="auto"/>
            </w:tcBorders>
            <w:vAlign w:val="center"/>
          </w:tcPr>
          <w:p w14:paraId="225FB32E" w14:textId="77777777" w:rsidR="002C5BB8" w:rsidRPr="00683A36" w:rsidRDefault="002C5BB8" w:rsidP="00A8668E">
            <w:pPr>
              <w:jc w:val="center"/>
              <w:rPr>
                <w:sz w:val="22"/>
                <w:szCs w:val="22"/>
              </w:rPr>
            </w:pPr>
            <w:r w:rsidRPr="00683A36">
              <w:rPr>
                <w:sz w:val="22"/>
                <w:szCs w:val="22"/>
              </w:rPr>
              <w:t>Počet majstrov</w:t>
            </w:r>
          </w:p>
          <w:p w14:paraId="4C69AFE5" w14:textId="13ECE6A3" w:rsidR="002C5BB8" w:rsidRPr="00683A36" w:rsidRDefault="002C5BB8" w:rsidP="00290024">
            <w:pPr>
              <w:jc w:val="center"/>
              <w:rPr>
                <w:sz w:val="22"/>
                <w:szCs w:val="22"/>
              </w:rPr>
            </w:pPr>
            <w:r w:rsidRPr="00683A36">
              <w:rPr>
                <w:sz w:val="22"/>
                <w:szCs w:val="22"/>
              </w:rPr>
              <w:t xml:space="preserve">odborného výcviku: </w:t>
            </w:r>
            <w:r w:rsidR="00676785">
              <w:rPr>
                <w:sz w:val="22"/>
                <w:szCs w:val="22"/>
              </w:rPr>
              <w:t>5</w:t>
            </w:r>
            <w:r w:rsidR="008214CB">
              <w:rPr>
                <w:sz w:val="22"/>
                <w:szCs w:val="22"/>
              </w:rPr>
              <w:t>7</w:t>
            </w:r>
          </w:p>
        </w:tc>
        <w:tc>
          <w:tcPr>
            <w:tcW w:w="4837" w:type="dxa"/>
            <w:gridSpan w:val="5"/>
            <w:tcBorders>
              <w:top w:val="double" w:sz="4" w:space="0" w:color="auto"/>
            </w:tcBorders>
            <w:vAlign w:val="center"/>
          </w:tcPr>
          <w:p w14:paraId="0D8DC946" w14:textId="77777777" w:rsidR="002C5BB8" w:rsidRPr="00683A36" w:rsidRDefault="002C5BB8" w:rsidP="00A8668E">
            <w:pPr>
              <w:jc w:val="right"/>
              <w:rPr>
                <w:sz w:val="22"/>
                <w:szCs w:val="22"/>
              </w:rPr>
            </w:pPr>
            <w:r w:rsidRPr="00683A36">
              <w:rPr>
                <w:sz w:val="22"/>
                <w:szCs w:val="22"/>
              </w:rPr>
              <w:t>z toho s vysokoškolským vzdelaním</w:t>
            </w:r>
          </w:p>
        </w:tc>
        <w:tc>
          <w:tcPr>
            <w:tcW w:w="1300" w:type="dxa"/>
            <w:gridSpan w:val="2"/>
            <w:tcBorders>
              <w:top w:val="double" w:sz="4" w:space="0" w:color="auto"/>
            </w:tcBorders>
            <w:vAlign w:val="center"/>
          </w:tcPr>
          <w:p w14:paraId="136F372F" w14:textId="1C271314" w:rsidR="002C5BB8" w:rsidRPr="00683A36" w:rsidRDefault="008214CB" w:rsidP="00A8668E">
            <w:pPr>
              <w:jc w:val="center"/>
              <w:rPr>
                <w:sz w:val="22"/>
                <w:szCs w:val="22"/>
              </w:rPr>
            </w:pPr>
            <w:r>
              <w:rPr>
                <w:sz w:val="22"/>
                <w:szCs w:val="22"/>
              </w:rPr>
              <w:t>13</w:t>
            </w:r>
          </w:p>
        </w:tc>
      </w:tr>
      <w:tr w:rsidR="002C5BB8" w:rsidRPr="00683A36" w14:paraId="6161AE32" w14:textId="77777777">
        <w:trPr>
          <w:cantSplit/>
          <w:jc w:val="center"/>
        </w:trPr>
        <w:tc>
          <w:tcPr>
            <w:tcW w:w="3255" w:type="dxa"/>
            <w:gridSpan w:val="4"/>
            <w:vMerge/>
            <w:tcBorders>
              <w:top w:val="single" w:sz="4" w:space="0" w:color="auto"/>
              <w:bottom w:val="double" w:sz="4" w:space="0" w:color="auto"/>
            </w:tcBorders>
            <w:vAlign w:val="center"/>
          </w:tcPr>
          <w:p w14:paraId="45B7302C" w14:textId="77777777" w:rsidR="002C5BB8" w:rsidRPr="00683A36" w:rsidRDefault="002C5BB8" w:rsidP="00A8668E">
            <w:pPr>
              <w:jc w:val="right"/>
              <w:rPr>
                <w:sz w:val="22"/>
                <w:szCs w:val="22"/>
              </w:rPr>
            </w:pPr>
          </w:p>
        </w:tc>
        <w:tc>
          <w:tcPr>
            <w:tcW w:w="4837" w:type="dxa"/>
            <w:gridSpan w:val="5"/>
            <w:tcBorders>
              <w:bottom w:val="single" w:sz="4" w:space="0" w:color="auto"/>
            </w:tcBorders>
            <w:vAlign w:val="center"/>
          </w:tcPr>
          <w:p w14:paraId="1FBFDC95" w14:textId="77777777" w:rsidR="002C5BB8" w:rsidRPr="00683A36" w:rsidRDefault="002C5BB8" w:rsidP="00A8668E">
            <w:pPr>
              <w:jc w:val="right"/>
              <w:rPr>
                <w:sz w:val="22"/>
                <w:szCs w:val="22"/>
              </w:rPr>
            </w:pPr>
            <w:r w:rsidRPr="00683A36">
              <w:rPr>
                <w:sz w:val="22"/>
                <w:szCs w:val="22"/>
              </w:rPr>
              <w:t>so stredoškolským vzdelaním a</w:t>
            </w:r>
            <w:r w:rsidR="002C3D62" w:rsidRPr="00683A36">
              <w:rPr>
                <w:sz w:val="22"/>
                <w:szCs w:val="22"/>
              </w:rPr>
              <w:t> </w:t>
            </w:r>
            <w:r w:rsidRPr="00683A36">
              <w:rPr>
                <w:sz w:val="22"/>
                <w:szCs w:val="22"/>
              </w:rPr>
              <w:t>DPŠ</w:t>
            </w:r>
          </w:p>
        </w:tc>
        <w:tc>
          <w:tcPr>
            <w:tcW w:w="1300" w:type="dxa"/>
            <w:gridSpan w:val="2"/>
            <w:tcBorders>
              <w:bottom w:val="single" w:sz="4" w:space="0" w:color="auto"/>
            </w:tcBorders>
            <w:vAlign w:val="center"/>
          </w:tcPr>
          <w:p w14:paraId="1E7DF661" w14:textId="77777777" w:rsidR="002C5BB8" w:rsidRPr="00683A36" w:rsidRDefault="00676785" w:rsidP="00A8668E">
            <w:pPr>
              <w:jc w:val="center"/>
              <w:rPr>
                <w:sz w:val="22"/>
                <w:szCs w:val="22"/>
              </w:rPr>
            </w:pPr>
            <w:r>
              <w:rPr>
                <w:sz w:val="22"/>
                <w:szCs w:val="22"/>
              </w:rPr>
              <w:t>36</w:t>
            </w:r>
          </w:p>
        </w:tc>
      </w:tr>
      <w:tr w:rsidR="002C5BB8" w:rsidRPr="00683A36" w14:paraId="7C00DAE8" w14:textId="77777777">
        <w:trPr>
          <w:cantSplit/>
          <w:jc w:val="center"/>
        </w:trPr>
        <w:tc>
          <w:tcPr>
            <w:tcW w:w="3255" w:type="dxa"/>
            <w:gridSpan w:val="4"/>
            <w:vMerge/>
            <w:tcBorders>
              <w:top w:val="single" w:sz="4" w:space="0" w:color="auto"/>
              <w:bottom w:val="double" w:sz="4" w:space="0" w:color="auto"/>
            </w:tcBorders>
            <w:vAlign w:val="center"/>
          </w:tcPr>
          <w:p w14:paraId="7B648E86" w14:textId="77777777" w:rsidR="002C5BB8" w:rsidRPr="00683A36" w:rsidRDefault="002C5BB8" w:rsidP="00A8668E">
            <w:pPr>
              <w:jc w:val="right"/>
              <w:rPr>
                <w:sz w:val="22"/>
                <w:szCs w:val="22"/>
              </w:rPr>
            </w:pPr>
          </w:p>
        </w:tc>
        <w:tc>
          <w:tcPr>
            <w:tcW w:w="4837" w:type="dxa"/>
            <w:gridSpan w:val="5"/>
            <w:tcBorders>
              <w:top w:val="single" w:sz="4" w:space="0" w:color="auto"/>
              <w:bottom w:val="double" w:sz="4" w:space="0" w:color="auto"/>
            </w:tcBorders>
            <w:vAlign w:val="center"/>
          </w:tcPr>
          <w:p w14:paraId="5BBCAD21" w14:textId="77777777" w:rsidR="002C5BB8" w:rsidRPr="00683A36" w:rsidRDefault="002C5BB8" w:rsidP="00A8668E">
            <w:pPr>
              <w:jc w:val="right"/>
              <w:rPr>
                <w:sz w:val="22"/>
                <w:szCs w:val="22"/>
              </w:rPr>
            </w:pPr>
            <w:r w:rsidRPr="00683A36">
              <w:rPr>
                <w:sz w:val="22"/>
                <w:szCs w:val="22"/>
              </w:rPr>
              <w:t>so stredoškolským vzdelaním bez DPŠ</w:t>
            </w:r>
          </w:p>
        </w:tc>
        <w:tc>
          <w:tcPr>
            <w:tcW w:w="1300" w:type="dxa"/>
            <w:gridSpan w:val="2"/>
            <w:tcBorders>
              <w:top w:val="single" w:sz="4" w:space="0" w:color="auto"/>
              <w:bottom w:val="double" w:sz="4" w:space="0" w:color="auto"/>
            </w:tcBorders>
            <w:vAlign w:val="center"/>
          </w:tcPr>
          <w:p w14:paraId="704AADF7" w14:textId="64AD6351" w:rsidR="002C5BB8" w:rsidRPr="00683A36" w:rsidRDefault="008214CB" w:rsidP="00A8668E">
            <w:pPr>
              <w:jc w:val="center"/>
              <w:rPr>
                <w:sz w:val="22"/>
                <w:szCs w:val="22"/>
              </w:rPr>
            </w:pPr>
            <w:r>
              <w:rPr>
                <w:sz w:val="22"/>
                <w:szCs w:val="22"/>
              </w:rPr>
              <w:t>8</w:t>
            </w:r>
          </w:p>
        </w:tc>
      </w:tr>
      <w:tr w:rsidR="005135F5" w:rsidRPr="00683A36" w14:paraId="62BFAEAA" w14:textId="77777777" w:rsidTr="002F043A">
        <w:trPr>
          <w:cantSplit/>
          <w:jc w:val="center"/>
        </w:trPr>
        <w:tc>
          <w:tcPr>
            <w:tcW w:w="8100" w:type="dxa"/>
            <w:gridSpan w:val="10"/>
            <w:tcBorders>
              <w:top w:val="single" w:sz="4" w:space="0" w:color="auto"/>
              <w:bottom w:val="double" w:sz="4" w:space="0" w:color="auto"/>
            </w:tcBorders>
            <w:vAlign w:val="center"/>
          </w:tcPr>
          <w:p w14:paraId="47DAF1FD" w14:textId="77777777" w:rsidR="005135F5" w:rsidRPr="00683A36" w:rsidRDefault="005A3370" w:rsidP="005135F5">
            <w:pPr>
              <w:jc w:val="right"/>
              <w:rPr>
                <w:sz w:val="22"/>
                <w:szCs w:val="22"/>
              </w:rPr>
            </w:pPr>
            <w:r>
              <w:rPr>
                <w:sz w:val="22"/>
                <w:szCs w:val="22"/>
              </w:rPr>
              <w:t>Priemerný počet žiakov na majstra</w:t>
            </w:r>
          </w:p>
        </w:tc>
        <w:tc>
          <w:tcPr>
            <w:tcW w:w="1292" w:type="dxa"/>
            <w:tcBorders>
              <w:top w:val="single" w:sz="4" w:space="0" w:color="auto"/>
              <w:bottom w:val="double" w:sz="4" w:space="0" w:color="auto"/>
            </w:tcBorders>
            <w:vAlign w:val="center"/>
          </w:tcPr>
          <w:p w14:paraId="35824C8E" w14:textId="6AF88114" w:rsidR="005135F5" w:rsidRPr="00683A36" w:rsidRDefault="00ED112F" w:rsidP="00A8668E">
            <w:pPr>
              <w:jc w:val="center"/>
              <w:rPr>
                <w:sz w:val="22"/>
                <w:szCs w:val="22"/>
              </w:rPr>
            </w:pPr>
            <w:r>
              <w:rPr>
                <w:sz w:val="22"/>
                <w:szCs w:val="22"/>
              </w:rPr>
              <w:t>16,07</w:t>
            </w:r>
          </w:p>
        </w:tc>
      </w:tr>
      <w:tr w:rsidR="002C5BB8" w:rsidRPr="00683A36" w14:paraId="4E5EE258" w14:textId="77777777">
        <w:trPr>
          <w:cantSplit/>
          <w:jc w:val="center"/>
        </w:trPr>
        <w:tc>
          <w:tcPr>
            <w:tcW w:w="3255" w:type="dxa"/>
            <w:gridSpan w:val="4"/>
            <w:vMerge w:val="restart"/>
            <w:tcBorders>
              <w:top w:val="single" w:sz="4" w:space="0" w:color="auto"/>
            </w:tcBorders>
            <w:vAlign w:val="center"/>
          </w:tcPr>
          <w:p w14:paraId="6E9C89BF" w14:textId="77777777" w:rsidR="002C5BB8" w:rsidRPr="00683A36" w:rsidRDefault="002C5BB8" w:rsidP="00A8668E">
            <w:pPr>
              <w:jc w:val="center"/>
              <w:rPr>
                <w:sz w:val="22"/>
                <w:szCs w:val="22"/>
              </w:rPr>
            </w:pPr>
            <w:r w:rsidRPr="00683A36">
              <w:rPr>
                <w:sz w:val="22"/>
                <w:szCs w:val="22"/>
              </w:rPr>
              <w:t xml:space="preserve">Počet </w:t>
            </w:r>
          </w:p>
          <w:p w14:paraId="065D4400" w14:textId="205D8086" w:rsidR="005135F5" w:rsidRPr="00683A36" w:rsidRDefault="002C5BB8" w:rsidP="00290024">
            <w:pPr>
              <w:jc w:val="center"/>
              <w:rPr>
                <w:color w:val="FF0000"/>
                <w:sz w:val="22"/>
                <w:szCs w:val="22"/>
              </w:rPr>
            </w:pPr>
            <w:r w:rsidRPr="00683A36">
              <w:rPr>
                <w:sz w:val="22"/>
                <w:szCs w:val="22"/>
              </w:rPr>
              <w:t xml:space="preserve">vychovávateľov: </w:t>
            </w:r>
            <w:r w:rsidR="008214CB">
              <w:rPr>
                <w:sz w:val="22"/>
                <w:szCs w:val="22"/>
              </w:rPr>
              <w:t>5</w:t>
            </w:r>
          </w:p>
        </w:tc>
        <w:tc>
          <w:tcPr>
            <w:tcW w:w="4837" w:type="dxa"/>
            <w:gridSpan w:val="5"/>
            <w:tcBorders>
              <w:top w:val="single" w:sz="4" w:space="0" w:color="auto"/>
              <w:bottom w:val="single" w:sz="4" w:space="0" w:color="auto"/>
            </w:tcBorders>
            <w:vAlign w:val="center"/>
          </w:tcPr>
          <w:p w14:paraId="43065EC9" w14:textId="77777777" w:rsidR="002C5BB8" w:rsidRPr="00683A36" w:rsidRDefault="002C5BB8" w:rsidP="00A8668E">
            <w:pPr>
              <w:jc w:val="right"/>
              <w:rPr>
                <w:sz w:val="22"/>
                <w:szCs w:val="22"/>
              </w:rPr>
            </w:pPr>
            <w:r w:rsidRPr="00683A36">
              <w:rPr>
                <w:sz w:val="22"/>
                <w:szCs w:val="22"/>
              </w:rPr>
              <w:t>z toho s vysokoškolským vzdelaním</w:t>
            </w:r>
          </w:p>
        </w:tc>
        <w:tc>
          <w:tcPr>
            <w:tcW w:w="1300" w:type="dxa"/>
            <w:gridSpan w:val="2"/>
            <w:tcBorders>
              <w:top w:val="single" w:sz="4" w:space="0" w:color="auto"/>
              <w:bottom w:val="single" w:sz="4" w:space="0" w:color="auto"/>
            </w:tcBorders>
            <w:vAlign w:val="center"/>
          </w:tcPr>
          <w:p w14:paraId="666F13FE" w14:textId="49469926" w:rsidR="002C5BB8" w:rsidRPr="00683A36" w:rsidRDefault="008214CB" w:rsidP="00A8668E">
            <w:pPr>
              <w:jc w:val="center"/>
              <w:rPr>
                <w:sz w:val="22"/>
                <w:szCs w:val="22"/>
              </w:rPr>
            </w:pPr>
            <w:r>
              <w:rPr>
                <w:sz w:val="22"/>
                <w:szCs w:val="22"/>
              </w:rPr>
              <w:t>5</w:t>
            </w:r>
          </w:p>
        </w:tc>
      </w:tr>
      <w:tr w:rsidR="002C5BB8" w:rsidRPr="00683A36" w14:paraId="2081313F" w14:textId="77777777">
        <w:trPr>
          <w:cantSplit/>
          <w:jc w:val="center"/>
        </w:trPr>
        <w:tc>
          <w:tcPr>
            <w:tcW w:w="3255" w:type="dxa"/>
            <w:gridSpan w:val="4"/>
            <w:vMerge/>
            <w:tcBorders>
              <w:top w:val="single" w:sz="4" w:space="0" w:color="auto"/>
            </w:tcBorders>
            <w:vAlign w:val="center"/>
          </w:tcPr>
          <w:p w14:paraId="291E3977" w14:textId="77777777" w:rsidR="002C5BB8" w:rsidRPr="00683A36" w:rsidRDefault="002C5BB8" w:rsidP="00A8668E">
            <w:pPr>
              <w:jc w:val="center"/>
              <w:rPr>
                <w:sz w:val="22"/>
                <w:szCs w:val="22"/>
              </w:rPr>
            </w:pPr>
          </w:p>
        </w:tc>
        <w:tc>
          <w:tcPr>
            <w:tcW w:w="4837" w:type="dxa"/>
            <w:gridSpan w:val="5"/>
            <w:tcBorders>
              <w:top w:val="single" w:sz="4" w:space="0" w:color="auto"/>
              <w:bottom w:val="single" w:sz="4" w:space="0" w:color="auto"/>
            </w:tcBorders>
            <w:vAlign w:val="center"/>
          </w:tcPr>
          <w:p w14:paraId="078F4880" w14:textId="77777777" w:rsidR="002C5BB8" w:rsidRPr="00683A36" w:rsidRDefault="002C5BB8" w:rsidP="00A8668E">
            <w:pPr>
              <w:jc w:val="right"/>
              <w:rPr>
                <w:sz w:val="22"/>
                <w:szCs w:val="22"/>
              </w:rPr>
            </w:pPr>
            <w:r w:rsidRPr="00683A36">
              <w:rPr>
                <w:sz w:val="22"/>
                <w:szCs w:val="22"/>
              </w:rPr>
              <w:t>so stredoškolským vzdelaním a</w:t>
            </w:r>
            <w:r w:rsidR="002C3D62" w:rsidRPr="00683A36">
              <w:rPr>
                <w:sz w:val="22"/>
                <w:szCs w:val="22"/>
              </w:rPr>
              <w:t> </w:t>
            </w:r>
            <w:r w:rsidRPr="00683A36">
              <w:rPr>
                <w:sz w:val="22"/>
                <w:szCs w:val="22"/>
              </w:rPr>
              <w:t>DPŠ</w:t>
            </w:r>
          </w:p>
        </w:tc>
        <w:tc>
          <w:tcPr>
            <w:tcW w:w="1300" w:type="dxa"/>
            <w:gridSpan w:val="2"/>
            <w:tcBorders>
              <w:top w:val="single" w:sz="4" w:space="0" w:color="auto"/>
              <w:bottom w:val="single" w:sz="4" w:space="0" w:color="auto"/>
            </w:tcBorders>
            <w:vAlign w:val="center"/>
          </w:tcPr>
          <w:p w14:paraId="1EDD07CE" w14:textId="77777777" w:rsidR="002C5BB8" w:rsidRPr="00683A36" w:rsidRDefault="005A3370" w:rsidP="00A8668E">
            <w:pPr>
              <w:jc w:val="center"/>
              <w:rPr>
                <w:sz w:val="22"/>
                <w:szCs w:val="22"/>
              </w:rPr>
            </w:pPr>
            <w:r>
              <w:rPr>
                <w:sz w:val="22"/>
                <w:szCs w:val="22"/>
              </w:rPr>
              <w:t>0</w:t>
            </w:r>
          </w:p>
        </w:tc>
      </w:tr>
      <w:tr w:rsidR="002C5BB8" w:rsidRPr="00683A36" w14:paraId="51A8352A" w14:textId="77777777">
        <w:trPr>
          <w:cantSplit/>
          <w:jc w:val="center"/>
        </w:trPr>
        <w:tc>
          <w:tcPr>
            <w:tcW w:w="3255" w:type="dxa"/>
            <w:gridSpan w:val="4"/>
            <w:vMerge/>
            <w:tcBorders>
              <w:bottom w:val="double" w:sz="4" w:space="0" w:color="auto"/>
            </w:tcBorders>
            <w:vAlign w:val="center"/>
          </w:tcPr>
          <w:p w14:paraId="174AF556" w14:textId="77777777" w:rsidR="002C5BB8" w:rsidRPr="00683A36" w:rsidRDefault="002C5BB8" w:rsidP="00A8668E">
            <w:pPr>
              <w:jc w:val="right"/>
              <w:rPr>
                <w:sz w:val="22"/>
                <w:szCs w:val="22"/>
              </w:rPr>
            </w:pPr>
          </w:p>
        </w:tc>
        <w:tc>
          <w:tcPr>
            <w:tcW w:w="4837" w:type="dxa"/>
            <w:gridSpan w:val="5"/>
            <w:tcBorders>
              <w:top w:val="single" w:sz="4" w:space="0" w:color="auto"/>
              <w:bottom w:val="double" w:sz="4" w:space="0" w:color="auto"/>
            </w:tcBorders>
            <w:vAlign w:val="center"/>
          </w:tcPr>
          <w:p w14:paraId="31B2A79B" w14:textId="77777777" w:rsidR="002C5BB8" w:rsidRPr="00683A36" w:rsidRDefault="002C5BB8" w:rsidP="00A8668E">
            <w:pPr>
              <w:jc w:val="right"/>
              <w:rPr>
                <w:sz w:val="22"/>
                <w:szCs w:val="22"/>
              </w:rPr>
            </w:pPr>
            <w:r w:rsidRPr="00683A36">
              <w:rPr>
                <w:sz w:val="22"/>
                <w:szCs w:val="22"/>
              </w:rPr>
              <w:t>so stredoškolským vzdelaním bez DPŠ</w:t>
            </w:r>
          </w:p>
        </w:tc>
        <w:tc>
          <w:tcPr>
            <w:tcW w:w="1300" w:type="dxa"/>
            <w:gridSpan w:val="2"/>
            <w:tcBorders>
              <w:top w:val="single" w:sz="4" w:space="0" w:color="auto"/>
              <w:bottom w:val="double" w:sz="4" w:space="0" w:color="auto"/>
            </w:tcBorders>
            <w:vAlign w:val="center"/>
          </w:tcPr>
          <w:p w14:paraId="2DD4A41A" w14:textId="77777777" w:rsidR="002C5BB8" w:rsidRPr="00683A36" w:rsidRDefault="005A3370" w:rsidP="00A8668E">
            <w:pPr>
              <w:jc w:val="center"/>
              <w:rPr>
                <w:sz w:val="22"/>
                <w:szCs w:val="22"/>
              </w:rPr>
            </w:pPr>
            <w:r>
              <w:rPr>
                <w:sz w:val="22"/>
                <w:szCs w:val="22"/>
              </w:rPr>
              <w:t>0</w:t>
            </w:r>
          </w:p>
        </w:tc>
      </w:tr>
      <w:tr w:rsidR="002C5BB8" w:rsidRPr="00683A36" w14:paraId="52DCF283" w14:textId="77777777">
        <w:trPr>
          <w:jc w:val="center"/>
        </w:trPr>
        <w:tc>
          <w:tcPr>
            <w:tcW w:w="8092" w:type="dxa"/>
            <w:gridSpan w:val="9"/>
            <w:tcBorders>
              <w:top w:val="double" w:sz="4" w:space="0" w:color="auto"/>
            </w:tcBorders>
            <w:vAlign w:val="center"/>
          </w:tcPr>
          <w:p w14:paraId="3D0C5D2E" w14:textId="77777777" w:rsidR="002C5BB8" w:rsidRPr="00683A36" w:rsidRDefault="005135F5" w:rsidP="00A8668E">
            <w:pPr>
              <w:jc w:val="right"/>
              <w:rPr>
                <w:sz w:val="22"/>
                <w:szCs w:val="22"/>
              </w:rPr>
            </w:pPr>
            <w:r w:rsidRPr="00683A36">
              <w:rPr>
                <w:sz w:val="22"/>
                <w:szCs w:val="22"/>
              </w:rPr>
              <w:t>Priemerný počet žiakov na vychovávateľa</w:t>
            </w:r>
          </w:p>
        </w:tc>
        <w:tc>
          <w:tcPr>
            <w:tcW w:w="1300" w:type="dxa"/>
            <w:gridSpan w:val="2"/>
            <w:tcBorders>
              <w:top w:val="double" w:sz="4" w:space="0" w:color="auto"/>
            </w:tcBorders>
            <w:vAlign w:val="center"/>
          </w:tcPr>
          <w:p w14:paraId="1E5F8E25" w14:textId="77777777" w:rsidR="002C5BB8" w:rsidRPr="00683A36" w:rsidRDefault="00676785" w:rsidP="00A8668E">
            <w:pPr>
              <w:jc w:val="center"/>
              <w:rPr>
                <w:sz w:val="22"/>
                <w:szCs w:val="22"/>
              </w:rPr>
            </w:pPr>
            <w:r>
              <w:rPr>
                <w:sz w:val="22"/>
                <w:szCs w:val="22"/>
              </w:rPr>
              <w:t>132,14</w:t>
            </w:r>
          </w:p>
        </w:tc>
      </w:tr>
    </w:tbl>
    <w:p w14:paraId="015079F7" w14:textId="77777777" w:rsidR="00A8668E" w:rsidRPr="00683A36" w:rsidRDefault="00A8668E" w:rsidP="000D3973">
      <w:pPr>
        <w:tabs>
          <w:tab w:val="left" w:pos="8025"/>
        </w:tabs>
        <w:rPr>
          <w:sz w:val="22"/>
          <w:szCs w:val="22"/>
        </w:rPr>
      </w:pPr>
    </w:p>
    <w:p w14:paraId="07639B34" w14:textId="77777777" w:rsidR="00A8668E" w:rsidRPr="00683A36" w:rsidRDefault="000D3973" w:rsidP="00031C4B">
      <w:pPr>
        <w:tabs>
          <w:tab w:val="left" w:pos="567"/>
        </w:tabs>
        <w:ind w:left="567"/>
        <w:jc w:val="center"/>
        <w:rPr>
          <w:b/>
          <w:sz w:val="22"/>
          <w:szCs w:val="22"/>
        </w:rPr>
      </w:pPr>
      <w:r w:rsidRPr="00683A36">
        <w:rPr>
          <w:b/>
          <w:sz w:val="22"/>
          <w:szCs w:val="22"/>
        </w:rPr>
        <w:t>2</w:t>
      </w:r>
      <w:r w:rsidR="0076271E" w:rsidRPr="00683A36">
        <w:rPr>
          <w:b/>
          <w:sz w:val="22"/>
          <w:szCs w:val="22"/>
        </w:rPr>
        <w:t xml:space="preserve">. </w:t>
      </w:r>
      <w:r w:rsidR="00A8668E" w:rsidRPr="00683A36">
        <w:rPr>
          <w:b/>
          <w:sz w:val="22"/>
          <w:szCs w:val="22"/>
        </w:rPr>
        <w:t>Nepedagogickí zamestnanci školy</w:t>
      </w:r>
    </w:p>
    <w:p w14:paraId="1345BC49" w14:textId="77777777" w:rsidR="008E71D4" w:rsidRPr="00683A36" w:rsidRDefault="008E71D4" w:rsidP="00A8668E">
      <w:pPr>
        <w:tabs>
          <w:tab w:val="left" w:pos="567"/>
        </w:tabs>
        <w:rPr>
          <w:b/>
          <w:sz w:val="22"/>
          <w:szCs w:val="22"/>
        </w:rPr>
      </w:pPr>
    </w:p>
    <w:tbl>
      <w:tblPr>
        <w:tblW w:w="9356" w:type="dxa"/>
        <w:tblInd w:w="212" w:type="dxa"/>
        <w:tblCellMar>
          <w:left w:w="70" w:type="dxa"/>
          <w:right w:w="70" w:type="dxa"/>
        </w:tblCellMar>
        <w:tblLook w:val="0000" w:firstRow="0" w:lastRow="0" w:firstColumn="0" w:lastColumn="0" w:noHBand="0" w:noVBand="0"/>
      </w:tblPr>
      <w:tblGrid>
        <w:gridCol w:w="945"/>
        <w:gridCol w:w="780"/>
        <w:gridCol w:w="780"/>
        <w:gridCol w:w="849"/>
        <w:gridCol w:w="849"/>
        <w:gridCol w:w="849"/>
        <w:gridCol w:w="1043"/>
        <w:gridCol w:w="1392"/>
        <w:gridCol w:w="1869"/>
      </w:tblGrid>
      <w:tr w:rsidR="00A8668E" w:rsidRPr="00683A36" w14:paraId="5A661EC1" w14:textId="77777777" w:rsidTr="00D73FA5">
        <w:trPr>
          <w:trHeight w:val="330"/>
        </w:trPr>
        <w:tc>
          <w:tcPr>
            <w:tcW w:w="9356" w:type="dxa"/>
            <w:gridSpan w:val="9"/>
            <w:tcBorders>
              <w:top w:val="single" w:sz="8" w:space="0" w:color="auto"/>
              <w:left w:val="single" w:sz="8" w:space="0" w:color="auto"/>
              <w:bottom w:val="single" w:sz="8" w:space="0" w:color="auto"/>
              <w:right w:val="single" w:sz="8" w:space="0" w:color="000000"/>
            </w:tcBorders>
            <w:noWrap/>
            <w:vAlign w:val="bottom"/>
          </w:tcPr>
          <w:p w14:paraId="755509CE" w14:textId="77777777" w:rsidR="00A8668E" w:rsidRPr="00683A36" w:rsidRDefault="00A8668E" w:rsidP="00A8668E">
            <w:pPr>
              <w:overflowPunct/>
              <w:autoSpaceDE/>
              <w:autoSpaceDN/>
              <w:adjustRightInd/>
              <w:textAlignment w:val="auto"/>
              <w:rPr>
                <w:b/>
                <w:bCs/>
                <w:sz w:val="22"/>
                <w:szCs w:val="22"/>
                <w:lang w:eastAsia="cs-CZ"/>
              </w:rPr>
            </w:pPr>
            <w:r w:rsidRPr="00683A36">
              <w:rPr>
                <w:b/>
                <w:bCs/>
                <w:sz w:val="22"/>
                <w:szCs w:val="22"/>
                <w:lang w:eastAsia="cs-CZ"/>
              </w:rPr>
              <w:t xml:space="preserve">               Veková štruktúra nepedagogických zamestnancov</w:t>
            </w:r>
          </w:p>
        </w:tc>
      </w:tr>
      <w:tr w:rsidR="00331CFC" w:rsidRPr="00683A36" w14:paraId="15E800E0" w14:textId="77777777" w:rsidTr="00D73FA5">
        <w:trPr>
          <w:trHeight w:val="300"/>
        </w:trPr>
        <w:tc>
          <w:tcPr>
            <w:tcW w:w="945" w:type="dxa"/>
            <w:tcBorders>
              <w:top w:val="nil"/>
              <w:left w:val="single" w:sz="8" w:space="0" w:color="auto"/>
              <w:bottom w:val="nil"/>
              <w:right w:val="single" w:sz="4" w:space="0" w:color="auto"/>
            </w:tcBorders>
            <w:noWrap/>
            <w:vAlign w:val="center"/>
          </w:tcPr>
          <w:p w14:paraId="1AB6BE8A" w14:textId="77777777" w:rsidR="00331CFC" w:rsidRPr="00683A36" w:rsidRDefault="00331CFC" w:rsidP="00F819E9">
            <w:pPr>
              <w:overflowPunct/>
              <w:autoSpaceDE/>
              <w:autoSpaceDN/>
              <w:adjustRightInd/>
              <w:jc w:val="center"/>
              <w:textAlignment w:val="auto"/>
              <w:rPr>
                <w:bCs/>
                <w:sz w:val="22"/>
                <w:szCs w:val="22"/>
                <w:lang w:eastAsia="cs-CZ"/>
              </w:rPr>
            </w:pPr>
            <w:r w:rsidRPr="00683A36">
              <w:rPr>
                <w:bCs/>
                <w:sz w:val="22"/>
                <w:szCs w:val="22"/>
                <w:lang w:eastAsia="cs-CZ"/>
              </w:rPr>
              <w:t>Vek:</w:t>
            </w:r>
          </w:p>
        </w:tc>
        <w:tc>
          <w:tcPr>
            <w:tcW w:w="780" w:type="dxa"/>
            <w:tcBorders>
              <w:top w:val="nil"/>
              <w:left w:val="nil"/>
              <w:right w:val="single" w:sz="4" w:space="0" w:color="auto"/>
            </w:tcBorders>
            <w:shd w:val="clear" w:color="auto" w:fill="auto"/>
            <w:noWrap/>
            <w:vAlign w:val="center"/>
          </w:tcPr>
          <w:p w14:paraId="6FB8613D" w14:textId="77777777" w:rsidR="00331CFC" w:rsidRPr="00683A36" w:rsidRDefault="005240D3" w:rsidP="00F819E9">
            <w:pPr>
              <w:overflowPunct/>
              <w:autoSpaceDE/>
              <w:autoSpaceDN/>
              <w:adjustRightInd/>
              <w:jc w:val="center"/>
              <w:textAlignment w:val="auto"/>
              <w:rPr>
                <w:bCs/>
                <w:sz w:val="22"/>
                <w:szCs w:val="22"/>
                <w:lang w:eastAsia="cs-CZ"/>
              </w:rPr>
            </w:pPr>
            <w:r w:rsidRPr="00683A36">
              <w:rPr>
                <w:bCs/>
                <w:sz w:val="22"/>
                <w:szCs w:val="22"/>
                <w:lang w:eastAsia="cs-CZ"/>
              </w:rPr>
              <w:t>D</w:t>
            </w:r>
            <w:r w:rsidR="00331CFC" w:rsidRPr="00683A36">
              <w:rPr>
                <w:bCs/>
                <w:sz w:val="22"/>
                <w:szCs w:val="22"/>
                <w:lang w:eastAsia="cs-CZ"/>
              </w:rPr>
              <w:t>o</w:t>
            </w:r>
          </w:p>
        </w:tc>
        <w:tc>
          <w:tcPr>
            <w:tcW w:w="780" w:type="dxa"/>
            <w:tcBorders>
              <w:top w:val="nil"/>
              <w:left w:val="nil"/>
              <w:right w:val="single" w:sz="4" w:space="0" w:color="auto"/>
            </w:tcBorders>
            <w:shd w:val="clear" w:color="auto" w:fill="auto"/>
            <w:vAlign w:val="center"/>
          </w:tcPr>
          <w:p w14:paraId="0F774857" w14:textId="77777777" w:rsidR="00331CFC" w:rsidRPr="00683A36" w:rsidRDefault="00331CFC" w:rsidP="00F819E9">
            <w:pPr>
              <w:overflowPunct/>
              <w:autoSpaceDE/>
              <w:autoSpaceDN/>
              <w:adjustRightInd/>
              <w:jc w:val="center"/>
              <w:textAlignment w:val="auto"/>
              <w:rPr>
                <w:bCs/>
                <w:sz w:val="22"/>
                <w:szCs w:val="22"/>
                <w:lang w:eastAsia="cs-CZ"/>
              </w:rPr>
            </w:pPr>
          </w:p>
        </w:tc>
        <w:tc>
          <w:tcPr>
            <w:tcW w:w="849" w:type="dxa"/>
            <w:tcBorders>
              <w:top w:val="nil"/>
              <w:left w:val="nil"/>
              <w:bottom w:val="nil"/>
              <w:right w:val="single" w:sz="4" w:space="0" w:color="auto"/>
            </w:tcBorders>
            <w:noWrap/>
            <w:vAlign w:val="center"/>
          </w:tcPr>
          <w:p w14:paraId="6E1EE9B9" w14:textId="77777777" w:rsidR="00331CFC" w:rsidRPr="00683A36" w:rsidRDefault="00331CFC" w:rsidP="00F819E9">
            <w:pPr>
              <w:overflowPunct/>
              <w:autoSpaceDE/>
              <w:autoSpaceDN/>
              <w:adjustRightInd/>
              <w:jc w:val="center"/>
              <w:textAlignment w:val="auto"/>
              <w:rPr>
                <w:bCs/>
                <w:sz w:val="22"/>
                <w:szCs w:val="22"/>
                <w:lang w:eastAsia="cs-CZ"/>
              </w:rPr>
            </w:pPr>
          </w:p>
        </w:tc>
        <w:tc>
          <w:tcPr>
            <w:tcW w:w="849" w:type="dxa"/>
            <w:tcBorders>
              <w:top w:val="nil"/>
              <w:left w:val="nil"/>
              <w:bottom w:val="nil"/>
              <w:right w:val="single" w:sz="4" w:space="0" w:color="auto"/>
            </w:tcBorders>
            <w:noWrap/>
            <w:vAlign w:val="center"/>
          </w:tcPr>
          <w:p w14:paraId="32F96049" w14:textId="77777777" w:rsidR="00331CFC" w:rsidRPr="00683A36" w:rsidRDefault="00331CFC" w:rsidP="00F819E9">
            <w:pPr>
              <w:overflowPunct/>
              <w:autoSpaceDE/>
              <w:autoSpaceDN/>
              <w:adjustRightInd/>
              <w:jc w:val="center"/>
              <w:textAlignment w:val="auto"/>
              <w:rPr>
                <w:bCs/>
                <w:sz w:val="22"/>
                <w:szCs w:val="22"/>
                <w:lang w:eastAsia="cs-CZ"/>
              </w:rPr>
            </w:pPr>
          </w:p>
        </w:tc>
        <w:tc>
          <w:tcPr>
            <w:tcW w:w="849" w:type="dxa"/>
            <w:tcBorders>
              <w:top w:val="nil"/>
              <w:left w:val="nil"/>
              <w:bottom w:val="nil"/>
              <w:right w:val="single" w:sz="4" w:space="0" w:color="auto"/>
            </w:tcBorders>
            <w:noWrap/>
            <w:vAlign w:val="center"/>
          </w:tcPr>
          <w:p w14:paraId="23EF9096" w14:textId="77777777" w:rsidR="00331CFC" w:rsidRPr="00683A36" w:rsidRDefault="00331CFC" w:rsidP="00F819E9">
            <w:pPr>
              <w:overflowPunct/>
              <w:autoSpaceDE/>
              <w:autoSpaceDN/>
              <w:adjustRightInd/>
              <w:jc w:val="center"/>
              <w:textAlignment w:val="auto"/>
              <w:rPr>
                <w:bCs/>
                <w:sz w:val="22"/>
                <w:szCs w:val="22"/>
                <w:lang w:eastAsia="cs-CZ"/>
              </w:rPr>
            </w:pPr>
          </w:p>
        </w:tc>
        <w:tc>
          <w:tcPr>
            <w:tcW w:w="1043" w:type="dxa"/>
            <w:tcBorders>
              <w:top w:val="nil"/>
              <w:left w:val="nil"/>
              <w:bottom w:val="nil"/>
              <w:right w:val="single" w:sz="4" w:space="0" w:color="auto"/>
            </w:tcBorders>
            <w:noWrap/>
            <w:vAlign w:val="center"/>
          </w:tcPr>
          <w:p w14:paraId="388A8995" w14:textId="77777777" w:rsidR="00331CFC" w:rsidRPr="00683A36" w:rsidRDefault="00331CFC" w:rsidP="00F819E9">
            <w:pPr>
              <w:overflowPunct/>
              <w:autoSpaceDE/>
              <w:autoSpaceDN/>
              <w:adjustRightInd/>
              <w:jc w:val="center"/>
              <w:textAlignment w:val="auto"/>
              <w:rPr>
                <w:bCs/>
                <w:sz w:val="22"/>
                <w:szCs w:val="22"/>
                <w:lang w:eastAsia="cs-CZ"/>
              </w:rPr>
            </w:pPr>
            <w:r w:rsidRPr="00683A36">
              <w:rPr>
                <w:bCs/>
                <w:sz w:val="22"/>
                <w:szCs w:val="22"/>
                <w:lang w:eastAsia="cs-CZ"/>
              </w:rPr>
              <w:t>nad 66</w:t>
            </w:r>
          </w:p>
        </w:tc>
        <w:tc>
          <w:tcPr>
            <w:tcW w:w="1392" w:type="dxa"/>
            <w:tcBorders>
              <w:top w:val="nil"/>
              <w:left w:val="nil"/>
              <w:bottom w:val="nil"/>
              <w:right w:val="single" w:sz="4" w:space="0" w:color="auto"/>
            </w:tcBorders>
            <w:noWrap/>
            <w:vAlign w:val="center"/>
          </w:tcPr>
          <w:p w14:paraId="35CCF0B9" w14:textId="77777777" w:rsidR="00331CFC" w:rsidRPr="00683A36" w:rsidRDefault="00331CFC" w:rsidP="00F819E9">
            <w:pPr>
              <w:overflowPunct/>
              <w:autoSpaceDE/>
              <w:autoSpaceDN/>
              <w:adjustRightInd/>
              <w:jc w:val="center"/>
              <w:textAlignment w:val="auto"/>
              <w:rPr>
                <w:bCs/>
                <w:sz w:val="22"/>
                <w:szCs w:val="22"/>
                <w:lang w:eastAsia="cs-CZ"/>
              </w:rPr>
            </w:pPr>
            <w:r w:rsidRPr="00683A36">
              <w:rPr>
                <w:bCs/>
                <w:sz w:val="22"/>
                <w:szCs w:val="22"/>
                <w:lang w:eastAsia="cs-CZ"/>
              </w:rPr>
              <w:t>Spolu</w:t>
            </w:r>
          </w:p>
        </w:tc>
        <w:tc>
          <w:tcPr>
            <w:tcW w:w="1869" w:type="dxa"/>
            <w:tcBorders>
              <w:top w:val="nil"/>
              <w:left w:val="nil"/>
              <w:bottom w:val="nil"/>
              <w:right w:val="single" w:sz="8" w:space="0" w:color="auto"/>
            </w:tcBorders>
            <w:noWrap/>
            <w:vAlign w:val="center"/>
          </w:tcPr>
          <w:p w14:paraId="123BA9A6" w14:textId="77777777" w:rsidR="00331CFC" w:rsidRPr="00683A36" w:rsidRDefault="00331CFC" w:rsidP="00F819E9">
            <w:pPr>
              <w:overflowPunct/>
              <w:autoSpaceDE/>
              <w:autoSpaceDN/>
              <w:adjustRightInd/>
              <w:jc w:val="center"/>
              <w:textAlignment w:val="auto"/>
              <w:rPr>
                <w:bCs/>
                <w:sz w:val="22"/>
                <w:szCs w:val="22"/>
                <w:lang w:eastAsia="cs-CZ"/>
              </w:rPr>
            </w:pPr>
            <w:r w:rsidRPr="00683A36">
              <w:rPr>
                <w:bCs/>
                <w:sz w:val="22"/>
                <w:szCs w:val="22"/>
                <w:lang w:eastAsia="cs-CZ"/>
              </w:rPr>
              <w:t>Priemerný</w:t>
            </w:r>
          </w:p>
        </w:tc>
      </w:tr>
      <w:tr w:rsidR="00331CFC" w:rsidRPr="00683A36" w14:paraId="58573191" w14:textId="77777777" w:rsidTr="00D73FA5">
        <w:trPr>
          <w:trHeight w:val="300"/>
        </w:trPr>
        <w:tc>
          <w:tcPr>
            <w:tcW w:w="945" w:type="dxa"/>
            <w:tcBorders>
              <w:top w:val="nil"/>
              <w:left w:val="single" w:sz="8" w:space="0" w:color="auto"/>
              <w:bottom w:val="single" w:sz="4" w:space="0" w:color="auto"/>
              <w:right w:val="single" w:sz="4" w:space="0" w:color="auto"/>
            </w:tcBorders>
            <w:noWrap/>
            <w:vAlign w:val="center"/>
          </w:tcPr>
          <w:p w14:paraId="0076545D" w14:textId="77777777" w:rsidR="00331CFC" w:rsidRPr="00683A36" w:rsidRDefault="00331CFC" w:rsidP="00F819E9">
            <w:pPr>
              <w:overflowPunct/>
              <w:autoSpaceDE/>
              <w:autoSpaceDN/>
              <w:adjustRightInd/>
              <w:jc w:val="center"/>
              <w:textAlignment w:val="auto"/>
              <w:rPr>
                <w:bCs/>
                <w:sz w:val="22"/>
                <w:szCs w:val="22"/>
                <w:lang w:eastAsia="cs-CZ"/>
              </w:rPr>
            </w:pPr>
          </w:p>
        </w:tc>
        <w:tc>
          <w:tcPr>
            <w:tcW w:w="780" w:type="dxa"/>
            <w:tcBorders>
              <w:left w:val="nil"/>
              <w:bottom w:val="single" w:sz="4" w:space="0" w:color="auto"/>
              <w:right w:val="single" w:sz="4" w:space="0" w:color="auto"/>
            </w:tcBorders>
            <w:shd w:val="clear" w:color="auto" w:fill="auto"/>
            <w:noWrap/>
            <w:vAlign w:val="center"/>
          </w:tcPr>
          <w:p w14:paraId="568F3618" w14:textId="77777777" w:rsidR="00331CFC" w:rsidRPr="00683A36" w:rsidRDefault="00331CFC" w:rsidP="00F819E9">
            <w:pPr>
              <w:overflowPunct/>
              <w:autoSpaceDE/>
              <w:autoSpaceDN/>
              <w:adjustRightInd/>
              <w:jc w:val="center"/>
              <w:textAlignment w:val="auto"/>
              <w:rPr>
                <w:bCs/>
                <w:sz w:val="22"/>
                <w:szCs w:val="22"/>
                <w:lang w:eastAsia="cs-CZ"/>
              </w:rPr>
            </w:pPr>
            <w:r w:rsidRPr="00683A36">
              <w:rPr>
                <w:bCs/>
                <w:sz w:val="22"/>
                <w:szCs w:val="22"/>
                <w:lang w:eastAsia="cs-CZ"/>
              </w:rPr>
              <w:t>30</w:t>
            </w:r>
          </w:p>
        </w:tc>
        <w:tc>
          <w:tcPr>
            <w:tcW w:w="780" w:type="dxa"/>
            <w:tcBorders>
              <w:left w:val="nil"/>
              <w:bottom w:val="single" w:sz="4" w:space="0" w:color="auto"/>
              <w:right w:val="single" w:sz="4" w:space="0" w:color="auto"/>
            </w:tcBorders>
            <w:shd w:val="clear" w:color="auto" w:fill="auto"/>
            <w:vAlign w:val="center"/>
          </w:tcPr>
          <w:p w14:paraId="4F1B2D68" w14:textId="77777777" w:rsidR="00331CFC" w:rsidRPr="00683A36" w:rsidRDefault="00331CFC" w:rsidP="00F819E9">
            <w:pPr>
              <w:overflowPunct/>
              <w:autoSpaceDE/>
              <w:autoSpaceDN/>
              <w:adjustRightInd/>
              <w:jc w:val="center"/>
              <w:textAlignment w:val="auto"/>
              <w:rPr>
                <w:bCs/>
                <w:sz w:val="22"/>
                <w:szCs w:val="22"/>
                <w:lang w:eastAsia="cs-CZ"/>
              </w:rPr>
            </w:pPr>
            <w:r w:rsidRPr="00683A36">
              <w:rPr>
                <w:bCs/>
                <w:sz w:val="22"/>
                <w:szCs w:val="22"/>
                <w:lang w:eastAsia="cs-CZ"/>
              </w:rPr>
              <w:t>31-40</w:t>
            </w:r>
          </w:p>
        </w:tc>
        <w:tc>
          <w:tcPr>
            <w:tcW w:w="849" w:type="dxa"/>
            <w:tcBorders>
              <w:top w:val="nil"/>
              <w:left w:val="nil"/>
              <w:bottom w:val="single" w:sz="4" w:space="0" w:color="auto"/>
              <w:right w:val="single" w:sz="4" w:space="0" w:color="auto"/>
            </w:tcBorders>
            <w:noWrap/>
            <w:vAlign w:val="center"/>
          </w:tcPr>
          <w:p w14:paraId="60A9C94B" w14:textId="77777777" w:rsidR="00331CFC" w:rsidRPr="00683A36" w:rsidRDefault="00331CFC" w:rsidP="00F819E9">
            <w:pPr>
              <w:overflowPunct/>
              <w:autoSpaceDE/>
              <w:autoSpaceDN/>
              <w:adjustRightInd/>
              <w:jc w:val="center"/>
              <w:textAlignment w:val="auto"/>
              <w:rPr>
                <w:bCs/>
                <w:sz w:val="22"/>
                <w:szCs w:val="22"/>
                <w:lang w:eastAsia="cs-CZ"/>
              </w:rPr>
            </w:pPr>
            <w:r w:rsidRPr="00683A36">
              <w:rPr>
                <w:bCs/>
                <w:sz w:val="22"/>
                <w:szCs w:val="22"/>
                <w:lang w:eastAsia="cs-CZ"/>
              </w:rPr>
              <w:t>41-50</w:t>
            </w:r>
          </w:p>
        </w:tc>
        <w:tc>
          <w:tcPr>
            <w:tcW w:w="849" w:type="dxa"/>
            <w:tcBorders>
              <w:top w:val="nil"/>
              <w:left w:val="nil"/>
              <w:bottom w:val="single" w:sz="4" w:space="0" w:color="auto"/>
              <w:right w:val="single" w:sz="4" w:space="0" w:color="auto"/>
            </w:tcBorders>
            <w:noWrap/>
            <w:vAlign w:val="center"/>
          </w:tcPr>
          <w:p w14:paraId="6C9C2C44" w14:textId="77777777" w:rsidR="00331CFC" w:rsidRPr="00683A36" w:rsidRDefault="00331CFC" w:rsidP="00F819E9">
            <w:pPr>
              <w:overflowPunct/>
              <w:autoSpaceDE/>
              <w:autoSpaceDN/>
              <w:adjustRightInd/>
              <w:jc w:val="center"/>
              <w:textAlignment w:val="auto"/>
              <w:rPr>
                <w:bCs/>
                <w:sz w:val="22"/>
                <w:szCs w:val="22"/>
                <w:lang w:eastAsia="cs-CZ"/>
              </w:rPr>
            </w:pPr>
            <w:r w:rsidRPr="00683A36">
              <w:rPr>
                <w:bCs/>
                <w:sz w:val="22"/>
                <w:szCs w:val="22"/>
                <w:lang w:eastAsia="cs-CZ"/>
              </w:rPr>
              <w:t>51-60</w:t>
            </w:r>
          </w:p>
        </w:tc>
        <w:tc>
          <w:tcPr>
            <w:tcW w:w="849" w:type="dxa"/>
            <w:tcBorders>
              <w:top w:val="nil"/>
              <w:left w:val="nil"/>
              <w:bottom w:val="single" w:sz="4" w:space="0" w:color="auto"/>
              <w:right w:val="single" w:sz="4" w:space="0" w:color="auto"/>
            </w:tcBorders>
            <w:noWrap/>
            <w:vAlign w:val="center"/>
          </w:tcPr>
          <w:p w14:paraId="3E5B2DBB" w14:textId="77777777" w:rsidR="00331CFC" w:rsidRPr="00683A36" w:rsidRDefault="00331CFC" w:rsidP="00F819E9">
            <w:pPr>
              <w:overflowPunct/>
              <w:autoSpaceDE/>
              <w:autoSpaceDN/>
              <w:adjustRightInd/>
              <w:jc w:val="center"/>
              <w:textAlignment w:val="auto"/>
              <w:rPr>
                <w:bCs/>
                <w:sz w:val="22"/>
                <w:szCs w:val="22"/>
                <w:lang w:eastAsia="cs-CZ"/>
              </w:rPr>
            </w:pPr>
            <w:r w:rsidRPr="00683A36">
              <w:rPr>
                <w:bCs/>
                <w:sz w:val="22"/>
                <w:szCs w:val="22"/>
                <w:lang w:eastAsia="cs-CZ"/>
              </w:rPr>
              <w:t>60-65</w:t>
            </w:r>
          </w:p>
        </w:tc>
        <w:tc>
          <w:tcPr>
            <w:tcW w:w="1043" w:type="dxa"/>
            <w:tcBorders>
              <w:top w:val="nil"/>
              <w:left w:val="nil"/>
              <w:bottom w:val="single" w:sz="4" w:space="0" w:color="auto"/>
              <w:right w:val="single" w:sz="4" w:space="0" w:color="auto"/>
            </w:tcBorders>
            <w:noWrap/>
            <w:vAlign w:val="center"/>
          </w:tcPr>
          <w:p w14:paraId="4AF630AE" w14:textId="77777777" w:rsidR="00331CFC" w:rsidRPr="00683A36" w:rsidRDefault="00331CFC" w:rsidP="00F819E9">
            <w:pPr>
              <w:overflowPunct/>
              <w:autoSpaceDE/>
              <w:autoSpaceDN/>
              <w:adjustRightInd/>
              <w:jc w:val="center"/>
              <w:textAlignment w:val="auto"/>
              <w:rPr>
                <w:bCs/>
                <w:sz w:val="22"/>
                <w:szCs w:val="22"/>
                <w:lang w:eastAsia="cs-CZ"/>
              </w:rPr>
            </w:pPr>
            <w:r w:rsidRPr="00683A36">
              <w:rPr>
                <w:bCs/>
                <w:sz w:val="22"/>
                <w:szCs w:val="22"/>
                <w:lang w:eastAsia="cs-CZ"/>
              </w:rPr>
              <w:t>rokov</w:t>
            </w:r>
          </w:p>
        </w:tc>
        <w:tc>
          <w:tcPr>
            <w:tcW w:w="1392" w:type="dxa"/>
            <w:tcBorders>
              <w:top w:val="nil"/>
              <w:left w:val="nil"/>
              <w:bottom w:val="single" w:sz="4" w:space="0" w:color="auto"/>
              <w:right w:val="single" w:sz="4" w:space="0" w:color="auto"/>
            </w:tcBorders>
            <w:noWrap/>
            <w:vAlign w:val="center"/>
          </w:tcPr>
          <w:p w14:paraId="61B66391" w14:textId="77777777" w:rsidR="00331CFC" w:rsidRPr="00683A36" w:rsidRDefault="00331CFC" w:rsidP="00F819E9">
            <w:pPr>
              <w:overflowPunct/>
              <w:autoSpaceDE/>
              <w:autoSpaceDN/>
              <w:adjustRightInd/>
              <w:jc w:val="center"/>
              <w:textAlignment w:val="auto"/>
              <w:rPr>
                <w:bCs/>
                <w:sz w:val="22"/>
                <w:szCs w:val="22"/>
                <w:lang w:eastAsia="cs-CZ"/>
              </w:rPr>
            </w:pPr>
            <w:r w:rsidRPr="00683A36">
              <w:rPr>
                <w:bCs/>
                <w:sz w:val="22"/>
                <w:szCs w:val="22"/>
                <w:lang w:eastAsia="cs-CZ"/>
              </w:rPr>
              <w:t>všetkých</w:t>
            </w:r>
          </w:p>
        </w:tc>
        <w:tc>
          <w:tcPr>
            <w:tcW w:w="1869" w:type="dxa"/>
            <w:tcBorders>
              <w:top w:val="nil"/>
              <w:left w:val="nil"/>
              <w:bottom w:val="single" w:sz="4" w:space="0" w:color="auto"/>
              <w:right w:val="single" w:sz="8" w:space="0" w:color="auto"/>
            </w:tcBorders>
            <w:noWrap/>
            <w:vAlign w:val="center"/>
          </w:tcPr>
          <w:p w14:paraId="2D16A225" w14:textId="77777777" w:rsidR="00331CFC" w:rsidRPr="00683A36" w:rsidRDefault="00195E49" w:rsidP="00F819E9">
            <w:pPr>
              <w:overflowPunct/>
              <w:autoSpaceDE/>
              <w:autoSpaceDN/>
              <w:adjustRightInd/>
              <w:jc w:val="center"/>
              <w:textAlignment w:val="auto"/>
              <w:rPr>
                <w:bCs/>
                <w:sz w:val="22"/>
                <w:szCs w:val="22"/>
                <w:lang w:eastAsia="cs-CZ"/>
              </w:rPr>
            </w:pPr>
            <w:r w:rsidRPr="00683A36">
              <w:rPr>
                <w:bCs/>
                <w:sz w:val="22"/>
                <w:szCs w:val="22"/>
                <w:lang w:eastAsia="cs-CZ"/>
              </w:rPr>
              <w:t>V</w:t>
            </w:r>
            <w:r w:rsidR="00331CFC" w:rsidRPr="00683A36">
              <w:rPr>
                <w:bCs/>
                <w:sz w:val="22"/>
                <w:szCs w:val="22"/>
                <w:lang w:eastAsia="cs-CZ"/>
              </w:rPr>
              <w:t>ek</w:t>
            </w:r>
          </w:p>
        </w:tc>
      </w:tr>
      <w:tr w:rsidR="00331CFC" w:rsidRPr="00683A36" w14:paraId="5CCF6122" w14:textId="77777777" w:rsidTr="00D73FA5">
        <w:trPr>
          <w:trHeight w:val="300"/>
        </w:trPr>
        <w:tc>
          <w:tcPr>
            <w:tcW w:w="945" w:type="dxa"/>
            <w:tcBorders>
              <w:top w:val="nil"/>
              <w:left w:val="single" w:sz="8" w:space="0" w:color="auto"/>
              <w:bottom w:val="single" w:sz="4" w:space="0" w:color="auto"/>
              <w:right w:val="single" w:sz="4" w:space="0" w:color="auto"/>
            </w:tcBorders>
            <w:noWrap/>
            <w:vAlign w:val="bottom"/>
          </w:tcPr>
          <w:p w14:paraId="2415767F" w14:textId="77777777" w:rsidR="00331CFC" w:rsidRPr="00683A36" w:rsidRDefault="00331CFC" w:rsidP="00A8668E">
            <w:pPr>
              <w:overflowPunct/>
              <w:autoSpaceDE/>
              <w:autoSpaceDN/>
              <w:adjustRightInd/>
              <w:textAlignment w:val="auto"/>
              <w:rPr>
                <w:bCs/>
                <w:sz w:val="22"/>
                <w:szCs w:val="22"/>
                <w:lang w:eastAsia="cs-CZ"/>
              </w:rPr>
            </w:pPr>
            <w:r w:rsidRPr="00683A36">
              <w:rPr>
                <w:bCs/>
                <w:sz w:val="22"/>
                <w:szCs w:val="22"/>
                <w:lang w:eastAsia="cs-CZ"/>
              </w:rPr>
              <w:t>Počet:</w:t>
            </w:r>
          </w:p>
        </w:tc>
        <w:tc>
          <w:tcPr>
            <w:tcW w:w="780" w:type="dxa"/>
            <w:tcBorders>
              <w:top w:val="single" w:sz="4" w:space="0" w:color="auto"/>
              <w:left w:val="nil"/>
              <w:bottom w:val="single" w:sz="4" w:space="0" w:color="auto"/>
              <w:right w:val="single" w:sz="4" w:space="0" w:color="auto"/>
            </w:tcBorders>
            <w:shd w:val="clear" w:color="auto" w:fill="auto"/>
            <w:noWrap/>
            <w:vAlign w:val="bottom"/>
          </w:tcPr>
          <w:p w14:paraId="666FB269" w14:textId="4FA48022" w:rsidR="00331CFC" w:rsidRPr="00683A36" w:rsidRDefault="00ED112F" w:rsidP="00337E1F">
            <w:pPr>
              <w:overflowPunct/>
              <w:autoSpaceDE/>
              <w:autoSpaceDN/>
              <w:adjustRightInd/>
              <w:jc w:val="center"/>
              <w:textAlignment w:val="auto"/>
              <w:rPr>
                <w:sz w:val="22"/>
                <w:szCs w:val="22"/>
                <w:lang w:eastAsia="cs-CZ"/>
              </w:rPr>
            </w:pPr>
            <w:r>
              <w:rPr>
                <w:sz w:val="22"/>
                <w:szCs w:val="22"/>
                <w:lang w:eastAsia="cs-CZ"/>
              </w:rPr>
              <w:t>3</w:t>
            </w:r>
          </w:p>
        </w:tc>
        <w:tc>
          <w:tcPr>
            <w:tcW w:w="780" w:type="dxa"/>
            <w:tcBorders>
              <w:top w:val="single" w:sz="4" w:space="0" w:color="auto"/>
              <w:left w:val="nil"/>
              <w:bottom w:val="single" w:sz="4" w:space="0" w:color="auto"/>
              <w:right w:val="single" w:sz="4" w:space="0" w:color="auto"/>
            </w:tcBorders>
            <w:shd w:val="clear" w:color="auto" w:fill="auto"/>
            <w:vAlign w:val="bottom"/>
          </w:tcPr>
          <w:p w14:paraId="661C62E6" w14:textId="294CE1AC" w:rsidR="00331CFC" w:rsidRPr="00683A36" w:rsidRDefault="00ED112F" w:rsidP="00ED112F">
            <w:pPr>
              <w:overflowPunct/>
              <w:autoSpaceDE/>
              <w:autoSpaceDN/>
              <w:adjustRightInd/>
              <w:jc w:val="center"/>
              <w:textAlignment w:val="auto"/>
              <w:rPr>
                <w:sz w:val="22"/>
                <w:szCs w:val="22"/>
                <w:lang w:eastAsia="cs-CZ"/>
              </w:rPr>
            </w:pPr>
            <w:r>
              <w:rPr>
                <w:sz w:val="22"/>
                <w:szCs w:val="22"/>
                <w:lang w:eastAsia="cs-CZ"/>
              </w:rPr>
              <w:t>6</w:t>
            </w:r>
          </w:p>
        </w:tc>
        <w:tc>
          <w:tcPr>
            <w:tcW w:w="849" w:type="dxa"/>
            <w:tcBorders>
              <w:top w:val="nil"/>
              <w:left w:val="nil"/>
              <w:bottom w:val="single" w:sz="4" w:space="0" w:color="auto"/>
              <w:right w:val="single" w:sz="4" w:space="0" w:color="auto"/>
            </w:tcBorders>
            <w:noWrap/>
            <w:vAlign w:val="bottom"/>
          </w:tcPr>
          <w:p w14:paraId="6A0AFBF3" w14:textId="5CE56FD7" w:rsidR="00331CFC" w:rsidRPr="00683A36" w:rsidRDefault="00ED112F" w:rsidP="00676785">
            <w:pPr>
              <w:overflowPunct/>
              <w:autoSpaceDE/>
              <w:autoSpaceDN/>
              <w:adjustRightInd/>
              <w:jc w:val="center"/>
              <w:textAlignment w:val="auto"/>
              <w:rPr>
                <w:sz w:val="22"/>
                <w:szCs w:val="22"/>
                <w:lang w:eastAsia="cs-CZ"/>
              </w:rPr>
            </w:pPr>
            <w:r>
              <w:rPr>
                <w:sz w:val="22"/>
                <w:szCs w:val="22"/>
                <w:lang w:eastAsia="cs-CZ"/>
              </w:rPr>
              <w:t>8</w:t>
            </w:r>
          </w:p>
        </w:tc>
        <w:tc>
          <w:tcPr>
            <w:tcW w:w="849" w:type="dxa"/>
            <w:tcBorders>
              <w:top w:val="nil"/>
              <w:left w:val="nil"/>
              <w:bottom w:val="single" w:sz="4" w:space="0" w:color="auto"/>
              <w:right w:val="single" w:sz="4" w:space="0" w:color="auto"/>
            </w:tcBorders>
            <w:noWrap/>
            <w:vAlign w:val="bottom"/>
          </w:tcPr>
          <w:p w14:paraId="427096C8" w14:textId="1C30B0FA" w:rsidR="00331CFC" w:rsidRPr="00683A36" w:rsidRDefault="00ED112F" w:rsidP="00337E1F">
            <w:pPr>
              <w:overflowPunct/>
              <w:autoSpaceDE/>
              <w:autoSpaceDN/>
              <w:adjustRightInd/>
              <w:jc w:val="center"/>
              <w:textAlignment w:val="auto"/>
              <w:rPr>
                <w:sz w:val="22"/>
                <w:szCs w:val="22"/>
                <w:lang w:eastAsia="cs-CZ"/>
              </w:rPr>
            </w:pPr>
            <w:r>
              <w:rPr>
                <w:sz w:val="22"/>
                <w:szCs w:val="22"/>
                <w:lang w:eastAsia="cs-CZ"/>
              </w:rPr>
              <w:t>14</w:t>
            </w:r>
          </w:p>
        </w:tc>
        <w:tc>
          <w:tcPr>
            <w:tcW w:w="849" w:type="dxa"/>
            <w:tcBorders>
              <w:top w:val="nil"/>
              <w:left w:val="nil"/>
              <w:bottom w:val="single" w:sz="4" w:space="0" w:color="auto"/>
              <w:right w:val="single" w:sz="4" w:space="0" w:color="auto"/>
            </w:tcBorders>
            <w:noWrap/>
            <w:vAlign w:val="bottom"/>
          </w:tcPr>
          <w:p w14:paraId="74555A02" w14:textId="2CDD1899" w:rsidR="00331CFC" w:rsidRPr="00683A36" w:rsidRDefault="00ED112F" w:rsidP="00337E1F">
            <w:pPr>
              <w:overflowPunct/>
              <w:autoSpaceDE/>
              <w:autoSpaceDN/>
              <w:adjustRightInd/>
              <w:jc w:val="center"/>
              <w:textAlignment w:val="auto"/>
              <w:rPr>
                <w:sz w:val="22"/>
                <w:szCs w:val="22"/>
                <w:lang w:eastAsia="cs-CZ"/>
              </w:rPr>
            </w:pPr>
            <w:r>
              <w:rPr>
                <w:sz w:val="22"/>
                <w:szCs w:val="22"/>
                <w:lang w:eastAsia="cs-CZ"/>
              </w:rPr>
              <w:t>8</w:t>
            </w:r>
          </w:p>
        </w:tc>
        <w:tc>
          <w:tcPr>
            <w:tcW w:w="1043" w:type="dxa"/>
            <w:tcBorders>
              <w:top w:val="nil"/>
              <w:left w:val="nil"/>
              <w:bottom w:val="single" w:sz="4" w:space="0" w:color="auto"/>
              <w:right w:val="single" w:sz="4" w:space="0" w:color="auto"/>
            </w:tcBorders>
            <w:noWrap/>
            <w:vAlign w:val="bottom"/>
          </w:tcPr>
          <w:p w14:paraId="096AF963" w14:textId="7F442C19" w:rsidR="00331CFC" w:rsidRPr="00683A36" w:rsidRDefault="00ED112F" w:rsidP="00337E1F">
            <w:pPr>
              <w:overflowPunct/>
              <w:autoSpaceDE/>
              <w:autoSpaceDN/>
              <w:adjustRightInd/>
              <w:jc w:val="center"/>
              <w:textAlignment w:val="auto"/>
              <w:rPr>
                <w:sz w:val="22"/>
                <w:szCs w:val="22"/>
                <w:lang w:eastAsia="cs-CZ"/>
              </w:rPr>
            </w:pPr>
            <w:r>
              <w:rPr>
                <w:sz w:val="22"/>
                <w:szCs w:val="22"/>
                <w:lang w:eastAsia="cs-CZ"/>
              </w:rPr>
              <w:t>1</w:t>
            </w:r>
          </w:p>
        </w:tc>
        <w:tc>
          <w:tcPr>
            <w:tcW w:w="1392" w:type="dxa"/>
            <w:tcBorders>
              <w:top w:val="nil"/>
              <w:left w:val="nil"/>
              <w:bottom w:val="single" w:sz="4" w:space="0" w:color="auto"/>
              <w:right w:val="single" w:sz="4" w:space="0" w:color="auto"/>
            </w:tcBorders>
            <w:noWrap/>
            <w:vAlign w:val="bottom"/>
          </w:tcPr>
          <w:p w14:paraId="67EE0BC7" w14:textId="1E2F4A6A" w:rsidR="00331CFC" w:rsidRPr="00683A36" w:rsidRDefault="00ED112F" w:rsidP="00B62E46">
            <w:pPr>
              <w:overflowPunct/>
              <w:autoSpaceDE/>
              <w:autoSpaceDN/>
              <w:adjustRightInd/>
              <w:jc w:val="center"/>
              <w:textAlignment w:val="auto"/>
              <w:rPr>
                <w:sz w:val="22"/>
                <w:szCs w:val="22"/>
                <w:lang w:eastAsia="cs-CZ"/>
              </w:rPr>
            </w:pPr>
            <w:r>
              <w:rPr>
                <w:sz w:val="22"/>
                <w:szCs w:val="22"/>
                <w:lang w:eastAsia="cs-CZ"/>
              </w:rPr>
              <w:t>40</w:t>
            </w:r>
          </w:p>
        </w:tc>
        <w:tc>
          <w:tcPr>
            <w:tcW w:w="1869" w:type="dxa"/>
            <w:tcBorders>
              <w:top w:val="nil"/>
              <w:left w:val="nil"/>
              <w:bottom w:val="single" w:sz="4" w:space="0" w:color="auto"/>
              <w:right w:val="single" w:sz="8" w:space="0" w:color="auto"/>
            </w:tcBorders>
            <w:noWrap/>
            <w:vAlign w:val="bottom"/>
          </w:tcPr>
          <w:p w14:paraId="3246AFB4" w14:textId="37A8252E" w:rsidR="00331CFC" w:rsidRPr="00683A36" w:rsidRDefault="00ED112F" w:rsidP="005240D3">
            <w:pPr>
              <w:overflowPunct/>
              <w:autoSpaceDE/>
              <w:autoSpaceDN/>
              <w:adjustRightInd/>
              <w:jc w:val="center"/>
              <w:textAlignment w:val="auto"/>
              <w:rPr>
                <w:sz w:val="22"/>
                <w:szCs w:val="22"/>
                <w:lang w:eastAsia="cs-CZ"/>
              </w:rPr>
            </w:pPr>
            <w:r>
              <w:rPr>
                <w:sz w:val="22"/>
                <w:szCs w:val="22"/>
                <w:lang w:eastAsia="cs-CZ"/>
              </w:rPr>
              <w:t>49,98</w:t>
            </w:r>
          </w:p>
        </w:tc>
      </w:tr>
      <w:tr w:rsidR="00331CFC" w:rsidRPr="00683A36" w14:paraId="36A6C3DE" w14:textId="77777777" w:rsidTr="00D73FA5">
        <w:trPr>
          <w:trHeight w:val="315"/>
        </w:trPr>
        <w:tc>
          <w:tcPr>
            <w:tcW w:w="945" w:type="dxa"/>
            <w:tcBorders>
              <w:top w:val="nil"/>
              <w:left w:val="single" w:sz="8" w:space="0" w:color="auto"/>
              <w:bottom w:val="single" w:sz="8" w:space="0" w:color="auto"/>
              <w:right w:val="single" w:sz="4" w:space="0" w:color="auto"/>
            </w:tcBorders>
            <w:noWrap/>
            <w:vAlign w:val="bottom"/>
          </w:tcPr>
          <w:p w14:paraId="1ACE3FE7" w14:textId="77777777" w:rsidR="00331CFC" w:rsidRPr="00683A36" w:rsidRDefault="00331CFC" w:rsidP="00A8668E">
            <w:pPr>
              <w:overflowPunct/>
              <w:autoSpaceDE/>
              <w:autoSpaceDN/>
              <w:adjustRightInd/>
              <w:textAlignment w:val="auto"/>
              <w:rPr>
                <w:bCs/>
                <w:sz w:val="22"/>
                <w:szCs w:val="22"/>
                <w:lang w:eastAsia="cs-CZ"/>
              </w:rPr>
            </w:pPr>
            <w:r w:rsidRPr="00683A36">
              <w:rPr>
                <w:bCs/>
                <w:sz w:val="22"/>
                <w:szCs w:val="22"/>
                <w:lang w:eastAsia="cs-CZ"/>
              </w:rPr>
              <w:t>z toho žien:</w:t>
            </w:r>
          </w:p>
        </w:tc>
        <w:tc>
          <w:tcPr>
            <w:tcW w:w="780" w:type="dxa"/>
            <w:tcBorders>
              <w:top w:val="single" w:sz="4" w:space="0" w:color="auto"/>
              <w:left w:val="nil"/>
              <w:bottom w:val="single" w:sz="8" w:space="0" w:color="auto"/>
              <w:right w:val="single" w:sz="4" w:space="0" w:color="auto"/>
            </w:tcBorders>
            <w:shd w:val="clear" w:color="auto" w:fill="auto"/>
            <w:noWrap/>
            <w:vAlign w:val="center"/>
          </w:tcPr>
          <w:p w14:paraId="75763FA1" w14:textId="18F36806" w:rsidR="00331CFC" w:rsidRPr="00683A36" w:rsidRDefault="00ED112F" w:rsidP="00F819E9">
            <w:pPr>
              <w:overflowPunct/>
              <w:autoSpaceDE/>
              <w:autoSpaceDN/>
              <w:adjustRightInd/>
              <w:jc w:val="center"/>
              <w:textAlignment w:val="auto"/>
              <w:rPr>
                <w:sz w:val="22"/>
                <w:szCs w:val="22"/>
                <w:lang w:eastAsia="cs-CZ"/>
              </w:rPr>
            </w:pPr>
            <w:r>
              <w:rPr>
                <w:sz w:val="22"/>
                <w:szCs w:val="22"/>
                <w:lang w:eastAsia="cs-CZ"/>
              </w:rPr>
              <w:t>0</w:t>
            </w:r>
          </w:p>
        </w:tc>
        <w:tc>
          <w:tcPr>
            <w:tcW w:w="780" w:type="dxa"/>
            <w:tcBorders>
              <w:top w:val="single" w:sz="4" w:space="0" w:color="auto"/>
              <w:left w:val="nil"/>
              <w:bottom w:val="single" w:sz="8" w:space="0" w:color="auto"/>
              <w:right w:val="single" w:sz="4" w:space="0" w:color="auto"/>
            </w:tcBorders>
            <w:shd w:val="clear" w:color="auto" w:fill="auto"/>
            <w:vAlign w:val="center"/>
          </w:tcPr>
          <w:p w14:paraId="547404F7" w14:textId="3D9281EB" w:rsidR="00331CFC" w:rsidRPr="00683A36" w:rsidRDefault="00ED112F" w:rsidP="00F819E9">
            <w:pPr>
              <w:overflowPunct/>
              <w:autoSpaceDE/>
              <w:autoSpaceDN/>
              <w:adjustRightInd/>
              <w:jc w:val="center"/>
              <w:textAlignment w:val="auto"/>
              <w:rPr>
                <w:sz w:val="22"/>
                <w:szCs w:val="22"/>
                <w:lang w:eastAsia="cs-CZ"/>
              </w:rPr>
            </w:pPr>
            <w:r>
              <w:rPr>
                <w:sz w:val="22"/>
                <w:szCs w:val="22"/>
                <w:lang w:eastAsia="cs-CZ"/>
              </w:rPr>
              <w:t>4</w:t>
            </w:r>
          </w:p>
        </w:tc>
        <w:tc>
          <w:tcPr>
            <w:tcW w:w="849" w:type="dxa"/>
            <w:tcBorders>
              <w:top w:val="nil"/>
              <w:left w:val="nil"/>
              <w:bottom w:val="single" w:sz="8" w:space="0" w:color="auto"/>
              <w:right w:val="single" w:sz="4" w:space="0" w:color="auto"/>
            </w:tcBorders>
            <w:noWrap/>
            <w:vAlign w:val="center"/>
          </w:tcPr>
          <w:p w14:paraId="01EF4CC7" w14:textId="77777777" w:rsidR="00331CFC" w:rsidRPr="00683A36" w:rsidRDefault="00676785" w:rsidP="00F819E9">
            <w:pPr>
              <w:overflowPunct/>
              <w:autoSpaceDE/>
              <w:autoSpaceDN/>
              <w:adjustRightInd/>
              <w:jc w:val="center"/>
              <w:textAlignment w:val="auto"/>
              <w:rPr>
                <w:sz w:val="22"/>
                <w:szCs w:val="22"/>
                <w:lang w:eastAsia="cs-CZ"/>
              </w:rPr>
            </w:pPr>
            <w:r>
              <w:rPr>
                <w:sz w:val="22"/>
                <w:szCs w:val="22"/>
                <w:lang w:eastAsia="cs-CZ"/>
              </w:rPr>
              <w:t>7</w:t>
            </w:r>
          </w:p>
        </w:tc>
        <w:tc>
          <w:tcPr>
            <w:tcW w:w="849" w:type="dxa"/>
            <w:tcBorders>
              <w:top w:val="nil"/>
              <w:left w:val="nil"/>
              <w:bottom w:val="single" w:sz="8" w:space="0" w:color="auto"/>
              <w:right w:val="single" w:sz="4" w:space="0" w:color="auto"/>
            </w:tcBorders>
            <w:noWrap/>
            <w:vAlign w:val="center"/>
          </w:tcPr>
          <w:p w14:paraId="546127FD" w14:textId="525BAB6B" w:rsidR="00331CFC" w:rsidRPr="00683A36" w:rsidRDefault="00676785" w:rsidP="00F819E9">
            <w:pPr>
              <w:overflowPunct/>
              <w:autoSpaceDE/>
              <w:autoSpaceDN/>
              <w:adjustRightInd/>
              <w:jc w:val="center"/>
              <w:textAlignment w:val="auto"/>
              <w:rPr>
                <w:sz w:val="22"/>
                <w:szCs w:val="22"/>
                <w:lang w:eastAsia="cs-CZ"/>
              </w:rPr>
            </w:pPr>
            <w:r>
              <w:rPr>
                <w:sz w:val="22"/>
                <w:szCs w:val="22"/>
                <w:lang w:eastAsia="cs-CZ"/>
              </w:rPr>
              <w:t>1</w:t>
            </w:r>
            <w:r w:rsidR="00ED112F">
              <w:rPr>
                <w:sz w:val="22"/>
                <w:szCs w:val="22"/>
                <w:lang w:eastAsia="cs-CZ"/>
              </w:rPr>
              <w:t>0</w:t>
            </w:r>
          </w:p>
        </w:tc>
        <w:tc>
          <w:tcPr>
            <w:tcW w:w="849" w:type="dxa"/>
            <w:tcBorders>
              <w:top w:val="nil"/>
              <w:left w:val="nil"/>
              <w:bottom w:val="single" w:sz="8" w:space="0" w:color="auto"/>
              <w:right w:val="single" w:sz="4" w:space="0" w:color="auto"/>
            </w:tcBorders>
            <w:noWrap/>
            <w:vAlign w:val="center"/>
          </w:tcPr>
          <w:p w14:paraId="2E47E982" w14:textId="207DC05C" w:rsidR="00331CFC" w:rsidRPr="00683A36" w:rsidRDefault="00ED112F" w:rsidP="00F819E9">
            <w:pPr>
              <w:overflowPunct/>
              <w:autoSpaceDE/>
              <w:autoSpaceDN/>
              <w:adjustRightInd/>
              <w:jc w:val="center"/>
              <w:textAlignment w:val="auto"/>
              <w:rPr>
                <w:sz w:val="22"/>
                <w:szCs w:val="22"/>
                <w:lang w:eastAsia="cs-CZ"/>
              </w:rPr>
            </w:pPr>
            <w:r>
              <w:rPr>
                <w:sz w:val="22"/>
                <w:szCs w:val="22"/>
                <w:lang w:eastAsia="cs-CZ"/>
              </w:rPr>
              <w:t>6</w:t>
            </w:r>
          </w:p>
        </w:tc>
        <w:tc>
          <w:tcPr>
            <w:tcW w:w="1043" w:type="dxa"/>
            <w:tcBorders>
              <w:top w:val="nil"/>
              <w:left w:val="nil"/>
              <w:bottom w:val="single" w:sz="8" w:space="0" w:color="auto"/>
              <w:right w:val="single" w:sz="4" w:space="0" w:color="auto"/>
            </w:tcBorders>
            <w:noWrap/>
            <w:vAlign w:val="center"/>
          </w:tcPr>
          <w:p w14:paraId="17D5ED7B" w14:textId="008CBCA7" w:rsidR="00331CFC" w:rsidRPr="00683A36" w:rsidRDefault="00ED112F" w:rsidP="00F819E9">
            <w:pPr>
              <w:overflowPunct/>
              <w:autoSpaceDE/>
              <w:autoSpaceDN/>
              <w:adjustRightInd/>
              <w:jc w:val="center"/>
              <w:textAlignment w:val="auto"/>
              <w:rPr>
                <w:sz w:val="22"/>
                <w:szCs w:val="22"/>
                <w:lang w:eastAsia="cs-CZ"/>
              </w:rPr>
            </w:pPr>
            <w:r>
              <w:rPr>
                <w:sz w:val="22"/>
                <w:szCs w:val="22"/>
                <w:lang w:eastAsia="cs-CZ"/>
              </w:rPr>
              <w:t>0</w:t>
            </w:r>
          </w:p>
        </w:tc>
        <w:tc>
          <w:tcPr>
            <w:tcW w:w="1392" w:type="dxa"/>
            <w:tcBorders>
              <w:top w:val="nil"/>
              <w:left w:val="nil"/>
              <w:bottom w:val="single" w:sz="8" w:space="0" w:color="auto"/>
              <w:right w:val="single" w:sz="4" w:space="0" w:color="auto"/>
            </w:tcBorders>
            <w:noWrap/>
            <w:vAlign w:val="center"/>
          </w:tcPr>
          <w:p w14:paraId="05044594" w14:textId="576DFFB5" w:rsidR="00331CFC" w:rsidRPr="00683A36" w:rsidRDefault="00ED112F" w:rsidP="00F819E9">
            <w:pPr>
              <w:overflowPunct/>
              <w:autoSpaceDE/>
              <w:autoSpaceDN/>
              <w:adjustRightInd/>
              <w:jc w:val="center"/>
              <w:textAlignment w:val="auto"/>
              <w:rPr>
                <w:sz w:val="22"/>
                <w:szCs w:val="22"/>
                <w:lang w:eastAsia="cs-CZ"/>
              </w:rPr>
            </w:pPr>
            <w:r>
              <w:rPr>
                <w:sz w:val="22"/>
                <w:szCs w:val="22"/>
                <w:lang w:eastAsia="cs-CZ"/>
              </w:rPr>
              <w:t>27</w:t>
            </w:r>
          </w:p>
        </w:tc>
        <w:tc>
          <w:tcPr>
            <w:tcW w:w="1869" w:type="dxa"/>
            <w:tcBorders>
              <w:top w:val="nil"/>
              <w:left w:val="nil"/>
              <w:bottom w:val="single" w:sz="8" w:space="0" w:color="auto"/>
              <w:right w:val="single" w:sz="8" w:space="0" w:color="auto"/>
            </w:tcBorders>
            <w:noWrap/>
            <w:vAlign w:val="center"/>
          </w:tcPr>
          <w:p w14:paraId="0FEDF398" w14:textId="7F68F431" w:rsidR="00331CFC" w:rsidRPr="00683A36" w:rsidRDefault="00ED112F" w:rsidP="005240D3">
            <w:pPr>
              <w:overflowPunct/>
              <w:autoSpaceDE/>
              <w:autoSpaceDN/>
              <w:adjustRightInd/>
              <w:jc w:val="center"/>
              <w:textAlignment w:val="auto"/>
              <w:rPr>
                <w:sz w:val="22"/>
                <w:szCs w:val="22"/>
                <w:lang w:eastAsia="cs-CZ"/>
              </w:rPr>
            </w:pPr>
            <w:r>
              <w:rPr>
                <w:sz w:val="22"/>
                <w:szCs w:val="22"/>
                <w:lang w:eastAsia="cs-CZ"/>
              </w:rPr>
              <w:t>51,67</w:t>
            </w:r>
          </w:p>
        </w:tc>
      </w:tr>
      <w:tr w:rsidR="00A8668E" w:rsidRPr="00683A36" w14:paraId="578B0A76" w14:textId="77777777" w:rsidTr="00D73FA5">
        <w:trPr>
          <w:trHeight w:val="330"/>
        </w:trPr>
        <w:tc>
          <w:tcPr>
            <w:tcW w:w="9356" w:type="dxa"/>
            <w:gridSpan w:val="9"/>
            <w:tcBorders>
              <w:top w:val="single" w:sz="8" w:space="0" w:color="auto"/>
              <w:left w:val="single" w:sz="8" w:space="0" w:color="auto"/>
              <w:bottom w:val="nil"/>
              <w:right w:val="single" w:sz="8" w:space="0" w:color="000000"/>
            </w:tcBorders>
            <w:noWrap/>
            <w:vAlign w:val="bottom"/>
          </w:tcPr>
          <w:p w14:paraId="36B4F796" w14:textId="77777777" w:rsidR="00A8668E" w:rsidRPr="00683A36" w:rsidRDefault="00A8668E" w:rsidP="00A8668E">
            <w:pPr>
              <w:overflowPunct/>
              <w:autoSpaceDE/>
              <w:autoSpaceDN/>
              <w:adjustRightInd/>
              <w:textAlignment w:val="auto"/>
              <w:rPr>
                <w:bCs/>
                <w:sz w:val="22"/>
                <w:szCs w:val="22"/>
                <w:lang w:eastAsia="cs-CZ"/>
              </w:rPr>
            </w:pPr>
          </w:p>
        </w:tc>
      </w:tr>
      <w:tr w:rsidR="00A8668E" w:rsidRPr="00683A36" w14:paraId="272A95EE" w14:textId="77777777" w:rsidTr="00D73FA5">
        <w:trPr>
          <w:cantSplit/>
          <w:trHeight w:val="300"/>
        </w:trPr>
        <w:tc>
          <w:tcPr>
            <w:tcW w:w="2505" w:type="dxa"/>
            <w:gridSpan w:val="3"/>
            <w:vMerge w:val="restart"/>
            <w:tcBorders>
              <w:top w:val="single" w:sz="8" w:space="0" w:color="auto"/>
              <w:left w:val="single" w:sz="8" w:space="0" w:color="auto"/>
              <w:right w:val="single" w:sz="4" w:space="0" w:color="000000"/>
            </w:tcBorders>
            <w:noWrap/>
            <w:vAlign w:val="center"/>
          </w:tcPr>
          <w:p w14:paraId="0C1D29F6" w14:textId="77777777" w:rsidR="00A8668E" w:rsidRPr="00683A36" w:rsidRDefault="00A8668E" w:rsidP="00A8668E">
            <w:pPr>
              <w:overflowPunct/>
              <w:autoSpaceDE/>
              <w:autoSpaceDN/>
              <w:adjustRightInd/>
              <w:textAlignment w:val="auto"/>
              <w:rPr>
                <w:bCs/>
                <w:sz w:val="22"/>
                <w:szCs w:val="22"/>
                <w:lang w:eastAsia="cs-CZ"/>
              </w:rPr>
            </w:pPr>
            <w:r w:rsidRPr="00683A36">
              <w:rPr>
                <w:bCs/>
                <w:sz w:val="22"/>
                <w:szCs w:val="22"/>
                <w:lang w:eastAsia="cs-CZ"/>
              </w:rPr>
              <w:t>Počet nepedagog</w:t>
            </w:r>
            <w:r w:rsidR="00A7572C" w:rsidRPr="00683A36">
              <w:rPr>
                <w:bCs/>
                <w:sz w:val="22"/>
                <w:szCs w:val="22"/>
                <w:lang w:eastAsia="cs-CZ"/>
              </w:rPr>
              <w:t>ických</w:t>
            </w:r>
          </w:p>
          <w:p w14:paraId="55DF74B8" w14:textId="77777777" w:rsidR="00A8668E" w:rsidRPr="00683A36" w:rsidRDefault="00A8668E" w:rsidP="00A8668E">
            <w:pPr>
              <w:rPr>
                <w:bCs/>
                <w:sz w:val="22"/>
                <w:szCs w:val="22"/>
                <w:lang w:eastAsia="cs-CZ"/>
              </w:rPr>
            </w:pPr>
            <w:r w:rsidRPr="00683A36">
              <w:rPr>
                <w:bCs/>
                <w:sz w:val="22"/>
                <w:szCs w:val="22"/>
                <w:lang w:eastAsia="cs-CZ"/>
              </w:rPr>
              <w:t xml:space="preserve">zamestnancov: </w:t>
            </w:r>
            <w:r w:rsidR="005A3370">
              <w:rPr>
                <w:bCs/>
                <w:sz w:val="22"/>
                <w:szCs w:val="22"/>
                <w:lang w:eastAsia="cs-CZ"/>
              </w:rPr>
              <w:t>50</w:t>
            </w:r>
          </w:p>
        </w:tc>
        <w:tc>
          <w:tcPr>
            <w:tcW w:w="4982" w:type="dxa"/>
            <w:gridSpan w:val="5"/>
            <w:tcBorders>
              <w:top w:val="single" w:sz="8" w:space="0" w:color="auto"/>
              <w:left w:val="single" w:sz="4" w:space="0" w:color="auto"/>
              <w:bottom w:val="single" w:sz="4" w:space="0" w:color="auto"/>
              <w:right w:val="single" w:sz="4" w:space="0" w:color="000000"/>
            </w:tcBorders>
            <w:noWrap/>
            <w:vAlign w:val="center"/>
          </w:tcPr>
          <w:p w14:paraId="788D9314" w14:textId="77777777" w:rsidR="00A8668E" w:rsidRPr="00683A36" w:rsidRDefault="00A8668E" w:rsidP="00A8668E">
            <w:pPr>
              <w:overflowPunct/>
              <w:autoSpaceDE/>
              <w:autoSpaceDN/>
              <w:adjustRightInd/>
              <w:jc w:val="center"/>
              <w:textAlignment w:val="auto"/>
              <w:rPr>
                <w:bCs/>
                <w:sz w:val="22"/>
                <w:szCs w:val="22"/>
                <w:lang w:eastAsia="cs-CZ"/>
              </w:rPr>
            </w:pPr>
            <w:r w:rsidRPr="00683A36">
              <w:rPr>
                <w:bCs/>
                <w:sz w:val="22"/>
                <w:szCs w:val="22"/>
                <w:lang w:eastAsia="cs-CZ"/>
              </w:rPr>
              <w:t>z toho s vysokoškolským vzdelaním</w:t>
            </w:r>
          </w:p>
        </w:tc>
        <w:tc>
          <w:tcPr>
            <w:tcW w:w="1869" w:type="dxa"/>
            <w:tcBorders>
              <w:top w:val="single" w:sz="8" w:space="0" w:color="auto"/>
              <w:left w:val="nil"/>
              <w:bottom w:val="single" w:sz="4" w:space="0" w:color="auto"/>
              <w:right w:val="single" w:sz="8" w:space="0" w:color="auto"/>
            </w:tcBorders>
            <w:noWrap/>
            <w:vAlign w:val="center"/>
          </w:tcPr>
          <w:p w14:paraId="6A50571B" w14:textId="0862C03C" w:rsidR="00A8668E" w:rsidRPr="00683A36" w:rsidRDefault="005A3370" w:rsidP="00625FB8">
            <w:pPr>
              <w:overflowPunct/>
              <w:autoSpaceDE/>
              <w:autoSpaceDN/>
              <w:adjustRightInd/>
              <w:jc w:val="center"/>
              <w:textAlignment w:val="auto"/>
              <w:rPr>
                <w:bCs/>
                <w:sz w:val="22"/>
                <w:szCs w:val="22"/>
                <w:lang w:eastAsia="cs-CZ"/>
              </w:rPr>
            </w:pPr>
            <w:r>
              <w:rPr>
                <w:bCs/>
                <w:sz w:val="22"/>
                <w:szCs w:val="22"/>
                <w:lang w:eastAsia="cs-CZ"/>
              </w:rPr>
              <w:t>1</w:t>
            </w:r>
            <w:r w:rsidR="00ED112F">
              <w:rPr>
                <w:bCs/>
                <w:sz w:val="22"/>
                <w:szCs w:val="22"/>
                <w:lang w:eastAsia="cs-CZ"/>
              </w:rPr>
              <w:t>0</w:t>
            </w:r>
          </w:p>
        </w:tc>
      </w:tr>
      <w:tr w:rsidR="00A8668E" w:rsidRPr="00683A36" w14:paraId="05F90D05" w14:textId="77777777" w:rsidTr="005240D3">
        <w:trPr>
          <w:cantSplit/>
          <w:trHeight w:val="315"/>
        </w:trPr>
        <w:tc>
          <w:tcPr>
            <w:tcW w:w="2505" w:type="dxa"/>
            <w:gridSpan w:val="3"/>
            <w:vMerge/>
            <w:tcBorders>
              <w:left w:val="single" w:sz="8" w:space="0" w:color="auto"/>
              <w:bottom w:val="single" w:sz="4" w:space="0" w:color="auto"/>
              <w:right w:val="single" w:sz="4" w:space="0" w:color="000000"/>
            </w:tcBorders>
            <w:noWrap/>
            <w:vAlign w:val="bottom"/>
          </w:tcPr>
          <w:p w14:paraId="27C68D40" w14:textId="77777777" w:rsidR="00A8668E" w:rsidRPr="00683A36" w:rsidRDefault="00A8668E" w:rsidP="00A8668E">
            <w:pPr>
              <w:overflowPunct/>
              <w:autoSpaceDE/>
              <w:autoSpaceDN/>
              <w:adjustRightInd/>
              <w:textAlignment w:val="auto"/>
              <w:rPr>
                <w:bCs/>
                <w:sz w:val="22"/>
                <w:szCs w:val="22"/>
                <w:lang w:eastAsia="cs-CZ"/>
              </w:rPr>
            </w:pPr>
          </w:p>
        </w:tc>
        <w:tc>
          <w:tcPr>
            <w:tcW w:w="4982" w:type="dxa"/>
            <w:gridSpan w:val="5"/>
            <w:tcBorders>
              <w:top w:val="nil"/>
              <w:left w:val="nil"/>
              <w:bottom w:val="single" w:sz="4" w:space="0" w:color="auto"/>
              <w:right w:val="nil"/>
            </w:tcBorders>
            <w:noWrap/>
            <w:vAlign w:val="center"/>
          </w:tcPr>
          <w:p w14:paraId="07259629" w14:textId="77777777" w:rsidR="00A8668E" w:rsidRPr="00683A36" w:rsidRDefault="00A8668E" w:rsidP="00A8668E">
            <w:pPr>
              <w:overflowPunct/>
              <w:autoSpaceDE/>
              <w:autoSpaceDN/>
              <w:adjustRightInd/>
              <w:jc w:val="center"/>
              <w:textAlignment w:val="auto"/>
              <w:rPr>
                <w:bCs/>
                <w:sz w:val="22"/>
                <w:szCs w:val="22"/>
                <w:lang w:eastAsia="cs-CZ"/>
              </w:rPr>
            </w:pPr>
            <w:r w:rsidRPr="00683A36">
              <w:rPr>
                <w:bCs/>
                <w:sz w:val="22"/>
                <w:szCs w:val="22"/>
                <w:lang w:eastAsia="cs-CZ"/>
              </w:rPr>
              <w:t>so stredoškolským vzdelaním</w:t>
            </w:r>
          </w:p>
        </w:tc>
        <w:tc>
          <w:tcPr>
            <w:tcW w:w="1869" w:type="dxa"/>
            <w:tcBorders>
              <w:top w:val="nil"/>
              <w:left w:val="single" w:sz="4" w:space="0" w:color="auto"/>
              <w:bottom w:val="single" w:sz="4" w:space="0" w:color="auto"/>
              <w:right w:val="single" w:sz="8" w:space="0" w:color="auto"/>
            </w:tcBorders>
            <w:noWrap/>
            <w:vAlign w:val="center"/>
          </w:tcPr>
          <w:p w14:paraId="47FE686E" w14:textId="72E8FCB1" w:rsidR="00B62E46" w:rsidRPr="00683A36" w:rsidRDefault="00ED112F" w:rsidP="00B62E46">
            <w:pPr>
              <w:overflowPunct/>
              <w:autoSpaceDE/>
              <w:autoSpaceDN/>
              <w:adjustRightInd/>
              <w:jc w:val="center"/>
              <w:textAlignment w:val="auto"/>
              <w:rPr>
                <w:bCs/>
                <w:sz w:val="22"/>
                <w:szCs w:val="22"/>
                <w:lang w:eastAsia="cs-CZ"/>
              </w:rPr>
            </w:pPr>
            <w:r>
              <w:rPr>
                <w:bCs/>
                <w:sz w:val="22"/>
                <w:szCs w:val="22"/>
                <w:lang w:eastAsia="cs-CZ"/>
              </w:rPr>
              <w:t>30</w:t>
            </w:r>
          </w:p>
        </w:tc>
      </w:tr>
    </w:tbl>
    <w:p w14:paraId="3E75301D" w14:textId="77777777" w:rsidR="008A13E0" w:rsidRDefault="008A13E0" w:rsidP="00111A10">
      <w:pPr>
        <w:tabs>
          <w:tab w:val="left" w:pos="284"/>
        </w:tabs>
        <w:ind w:left="567"/>
        <w:rPr>
          <w:b/>
          <w:bCs/>
        </w:rPr>
      </w:pPr>
    </w:p>
    <w:p w14:paraId="68AFAF48" w14:textId="5A7CD5B9" w:rsidR="002B5B4F" w:rsidRDefault="002B5B4F" w:rsidP="00111A10">
      <w:pPr>
        <w:tabs>
          <w:tab w:val="left" w:pos="284"/>
        </w:tabs>
        <w:ind w:left="567"/>
        <w:rPr>
          <w:b/>
          <w:bCs/>
        </w:rPr>
      </w:pPr>
    </w:p>
    <w:p w14:paraId="022004FC" w14:textId="77777777" w:rsidR="00ED112F" w:rsidRDefault="00ED112F" w:rsidP="00111A10">
      <w:pPr>
        <w:tabs>
          <w:tab w:val="left" w:pos="284"/>
        </w:tabs>
        <w:ind w:left="567"/>
        <w:rPr>
          <w:b/>
          <w:bCs/>
        </w:rPr>
      </w:pPr>
    </w:p>
    <w:p w14:paraId="36E4398B" w14:textId="77777777" w:rsidR="00D25867" w:rsidRPr="00031C4B" w:rsidRDefault="00D73FA5" w:rsidP="00031C4B">
      <w:pPr>
        <w:tabs>
          <w:tab w:val="left" w:pos="284"/>
        </w:tabs>
        <w:ind w:left="567"/>
        <w:jc w:val="center"/>
        <w:rPr>
          <w:b/>
          <w:bCs/>
          <w:sz w:val="22"/>
          <w:szCs w:val="22"/>
        </w:rPr>
      </w:pPr>
      <w:r w:rsidRPr="00031C4B">
        <w:rPr>
          <w:b/>
          <w:bCs/>
          <w:sz w:val="22"/>
          <w:szCs w:val="22"/>
        </w:rPr>
        <w:t xml:space="preserve">3. </w:t>
      </w:r>
      <w:r w:rsidR="00D25867" w:rsidRPr="00031C4B">
        <w:rPr>
          <w:b/>
          <w:bCs/>
          <w:sz w:val="22"/>
          <w:szCs w:val="22"/>
        </w:rPr>
        <w:t>Odbornosť odučených hodín</w:t>
      </w:r>
    </w:p>
    <w:p w14:paraId="6C8061E9" w14:textId="77777777" w:rsidR="005240D3" w:rsidRPr="000E6ADC" w:rsidRDefault="005240D3" w:rsidP="00111A10">
      <w:pPr>
        <w:tabs>
          <w:tab w:val="left" w:pos="284"/>
        </w:tabs>
        <w:ind w:left="567"/>
        <w:rPr>
          <w:b/>
          <w:bCs/>
        </w:rPr>
      </w:pPr>
    </w:p>
    <w:tbl>
      <w:tblPr>
        <w:tblW w:w="47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400"/>
        <w:gridCol w:w="1521"/>
        <w:gridCol w:w="1022"/>
        <w:gridCol w:w="1776"/>
        <w:gridCol w:w="1327"/>
      </w:tblGrid>
      <w:tr w:rsidR="00D25867" w:rsidRPr="004269E4" w14:paraId="12E29B6F" w14:textId="77777777" w:rsidTr="00D73FA5">
        <w:trPr>
          <w:cantSplit/>
          <w:trHeight w:val="281"/>
        </w:trPr>
        <w:tc>
          <w:tcPr>
            <w:tcW w:w="1235" w:type="pct"/>
            <w:vMerge w:val="restart"/>
            <w:tcBorders>
              <w:right w:val="double" w:sz="4" w:space="0" w:color="auto"/>
            </w:tcBorders>
          </w:tcPr>
          <w:p w14:paraId="14390E60" w14:textId="77777777" w:rsidR="00D25867" w:rsidRPr="004269E4" w:rsidRDefault="00D25867" w:rsidP="00A16BE7">
            <w:pPr>
              <w:jc w:val="center"/>
              <w:rPr>
                <w:b/>
                <w:sz w:val="20"/>
                <w:szCs w:val="20"/>
              </w:rPr>
            </w:pPr>
          </w:p>
          <w:p w14:paraId="6BE92D8C" w14:textId="77777777" w:rsidR="00D25867" w:rsidRPr="004269E4" w:rsidRDefault="00D25867" w:rsidP="00A16BE7">
            <w:pPr>
              <w:jc w:val="center"/>
              <w:rPr>
                <w:b/>
                <w:sz w:val="20"/>
                <w:szCs w:val="20"/>
              </w:rPr>
            </w:pPr>
            <w:r w:rsidRPr="004269E4">
              <w:rPr>
                <w:b/>
                <w:sz w:val="20"/>
                <w:szCs w:val="20"/>
              </w:rPr>
              <w:t>Predmety</w:t>
            </w:r>
          </w:p>
          <w:p w14:paraId="6B85484C" w14:textId="77777777" w:rsidR="00D25867" w:rsidRPr="004269E4" w:rsidRDefault="00D25867" w:rsidP="00A16BE7">
            <w:pPr>
              <w:jc w:val="center"/>
              <w:rPr>
                <w:b/>
                <w:sz w:val="20"/>
                <w:szCs w:val="20"/>
              </w:rPr>
            </w:pPr>
          </w:p>
        </w:tc>
        <w:tc>
          <w:tcPr>
            <w:tcW w:w="748" w:type="pct"/>
            <w:vMerge w:val="restart"/>
            <w:tcBorders>
              <w:left w:val="double" w:sz="4" w:space="0" w:color="auto"/>
              <w:right w:val="double" w:sz="4" w:space="0" w:color="auto"/>
            </w:tcBorders>
          </w:tcPr>
          <w:p w14:paraId="73336FF0" w14:textId="77777777" w:rsidR="00D25867" w:rsidRPr="004269E4" w:rsidRDefault="00D25867" w:rsidP="00A16BE7">
            <w:pPr>
              <w:jc w:val="center"/>
              <w:rPr>
                <w:b/>
                <w:sz w:val="20"/>
                <w:szCs w:val="20"/>
              </w:rPr>
            </w:pPr>
          </w:p>
          <w:p w14:paraId="175A2C6C" w14:textId="77777777" w:rsidR="00D25867" w:rsidRPr="004269E4" w:rsidRDefault="00D25867" w:rsidP="00A16BE7">
            <w:pPr>
              <w:jc w:val="center"/>
              <w:rPr>
                <w:b/>
                <w:sz w:val="20"/>
                <w:szCs w:val="20"/>
              </w:rPr>
            </w:pPr>
            <w:r w:rsidRPr="004269E4">
              <w:rPr>
                <w:b/>
                <w:sz w:val="20"/>
                <w:szCs w:val="20"/>
              </w:rPr>
              <w:t>Počet hodín</w:t>
            </w:r>
          </w:p>
          <w:p w14:paraId="7966E3CD" w14:textId="77777777" w:rsidR="00D25867" w:rsidRPr="004269E4" w:rsidRDefault="00D25867" w:rsidP="00A16BE7">
            <w:pPr>
              <w:jc w:val="center"/>
              <w:rPr>
                <w:b/>
                <w:sz w:val="20"/>
                <w:szCs w:val="20"/>
              </w:rPr>
            </w:pPr>
            <w:r w:rsidRPr="004269E4">
              <w:rPr>
                <w:b/>
                <w:sz w:val="20"/>
                <w:szCs w:val="20"/>
              </w:rPr>
              <w:t>týždenne</w:t>
            </w:r>
          </w:p>
        </w:tc>
        <w:tc>
          <w:tcPr>
            <w:tcW w:w="1359" w:type="pct"/>
            <w:gridSpan w:val="2"/>
            <w:tcBorders>
              <w:left w:val="double" w:sz="4" w:space="0" w:color="auto"/>
              <w:right w:val="double" w:sz="4" w:space="0" w:color="auto"/>
            </w:tcBorders>
          </w:tcPr>
          <w:p w14:paraId="7B3E34FE" w14:textId="77777777" w:rsidR="00D25867" w:rsidRPr="004269E4" w:rsidRDefault="00D25867" w:rsidP="00A16BE7">
            <w:pPr>
              <w:jc w:val="center"/>
              <w:rPr>
                <w:b/>
                <w:sz w:val="20"/>
                <w:szCs w:val="20"/>
              </w:rPr>
            </w:pPr>
          </w:p>
          <w:p w14:paraId="1C83E87D" w14:textId="77777777" w:rsidR="00D25867" w:rsidRPr="004269E4" w:rsidRDefault="00D25867" w:rsidP="00A16BE7">
            <w:pPr>
              <w:jc w:val="center"/>
              <w:rPr>
                <w:b/>
                <w:sz w:val="20"/>
                <w:szCs w:val="20"/>
              </w:rPr>
            </w:pPr>
            <w:r w:rsidRPr="004269E4">
              <w:rPr>
                <w:b/>
                <w:sz w:val="20"/>
                <w:szCs w:val="20"/>
              </w:rPr>
              <w:t>Odborne odučené</w:t>
            </w:r>
          </w:p>
        </w:tc>
        <w:tc>
          <w:tcPr>
            <w:tcW w:w="1658" w:type="pct"/>
            <w:gridSpan w:val="2"/>
            <w:tcBorders>
              <w:left w:val="double" w:sz="4" w:space="0" w:color="auto"/>
            </w:tcBorders>
          </w:tcPr>
          <w:p w14:paraId="0B7AD2C3" w14:textId="77777777" w:rsidR="00D25867" w:rsidRPr="004269E4" w:rsidRDefault="00D25867" w:rsidP="00A16BE7">
            <w:pPr>
              <w:jc w:val="center"/>
              <w:rPr>
                <w:b/>
                <w:sz w:val="20"/>
                <w:szCs w:val="20"/>
              </w:rPr>
            </w:pPr>
          </w:p>
          <w:p w14:paraId="01F44408" w14:textId="77777777" w:rsidR="00D25867" w:rsidRPr="004269E4" w:rsidRDefault="00D25867" w:rsidP="00A16BE7">
            <w:pPr>
              <w:jc w:val="center"/>
              <w:rPr>
                <w:b/>
                <w:sz w:val="20"/>
                <w:szCs w:val="20"/>
              </w:rPr>
            </w:pPr>
            <w:r w:rsidRPr="004269E4">
              <w:rPr>
                <w:b/>
                <w:sz w:val="20"/>
                <w:szCs w:val="20"/>
              </w:rPr>
              <w:t>Neodborne odučené</w:t>
            </w:r>
          </w:p>
        </w:tc>
      </w:tr>
      <w:tr w:rsidR="00D25867" w:rsidRPr="004269E4" w14:paraId="24ABA698" w14:textId="77777777" w:rsidTr="00D73FA5">
        <w:trPr>
          <w:cantSplit/>
          <w:trHeight w:val="280"/>
        </w:trPr>
        <w:tc>
          <w:tcPr>
            <w:tcW w:w="1235" w:type="pct"/>
            <w:vMerge/>
            <w:tcBorders>
              <w:bottom w:val="double" w:sz="4" w:space="0" w:color="auto"/>
              <w:right w:val="double" w:sz="4" w:space="0" w:color="auto"/>
            </w:tcBorders>
          </w:tcPr>
          <w:p w14:paraId="1A71B178" w14:textId="77777777" w:rsidR="00D25867" w:rsidRPr="004269E4" w:rsidRDefault="00D25867" w:rsidP="00A16BE7">
            <w:pPr>
              <w:jc w:val="center"/>
              <w:rPr>
                <w:b/>
                <w:sz w:val="20"/>
                <w:szCs w:val="20"/>
              </w:rPr>
            </w:pPr>
          </w:p>
        </w:tc>
        <w:tc>
          <w:tcPr>
            <w:tcW w:w="748" w:type="pct"/>
            <w:vMerge/>
            <w:tcBorders>
              <w:left w:val="double" w:sz="4" w:space="0" w:color="auto"/>
              <w:bottom w:val="double" w:sz="4" w:space="0" w:color="auto"/>
              <w:right w:val="double" w:sz="4" w:space="0" w:color="auto"/>
            </w:tcBorders>
          </w:tcPr>
          <w:p w14:paraId="16B1FF4B" w14:textId="77777777" w:rsidR="00D25867" w:rsidRPr="004269E4" w:rsidRDefault="00D25867" w:rsidP="00A16BE7">
            <w:pPr>
              <w:jc w:val="center"/>
              <w:rPr>
                <w:b/>
                <w:sz w:val="20"/>
                <w:szCs w:val="20"/>
              </w:rPr>
            </w:pPr>
          </w:p>
        </w:tc>
        <w:tc>
          <w:tcPr>
            <w:tcW w:w="813" w:type="pct"/>
            <w:tcBorders>
              <w:left w:val="double" w:sz="4" w:space="0" w:color="auto"/>
              <w:bottom w:val="double" w:sz="4" w:space="0" w:color="auto"/>
            </w:tcBorders>
          </w:tcPr>
          <w:p w14:paraId="459BAAA6" w14:textId="77777777" w:rsidR="00D25867" w:rsidRPr="004269E4" w:rsidRDefault="00D25867" w:rsidP="00A16BE7">
            <w:pPr>
              <w:jc w:val="center"/>
              <w:rPr>
                <w:b/>
                <w:sz w:val="20"/>
                <w:szCs w:val="20"/>
              </w:rPr>
            </w:pPr>
            <w:r w:rsidRPr="004269E4">
              <w:rPr>
                <w:b/>
                <w:sz w:val="20"/>
                <w:szCs w:val="20"/>
              </w:rPr>
              <w:t>Počet hodín</w:t>
            </w:r>
          </w:p>
        </w:tc>
        <w:tc>
          <w:tcPr>
            <w:tcW w:w="546" w:type="pct"/>
            <w:tcBorders>
              <w:bottom w:val="double" w:sz="4" w:space="0" w:color="auto"/>
              <w:right w:val="double" w:sz="4" w:space="0" w:color="auto"/>
            </w:tcBorders>
          </w:tcPr>
          <w:p w14:paraId="7FEE8A4D" w14:textId="77777777" w:rsidR="00D25867" w:rsidRPr="004269E4" w:rsidRDefault="00D25867" w:rsidP="00A16BE7">
            <w:pPr>
              <w:jc w:val="center"/>
              <w:rPr>
                <w:b/>
                <w:sz w:val="20"/>
                <w:szCs w:val="20"/>
              </w:rPr>
            </w:pPr>
            <w:r w:rsidRPr="004269E4">
              <w:rPr>
                <w:b/>
                <w:sz w:val="20"/>
                <w:szCs w:val="20"/>
              </w:rPr>
              <w:t>%</w:t>
            </w:r>
          </w:p>
        </w:tc>
        <w:tc>
          <w:tcPr>
            <w:tcW w:w="949" w:type="pct"/>
            <w:tcBorders>
              <w:left w:val="double" w:sz="4" w:space="0" w:color="auto"/>
              <w:bottom w:val="double" w:sz="4" w:space="0" w:color="auto"/>
            </w:tcBorders>
          </w:tcPr>
          <w:p w14:paraId="7D3CB0AB" w14:textId="77777777" w:rsidR="00D25867" w:rsidRPr="004269E4" w:rsidRDefault="00D25867" w:rsidP="00A16BE7">
            <w:pPr>
              <w:jc w:val="center"/>
              <w:rPr>
                <w:b/>
                <w:sz w:val="20"/>
                <w:szCs w:val="20"/>
              </w:rPr>
            </w:pPr>
            <w:r w:rsidRPr="004269E4">
              <w:rPr>
                <w:b/>
                <w:sz w:val="20"/>
                <w:szCs w:val="20"/>
              </w:rPr>
              <w:t>Počet hodín</w:t>
            </w:r>
          </w:p>
        </w:tc>
        <w:tc>
          <w:tcPr>
            <w:tcW w:w="710" w:type="pct"/>
            <w:tcBorders>
              <w:bottom w:val="double" w:sz="4" w:space="0" w:color="auto"/>
            </w:tcBorders>
          </w:tcPr>
          <w:p w14:paraId="1C528456" w14:textId="77777777" w:rsidR="00D25867" w:rsidRPr="004269E4" w:rsidRDefault="00D25867" w:rsidP="00A16BE7">
            <w:pPr>
              <w:jc w:val="center"/>
              <w:rPr>
                <w:b/>
                <w:sz w:val="20"/>
                <w:szCs w:val="20"/>
              </w:rPr>
            </w:pPr>
            <w:r w:rsidRPr="004269E4">
              <w:rPr>
                <w:b/>
                <w:sz w:val="20"/>
                <w:szCs w:val="20"/>
              </w:rPr>
              <w:t>%</w:t>
            </w:r>
          </w:p>
        </w:tc>
      </w:tr>
      <w:tr w:rsidR="00D25867" w:rsidRPr="004269E4" w14:paraId="32989DF8" w14:textId="77777777" w:rsidTr="00D73FA5">
        <w:tc>
          <w:tcPr>
            <w:tcW w:w="1235" w:type="pct"/>
            <w:tcBorders>
              <w:top w:val="double" w:sz="4" w:space="0" w:color="auto"/>
              <w:right w:val="double" w:sz="4" w:space="0" w:color="auto"/>
            </w:tcBorders>
            <w:vAlign w:val="center"/>
          </w:tcPr>
          <w:p w14:paraId="6822D667" w14:textId="77777777" w:rsidR="00D25867" w:rsidRPr="004269E4" w:rsidRDefault="00D25867" w:rsidP="00D25867">
            <w:pPr>
              <w:rPr>
                <w:sz w:val="20"/>
                <w:szCs w:val="20"/>
              </w:rPr>
            </w:pPr>
            <w:r w:rsidRPr="004269E4">
              <w:rPr>
                <w:sz w:val="20"/>
                <w:szCs w:val="20"/>
              </w:rPr>
              <w:t>Spoločenskovedné</w:t>
            </w:r>
          </w:p>
        </w:tc>
        <w:tc>
          <w:tcPr>
            <w:tcW w:w="748" w:type="pct"/>
            <w:tcBorders>
              <w:top w:val="double" w:sz="4" w:space="0" w:color="auto"/>
              <w:left w:val="double" w:sz="4" w:space="0" w:color="auto"/>
              <w:right w:val="double" w:sz="4" w:space="0" w:color="auto"/>
            </w:tcBorders>
            <w:vAlign w:val="center"/>
          </w:tcPr>
          <w:p w14:paraId="1B882EAC" w14:textId="6FA9BF0E" w:rsidR="00D25867" w:rsidRPr="00D25867" w:rsidRDefault="006A51DB" w:rsidP="00FC604D">
            <w:pPr>
              <w:jc w:val="center"/>
              <w:rPr>
                <w:sz w:val="22"/>
                <w:szCs w:val="22"/>
              </w:rPr>
            </w:pPr>
            <w:r>
              <w:rPr>
                <w:sz w:val="22"/>
                <w:szCs w:val="22"/>
              </w:rPr>
              <w:t>211,5</w:t>
            </w:r>
          </w:p>
        </w:tc>
        <w:tc>
          <w:tcPr>
            <w:tcW w:w="813" w:type="pct"/>
            <w:tcBorders>
              <w:top w:val="double" w:sz="4" w:space="0" w:color="auto"/>
              <w:left w:val="double" w:sz="4" w:space="0" w:color="auto"/>
            </w:tcBorders>
            <w:vAlign w:val="center"/>
          </w:tcPr>
          <w:p w14:paraId="52733C9F" w14:textId="178AE062" w:rsidR="00D25867" w:rsidRPr="00D25867" w:rsidRDefault="006A51DB" w:rsidP="00A16BE7">
            <w:pPr>
              <w:jc w:val="center"/>
              <w:rPr>
                <w:sz w:val="22"/>
                <w:szCs w:val="22"/>
              </w:rPr>
            </w:pPr>
            <w:r>
              <w:rPr>
                <w:sz w:val="22"/>
                <w:szCs w:val="22"/>
              </w:rPr>
              <w:t>172</w:t>
            </w:r>
          </w:p>
        </w:tc>
        <w:tc>
          <w:tcPr>
            <w:tcW w:w="546" w:type="pct"/>
            <w:tcBorders>
              <w:top w:val="double" w:sz="4" w:space="0" w:color="auto"/>
              <w:right w:val="double" w:sz="4" w:space="0" w:color="auto"/>
            </w:tcBorders>
            <w:vAlign w:val="center"/>
          </w:tcPr>
          <w:p w14:paraId="29E98C2F" w14:textId="0FD02355" w:rsidR="00D25867" w:rsidRPr="00D25867" w:rsidRDefault="006A51DB" w:rsidP="00A16BE7">
            <w:pPr>
              <w:jc w:val="center"/>
              <w:rPr>
                <w:sz w:val="22"/>
                <w:szCs w:val="22"/>
              </w:rPr>
            </w:pPr>
            <w:r>
              <w:rPr>
                <w:sz w:val="22"/>
                <w:szCs w:val="22"/>
              </w:rPr>
              <w:t>81,32</w:t>
            </w:r>
          </w:p>
        </w:tc>
        <w:tc>
          <w:tcPr>
            <w:tcW w:w="949" w:type="pct"/>
            <w:tcBorders>
              <w:top w:val="double" w:sz="4" w:space="0" w:color="auto"/>
              <w:left w:val="double" w:sz="4" w:space="0" w:color="auto"/>
            </w:tcBorders>
            <w:vAlign w:val="center"/>
          </w:tcPr>
          <w:p w14:paraId="7FB3BA8A" w14:textId="367B1079" w:rsidR="00D25867" w:rsidRPr="00D25867" w:rsidRDefault="006A51DB" w:rsidP="00A16BE7">
            <w:pPr>
              <w:pStyle w:val="Pta"/>
              <w:tabs>
                <w:tab w:val="clear" w:pos="4536"/>
                <w:tab w:val="clear" w:pos="9072"/>
              </w:tabs>
              <w:jc w:val="center"/>
              <w:rPr>
                <w:sz w:val="22"/>
                <w:szCs w:val="22"/>
              </w:rPr>
            </w:pPr>
            <w:r>
              <w:rPr>
                <w:sz w:val="22"/>
                <w:szCs w:val="22"/>
              </w:rPr>
              <w:t>39,5</w:t>
            </w:r>
          </w:p>
        </w:tc>
        <w:tc>
          <w:tcPr>
            <w:tcW w:w="710" w:type="pct"/>
            <w:tcBorders>
              <w:top w:val="double" w:sz="4" w:space="0" w:color="auto"/>
            </w:tcBorders>
            <w:vAlign w:val="center"/>
          </w:tcPr>
          <w:p w14:paraId="2D084DAD" w14:textId="32F7F093" w:rsidR="00D25867" w:rsidRPr="00D25867" w:rsidRDefault="006A51DB" w:rsidP="00A16BE7">
            <w:pPr>
              <w:jc w:val="center"/>
              <w:rPr>
                <w:sz w:val="22"/>
                <w:szCs w:val="22"/>
              </w:rPr>
            </w:pPr>
            <w:r>
              <w:rPr>
                <w:sz w:val="22"/>
                <w:szCs w:val="22"/>
              </w:rPr>
              <w:t>18,68</w:t>
            </w:r>
          </w:p>
        </w:tc>
      </w:tr>
      <w:tr w:rsidR="00D25867" w:rsidRPr="004269E4" w14:paraId="40A9DFDA" w14:textId="77777777" w:rsidTr="00D73FA5">
        <w:tc>
          <w:tcPr>
            <w:tcW w:w="1235" w:type="pct"/>
            <w:tcBorders>
              <w:right w:val="double" w:sz="4" w:space="0" w:color="auto"/>
            </w:tcBorders>
          </w:tcPr>
          <w:p w14:paraId="23F10ECF" w14:textId="77777777" w:rsidR="00D25867" w:rsidRPr="004269E4" w:rsidRDefault="00D25867" w:rsidP="00A16BE7">
            <w:pPr>
              <w:rPr>
                <w:sz w:val="20"/>
                <w:szCs w:val="20"/>
              </w:rPr>
            </w:pPr>
            <w:r w:rsidRPr="004269E4">
              <w:rPr>
                <w:sz w:val="20"/>
                <w:szCs w:val="20"/>
              </w:rPr>
              <w:t>Cudzí jazyk</w:t>
            </w:r>
          </w:p>
        </w:tc>
        <w:tc>
          <w:tcPr>
            <w:tcW w:w="748" w:type="pct"/>
            <w:tcBorders>
              <w:left w:val="double" w:sz="4" w:space="0" w:color="auto"/>
              <w:right w:val="double" w:sz="4" w:space="0" w:color="auto"/>
            </w:tcBorders>
            <w:vAlign w:val="center"/>
          </w:tcPr>
          <w:p w14:paraId="71D1DB43" w14:textId="7A485FCB" w:rsidR="00D25867" w:rsidRPr="00D25867" w:rsidRDefault="006A51DB" w:rsidP="00FC604D">
            <w:pPr>
              <w:jc w:val="center"/>
              <w:rPr>
                <w:sz w:val="22"/>
                <w:szCs w:val="22"/>
              </w:rPr>
            </w:pPr>
            <w:r>
              <w:rPr>
                <w:sz w:val="22"/>
                <w:szCs w:val="22"/>
              </w:rPr>
              <w:t>136</w:t>
            </w:r>
          </w:p>
        </w:tc>
        <w:tc>
          <w:tcPr>
            <w:tcW w:w="813" w:type="pct"/>
            <w:tcBorders>
              <w:left w:val="double" w:sz="4" w:space="0" w:color="auto"/>
            </w:tcBorders>
            <w:vAlign w:val="center"/>
          </w:tcPr>
          <w:p w14:paraId="1AD57ECC" w14:textId="083C9035" w:rsidR="00D25867" w:rsidRPr="00D25867" w:rsidRDefault="006A51DB" w:rsidP="00A16BE7">
            <w:pPr>
              <w:jc w:val="center"/>
              <w:rPr>
                <w:sz w:val="22"/>
                <w:szCs w:val="22"/>
              </w:rPr>
            </w:pPr>
            <w:r>
              <w:rPr>
                <w:sz w:val="22"/>
                <w:szCs w:val="22"/>
              </w:rPr>
              <w:t>126</w:t>
            </w:r>
          </w:p>
        </w:tc>
        <w:tc>
          <w:tcPr>
            <w:tcW w:w="546" w:type="pct"/>
            <w:tcBorders>
              <w:right w:val="double" w:sz="4" w:space="0" w:color="auto"/>
            </w:tcBorders>
            <w:vAlign w:val="center"/>
          </w:tcPr>
          <w:p w14:paraId="0B6E097E" w14:textId="30032B97" w:rsidR="00D25867" w:rsidRPr="00D25867" w:rsidRDefault="006A51DB" w:rsidP="00A16BE7">
            <w:pPr>
              <w:jc w:val="center"/>
              <w:rPr>
                <w:sz w:val="22"/>
                <w:szCs w:val="22"/>
              </w:rPr>
            </w:pPr>
            <w:r>
              <w:rPr>
                <w:sz w:val="22"/>
                <w:szCs w:val="22"/>
              </w:rPr>
              <w:t>92,65</w:t>
            </w:r>
          </w:p>
        </w:tc>
        <w:tc>
          <w:tcPr>
            <w:tcW w:w="949" w:type="pct"/>
            <w:tcBorders>
              <w:left w:val="double" w:sz="4" w:space="0" w:color="auto"/>
            </w:tcBorders>
            <w:vAlign w:val="center"/>
          </w:tcPr>
          <w:p w14:paraId="176ECECA" w14:textId="7DA35AA2" w:rsidR="00D25867" w:rsidRPr="00D25867" w:rsidRDefault="006A51DB" w:rsidP="00A16BE7">
            <w:pPr>
              <w:jc w:val="center"/>
              <w:rPr>
                <w:sz w:val="22"/>
                <w:szCs w:val="22"/>
              </w:rPr>
            </w:pPr>
            <w:r>
              <w:rPr>
                <w:sz w:val="22"/>
                <w:szCs w:val="22"/>
              </w:rPr>
              <w:t>10</w:t>
            </w:r>
          </w:p>
        </w:tc>
        <w:tc>
          <w:tcPr>
            <w:tcW w:w="710" w:type="pct"/>
            <w:vAlign w:val="center"/>
          </w:tcPr>
          <w:p w14:paraId="10FFCEB6" w14:textId="4DE6F3B0" w:rsidR="00D25867" w:rsidRPr="00D25867" w:rsidRDefault="006A51DB" w:rsidP="00FC604D">
            <w:pPr>
              <w:jc w:val="center"/>
              <w:rPr>
                <w:sz w:val="22"/>
                <w:szCs w:val="22"/>
              </w:rPr>
            </w:pPr>
            <w:r>
              <w:rPr>
                <w:sz w:val="22"/>
                <w:szCs w:val="22"/>
              </w:rPr>
              <w:t>7,35</w:t>
            </w:r>
          </w:p>
        </w:tc>
      </w:tr>
      <w:tr w:rsidR="00D25867" w:rsidRPr="004269E4" w14:paraId="5337B156" w14:textId="77777777" w:rsidTr="00D73FA5">
        <w:tc>
          <w:tcPr>
            <w:tcW w:w="1235" w:type="pct"/>
            <w:tcBorders>
              <w:right w:val="double" w:sz="4" w:space="0" w:color="auto"/>
            </w:tcBorders>
          </w:tcPr>
          <w:p w14:paraId="4FFD8FD4" w14:textId="77777777" w:rsidR="00D25867" w:rsidRPr="004269E4" w:rsidRDefault="00D25867" w:rsidP="00A16BE7">
            <w:pPr>
              <w:rPr>
                <w:sz w:val="20"/>
                <w:szCs w:val="20"/>
              </w:rPr>
            </w:pPr>
            <w:r w:rsidRPr="004269E4">
              <w:rPr>
                <w:sz w:val="20"/>
                <w:szCs w:val="20"/>
              </w:rPr>
              <w:t xml:space="preserve">Prírodovedné </w:t>
            </w:r>
          </w:p>
        </w:tc>
        <w:tc>
          <w:tcPr>
            <w:tcW w:w="748" w:type="pct"/>
            <w:tcBorders>
              <w:left w:val="double" w:sz="4" w:space="0" w:color="auto"/>
              <w:right w:val="double" w:sz="4" w:space="0" w:color="auto"/>
            </w:tcBorders>
            <w:vAlign w:val="center"/>
          </w:tcPr>
          <w:p w14:paraId="4D83857E" w14:textId="304ADDE2" w:rsidR="00D25867" w:rsidRPr="00D25867" w:rsidRDefault="006A51DB" w:rsidP="000E6ADC">
            <w:pPr>
              <w:jc w:val="center"/>
              <w:rPr>
                <w:sz w:val="22"/>
                <w:szCs w:val="22"/>
              </w:rPr>
            </w:pPr>
            <w:r>
              <w:rPr>
                <w:sz w:val="22"/>
                <w:szCs w:val="22"/>
              </w:rPr>
              <w:t>124,5</w:t>
            </w:r>
          </w:p>
        </w:tc>
        <w:tc>
          <w:tcPr>
            <w:tcW w:w="813" w:type="pct"/>
            <w:tcBorders>
              <w:left w:val="double" w:sz="4" w:space="0" w:color="auto"/>
            </w:tcBorders>
            <w:vAlign w:val="center"/>
          </w:tcPr>
          <w:p w14:paraId="49A50592" w14:textId="1636CF23" w:rsidR="00D25867" w:rsidRPr="00D25867" w:rsidRDefault="006A51DB" w:rsidP="00A16BE7">
            <w:pPr>
              <w:jc w:val="center"/>
              <w:rPr>
                <w:sz w:val="22"/>
                <w:szCs w:val="22"/>
              </w:rPr>
            </w:pPr>
            <w:r>
              <w:rPr>
                <w:sz w:val="22"/>
                <w:szCs w:val="22"/>
              </w:rPr>
              <w:t>113,5</w:t>
            </w:r>
          </w:p>
        </w:tc>
        <w:tc>
          <w:tcPr>
            <w:tcW w:w="546" w:type="pct"/>
            <w:tcBorders>
              <w:right w:val="double" w:sz="4" w:space="0" w:color="auto"/>
            </w:tcBorders>
            <w:vAlign w:val="center"/>
          </w:tcPr>
          <w:p w14:paraId="5AD380DD" w14:textId="39229098" w:rsidR="00D25867" w:rsidRPr="00D25867" w:rsidRDefault="006A51DB" w:rsidP="00A16BE7">
            <w:pPr>
              <w:jc w:val="center"/>
              <w:rPr>
                <w:sz w:val="22"/>
                <w:szCs w:val="22"/>
              </w:rPr>
            </w:pPr>
            <w:r>
              <w:rPr>
                <w:sz w:val="22"/>
                <w:szCs w:val="22"/>
              </w:rPr>
              <w:t>91,16</w:t>
            </w:r>
          </w:p>
        </w:tc>
        <w:tc>
          <w:tcPr>
            <w:tcW w:w="949" w:type="pct"/>
            <w:tcBorders>
              <w:left w:val="double" w:sz="4" w:space="0" w:color="auto"/>
            </w:tcBorders>
            <w:vAlign w:val="center"/>
          </w:tcPr>
          <w:p w14:paraId="7F037B6B" w14:textId="7CB7158E" w:rsidR="00D25867" w:rsidRPr="00D25867" w:rsidRDefault="006A51DB" w:rsidP="00A16BE7">
            <w:pPr>
              <w:jc w:val="center"/>
              <w:rPr>
                <w:sz w:val="22"/>
                <w:szCs w:val="22"/>
              </w:rPr>
            </w:pPr>
            <w:r>
              <w:rPr>
                <w:sz w:val="22"/>
                <w:szCs w:val="22"/>
              </w:rPr>
              <w:t>11</w:t>
            </w:r>
          </w:p>
        </w:tc>
        <w:tc>
          <w:tcPr>
            <w:tcW w:w="710" w:type="pct"/>
            <w:vAlign w:val="center"/>
          </w:tcPr>
          <w:p w14:paraId="43A2AF9B" w14:textId="3ED34542" w:rsidR="00D25867" w:rsidRPr="00D25867" w:rsidRDefault="006A51DB" w:rsidP="00A16BE7">
            <w:pPr>
              <w:jc w:val="center"/>
              <w:rPr>
                <w:sz w:val="22"/>
                <w:szCs w:val="22"/>
              </w:rPr>
            </w:pPr>
            <w:r>
              <w:rPr>
                <w:sz w:val="22"/>
                <w:szCs w:val="22"/>
              </w:rPr>
              <w:t>8,84</w:t>
            </w:r>
          </w:p>
        </w:tc>
      </w:tr>
      <w:tr w:rsidR="00D25867" w:rsidRPr="004269E4" w14:paraId="63699211" w14:textId="77777777" w:rsidTr="00D73FA5">
        <w:tc>
          <w:tcPr>
            <w:tcW w:w="1235" w:type="pct"/>
            <w:tcBorders>
              <w:bottom w:val="double" w:sz="4" w:space="0" w:color="auto"/>
              <w:right w:val="double" w:sz="4" w:space="0" w:color="auto"/>
            </w:tcBorders>
          </w:tcPr>
          <w:p w14:paraId="1A9B1CE4" w14:textId="77777777" w:rsidR="00D25867" w:rsidRPr="004269E4" w:rsidRDefault="00D25867" w:rsidP="00A16BE7">
            <w:pPr>
              <w:rPr>
                <w:sz w:val="20"/>
                <w:szCs w:val="20"/>
              </w:rPr>
            </w:pPr>
            <w:r w:rsidRPr="004269E4">
              <w:rPr>
                <w:sz w:val="20"/>
                <w:szCs w:val="20"/>
              </w:rPr>
              <w:t xml:space="preserve">Odborné </w:t>
            </w:r>
            <w:r w:rsidR="00FC604D">
              <w:rPr>
                <w:sz w:val="20"/>
                <w:szCs w:val="20"/>
              </w:rPr>
              <w:t>(teoretické)</w:t>
            </w:r>
          </w:p>
        </w:tc>
        <w:tc>
          <w:tcPr>
            <w:tcW w:w="748" w:type="pct"/>
            <w:tcBorders>
              <w:left w:val="double" w:sz="4" w:space="0" w:color="auto"/>
              <w:bottom w:val="double" w:sz="4" w:space="0" w:color="auto"/>
              <w:right w:val="double" w:sz="4" w:space="0" w:color="auto"/>
            </w:tcBorders>
            <w:vAlign w:val="center"/>
          </w:tcPr>
          <w:p w14:paraId="4BB018D7" w14:textId="23901C2C" w:rsidR="00D25867" w:rsidRPr="00D25867" w:rsidRDefault="006A51DB" w:rsidP="00FC604D">
            <w:pPr>
              <w:jc w:val="center"/>
              <w:rPr>
                <w:sz w:val="22"/>
                <w:szCs w:val="22"/>
              </w:rPr>
            </w:pPr>
            <w:r>
              <w:rPr>
                <w:sz w:val="22"/>
                <w:szCs w:val="22"/>
              </w:rPr>
              <w:t>408</w:t>
            </w:r>
          </w:p>
        </w:tc>
        <w:tc>
          <w:tcPr>
            <w:tcW w:w="813" w:type="pct"/>
            <w:tcBorders>
              <w:left w:val="double" w:sz="4" w:space="0" w:color="auto"/>
              <w:bottom w:val="double" w:sz="4" w:space="0" w:color="auto"/>
            </w:tcBorders>
            <w:vAlign w:val="center"/>
          </w:tcPr>
          <w:p w14:paraId="3DB5CAEB" w14:textId="4F86FB47" w:rsidR="00D25867" w:rsidRPr="00D25867" w:rsidRDefault="006A51DB" w:rsidP="00A16BE7">
            <w:pPr>
              <w:jc w:val="center"/>
              <w:rPr>
                <w:sz w:val="22"/>
                <w:szCs w:val="22"/>
              </w:rPr>
            </w:pPr>
            <w:r>
              <w:rPr>
                <w:sz w:val="22"/>
                <w:szCs w:val="22"/>
              </w:rPr>
              <w:t>398</w:t>
            </w:r>
          </w:p>
        </w:tc>
        <w:tc>
          <w:tcPr>
            <w:tcW w:w="546" w:type="pct"/>
            <w:tcBorders>
              <w:bottom w:val="double" w:sz="4" w:space="0" w:color="auto"/>
              <w:right w:val="double" w:sz="4" w:space="0" w:color="auto"/>
            </w:tcBorders>
            <w:vAlign w:val="center"/>
          </w:tcPr>
          <w:p w14:paraId="023678E9" w14:textId="172C6141" w:rsidR="00D25867" w:rsidRPr="00D25867" w:rsidRDefault="006A51DB" w:rsidP="00A16BE7">
            <w:pPr>
              <w:jc w:val="center"/>
              <w:rPr>
                <w:sz w:val="22"/>
                <w:szCs w:val="22"/>
              </w:rPr>
            </w:pPr>
            <w:r>
              <w:rPr>
                <w:sz w:val="22"/>
                <w:szCs w:val="22"/>
              </w:rPr>
              <w:t>97,55</w:t>
            </w:r>
          </w:p>
        </w:tc>
        <w:tc>
          <w:tcPr>
            <w:tcW w:w="949" w:type="pct"/>
            <w:tcBorders>
              <w:left w:val="double" w:sz="4" w:space="0" w:color="auto"/>
              <w:bottom w:val="double" w:sz="4" w:space="0" w:color="auto"/>
            </w:tcBorders>
            <w:vAlign w:val="center"/>
          </w:tcPr>
          <w:p w14:paraId="7EC92675" w14:textId="04BB4888" w:rsidR="00D25867" w:rsidRPr="00D25867" w:rsidRDefault="006A51DB" w:rsidP="00A16BE7">
            <w:pPr>
              <w:jc w:val="center"/>
              <w:rPr>
                <w:sz w:val="22"/>
                <w:szCs w:val="22"/>
              </w:rPr>
            </w:pPr>
            <w:r>
              <w:rPr>
                <w:sz w:val="22"/>
                <w:szCs w:val="22"/>
              </w:rPr>
              <w:t>10</w:t>
            </w:r>
          </w:p>
        </w:tc>
        <w:tc>
          <w:tcPr>
            <w:tcW w:w="710" w:type="pct"/>
            <w:tcBorders>
              <w:bottom w:val="double" w:sz="4" w:space="0" w:color="auto"/>
            </w:tcBorders>
            <w:vAlign w:val="center"/>
          </w:tcPr>
          <w:p w14:paraId="05D54FF8" w14:textId="50EC05CA" w:rsidR="00D25867" w:rsidRPr="00D25867" w:rsidRDefault="006A51DB" w:rsidP="00A16BE7">
            <w:pPr>
              <w:jc w:val="center"/>
              <w:rPr>
                <w:sz w:val="22"/>
                <w:szCs w:val="22"/>
              </w:rPr>
            </w:pPr>
            <w:r>
              <w:rPr>
                <w:sz w:val="22"/>
                <w:szCs w:val="22"/>
              </w:rPr>
              <w:t>2,45</w:t>
            </w:r>
          </w:p>
        </w:tc>
      </w:tr>
      <w:tr w:rsidR="00D25867" w:rsidRPr="004269E4" w14:paraId="1BDED0A3" w14:textId="77777777" w:rsidTr="00D73FA5">
        <w:tc>
          <w:tcPr>
            <w:tcW w:w="1235" w:type="pct"/>
            <w:tcBorders>
              <w:top w:val="double" w:sz="4" w:space="0" w:color="auto"/>
              <w:right w:val="double" w:sz="4" w:space="0" w:color="auto"/>
            </w:tcBorders>
          </w:tcPr>
          <w:p w14:paraId="6415801F" w14:textId="77777777" w:rsidR="00D25867" w:rsidRPr="004269E4" w:rsidRDefault="00D25867" w:rsidP="00A16BE7">
            <w:pPr>
              <w:rPr>
                <w:b/>
                <w:sz w:val="20"/>
                <w:szCs w:val="20"/>
              </w:rPr>
            </w:pPr>
            <w:r w:rsidRPr="004269E4">
              <w:rPr>
                <w:b/>
                <w:sz w:val="20"/>
                <w:szCs w:val="20"/>
              </w:rPr>
              <w:t xml:space="preserve">Spolu </w:t>
            </w:r>
          </w:p>
          <w:p w14:paraId="27E11F52" w14:textId="77777777" w:rsidR="00D25867" w:rsidRPr="004269E4" w:rsidRDefault="00D25867" w:rsidP="00A16BE7">
            <w:pPr>
              <w:rPr>
                <w:b/>
                <w:sz w:val="20"/>
                <w:szCs w:val="20"/>
              </w:rPr>
            </w:pPr>
          </w:p>
        </w:tc>
        <w:tc>
          <w:tcPr>
            <w:tcW w:w="748" w:type="pct"/>
            <w:tcBorders>
              <w:top w:val="double" w:sz="4" w:space="0" w:color="auto"/>
              <w:left w:val="double" w:sz="4" w:space="0" w:color="auto"/>
              <w:right w:val="double" w:sz="4" w:space="0" w:color="auto"/>
            </w:tcBorders>
            <w:vAlign w:val="center"/>
          </w:tcPr>
          <w:p w14:paraId="027B6283" w14:textId="21B8F540" w:rsidR="00D25867" w:rsidRPr="00D25867" w:rsidRDefault="006A51DB" w:rsidP="00FC604D">
            <w:pPr>
              <w:jc w:val="center"/>
              <w:rPr>
                <w:b/>
                <w:sz w:val="22"/>
                <w:szCs w:val="22"/>
              </w:rPr>
            </w:pPr>
            <w:r>
              <w:rPr>
                <w:b/>
                <w:sz w:val="22"/>
                <w:szCs w:val="22"/>
              </w:rPr>
              <w:t>880</w:t>
            </w:r>
          </w:p>
        </w:tc>
        <w:tc>
          <w:tcPr>
            <w:tcW w:w="813" w:type="pct"/>
            <w:tcBorders>
              <w:top w:val="double" w:sz="4" w:space="0" w:color="auto"/>
              <w:left w:val="double" w:sz="4" w:space="0" w:color="auto"/>
            </w:tcBorders>
            <w:vAlign w:val="center"/>
          </w:tcPr>
          <w:p w14:paraId="527EE746" w14:textId="64E394D2" w:rsidR="00D25867" w:rsidRPr="00D25867" w:rsidRDefault="006A51DB" w:rsidP="00A16BE7">
            <w:pPr>
              <w:jc w:val="center"/>
              <w:rPr>
                <w:b/>
                <w:sz w:val="22"/>
                <w:szCs w:val="22"/>
              </w:rPr>
            </w:pPr>
            <w:r>
              <w:rPr>
                <w:b/>
                <w:sz w:val="22"/>
                <w:szCs w:val="22"/>
              </w:rPr>
              <w:t>809,5</w:t>
            </w:r>
          </w:p>
        </w:tc>
        <w:tc>
          <w:tcPr>
            <w:tcW w:w="546" w:type="pct"/>
            <w:tcBorders>
              <w:top w:val="double" w:sz="4" w:space="0" w:color="auto"/>
              <w:right w:val="double" w:sz="4" w:space="0" w:color="auto"/>
            </w:tcBorders>
            <w:vAlign w:val="center"/>
          </w:tcPr>
          <w:p w14:paraId="697B3E4C" w14:textId="66F9C071" w:rsidR="00D25867" w:rsidRPr="00D25867" w:rsidRDefault="006A51DB" w:rsidP="00A16BE7">
            <w:pPr>
              <w:jc w:val="center"/>
              <w:rPr>
                <w:b/>
                <w:sz w:val="22"/>
                <w:szCs w:val="22"/>
              </w:rPr>
            </w:pPr>
            <w:r>
              <w:rPr>
                <w:b/>
                <w:sz w:val="22"/>
                <w:szCs w:val="22"/>
              </w:rPr>
              <w:t>91,99</w:t>
            </w:r>
          </w:p>
        </w:tc>
        <w:tc>
          <w:tcPr>
            <w:tcW w:w="949" w:type="pct"/>
            <w:tcBorders>
              <w:top w:val="double" w:sz="4" w:space="0" w:color="auto"/>
              <w:left w:val="double" w:sz="4" w:space="0" w:color="auto"/>
            </w:tcBorders>
            <w:vAlign w:val="center"/>
          </w:tcPr>
          <w:p w14:paraId="3811E099" w14:textId="56802C9A" w:rsidR="00D25867" w:rsidRPr="00D25867" w:rsidRDefault="006A51DB" w:rsidP="00A16BE7">
            <w:pPr>
              <w:jc w:val="center"/>
              <w:rPr>
                <w:b/>
                <w:sz w:val="22"/>
                <w:szCs w:val="22"/>
              </w:rPr>
            </w:pPr>
            <w:r>
              <w:rPr>
                <w:b/>
                <w:sz w:val="22"/>
                <w:szCs w:val="22"/>
              </w:rPr>
              <w:t>70,5</w:t>
            </w:r>
          </w:p>
        </w:tc>
        <w:tc>
          <w:tcPr>
            <w:tcW w:w="710" w:type="pct"/>
            <w:tcBorders>
              <w:top w:val="double" w:sz="4" w:space="0" w:color="auto"/>
            </w:tcBorders>
            <w:vAlign w:val="center"/>
          </w:tcPr>
          <w:p w14:paraId="20E21225" w14:textId="10FE27B3" w:rsidR="00D25867" w:rsidRPr="00D25867" w:rsidRDefault="006A51DB" w:rsidP="00A16BE7">
            <w:pPr>
              <w:jc w:val="center"/>
              <w:rPr>
                <w:b/>
                <w:sz w:val="22"/>
                <w:szCs w:val="22"/>
              </w:rPr>
            </w:pPr>
            <w:r>
              <w:rPr>
                <w:b/>
                <w:sz w:val="22"/>
                <w:szCs w:val="22"/>
              </w:rPr>
              <w:t>8,01</w:t>
            </w:r>
          </w:p>
        </w:tc>
      </w:tr>
    </w:tbl>
    <w:p w14:paraId="4DF6C3B9" w14:textId="77777777" w:rsidR="008A13E0" w:rsidRDefault="008A13E0" w:rsidP="00481CEE">
      <w:pPr>
        <w:tabs>
          <w:tab w:val="center" w:pos="4818"/>
        </w:tabs>
        <w:rPr>
          <w:rFonts w:ascii="ms sans serif" w:hAnsi="ms sans serif"/>
          <w:b/>
          <w:u w:val="single"/>
        </w:rPr>
      </w:pPr>
    </w:p>
    <w:p w14:paraId="0EBF6721" w14:textId="77777777" w:rsidR="00624917" w:rsidRPr="00031C4B" w:rsidRDefault="00867805" w:rsidP="001F24AE">
      <w:pPr>
        <w:tabs>
          <w:tab w:val="center" w:pos="4818"/>
        </w:tabs>
        <w:rPr>
          <w:rFonts w:ascii="ms sans serif" w:hAnsi="ms sans serif"/>
          <w:color w:val="000000"/>
          <w:sz w:val="22"/>
          <w:szCs w:val="22"/>
        </w:rPr>
      </w:pPr>
      <w:r w:rsidRPr="00031C4B">
        <w:rPr>
          <w:rFonts w:ascii="ms sans serif" w:hAnsi="ms sans serif"/>
          <w:b/>
          <w:sz w:val="22"/>
          <w:szCs w:val="22"/>
          <w:u w:val="single"/>
        </w:rPr>
        <w:lastRenderedPageBreak/>
        <w:t>VIII.</w:t>
      </w:r>
      <w:r w:rsidR="00B22BBF" w:rsidRPr="00031C4B">
        <w:rPr>
          <w:rFonts w:ascii="ms sans serif" w:hAnsi="ms sans serif"/>
          <w:b/>
          <w:sz w:val="22"/>
          <w:szCs w:val="22"/>
          <w:u w:val="single"/>
        </w:rPr>
        <w:t xml:space="preserve"> údaje</w:t>
      </w:r>
      <w:r w:rsidR="00B22BBF" w:rsidRPr="00031C4B">
        <w:rPr>
          <w:rFonts w:ascii="ms sans serif" w:hAnsi="ms sans serif"/>
          <w:b/>
          <w:color w:val="000000"/>
          <w:sz w:val="22"/>
          <w:szCs w:val="22"/>
          <w:u w:val="single"/>
        </w:rPr>
        <w:t xml:space="preserve"> o ďalšom vzdelávaní pedagogických zames</w:t>
      </w:r>
      <w:r w:rsidR="00251872" w:rsidRPr="00031C4B">
        <w:rPr>
          <w:rFonts w:ascii="ms sans serif" w:hAnsi="ms sans serif"/>
          <w:b/>
          <w:color w:val="000000"/>
          <w:sz w:val="22"/>
          <w:szCs w:val="22"/>
          <w:u w:val="single"/>
        </w:rPr>
        <w:t>tnancov školy</w:t>
      </w:r>
    </w:p>
    <w:p w14:paraId="5FE40513" w14:textId="77777777" w:rsidR="00DD3CE8" w:rsidRDefault="00DD3CE8" w:rsidP="00DD3CE8">
      <w:pPr>
        <w:tabs>
          <w:tab w:val="center" w:pos="4818"/>
        </w:tabs>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1844"/>
        <w:gridCol w:w="2184"/>
        <w:gridCol w:w="1418"/>
        <w:gridCol w:w="1714"/>
      </w:tblGrid>
      <w:tr w:rsidR="002E5E35" w:rsidRPr="00144FBA" w14:paraId="23FA3C64" w14:textId="77777777" w:rsidTr="00404B9B">
        <w:tc>
          <w:tcPr>
            <w:tcW w:w="2157" w:type="dxa"/>
            <w:shd w:val="clear" w:color="auto" w:fill="auto"/>
          </w:tcPr>
          <w:p w14:paraId="49A38A8F" w14:textId="77777777" w:rsidR="002E5E35" w:rsidRPr="00144FBA" w:rsidRDefault="002E5E35" w:rsidP="007D0116">
            <w:pPr>
              <w:tabs>
                <w:tab w:val="center" w:pos="4818"/>
              </w:tabs>
              <w:rPr>
                <w:b/>
                <w:color w:val="000000"/>
                <w:sz w:val="20"/>
                <w:szCs w:val="20"/>
              </w:rPr>
            </w:pPr>
            <w:r w:rsidRPr="00144FBA">
              <w:rPr>
                <w:b/>
                <w:color w:val="000000"/>
                <w:sz w:val="20"/>
                <w:szCs w:val="20"/>
              </w:rPr>
              <w:t>Vzdelávanie</w:t>
            </w:r>
          </w:p>
        </w:tc>
        <w:tc>
          <w:tcPr>
            <w:tcW w:w="1844" w:type="dxa"/>
            <w:shd w:val="clear" w:color="auto" w:fill="auto"/>
          </w:tcPr>
          <w:p w14:paraId="220775EE" w14:textId="77777777" w:rsidR="002E5E35" w:rsidRPr="00144FBA" w:rsidRDefault="002E5E35" w:rsidP="007D0116">
            <w:pPr>
              <w:tabs>
                <w:tab w:val="center" w:pos="4818"/>
              </w:tabs>
              <w:rPr>
                <w:b/>
                <w:color w:val="000000"/>
                <w:sz w:val="20"/>
                <w:szCs w:val="20"/>
              </w:rPr>
            </w:pPr>
            <w:r w:rsidRPr="00144FBA">
              <w:rPr>
                <w:b/>
                <w:color w:val="000000"/>
                <w:sz w:val="20"/>
                <w:szCs w:val="20"/>
              </w:rPr>
              <w:t>Vzdelávacia inštitúcia</w:t>
            </w:r>
          </w:p>
        </w:tc>
        <w:tc>
          <w:tcPr>
            <w:tcW w:w="2184" w:type="dxa"/>
            <w:shd w:val="clear" w:color="auto" w:fill="auto"/>
          </w:tcPr>
          <w:p w14:paraId="1343E71B" w14:textId="77777777" w:rsidR="002E5E35" w:rsidRPr="00144FBA" w:rsidRDefault="002E5E35" w:rsidP="007D0116">
            <w:pPr>
              <w:tabs>
                <w:tab w:val="center" w:pos="4818"/>
              </w:tabs>
              <w:rPr>
                <w:b/>
                <w:color w:val="000000"/>
                <w:sz w:val="20"/>
                <w:szCs w:val="20"/>
              </w:rPr>
            </w:pPr>
            <w:r w:rsidRPr="00144FBA">
              <w:rPr>
                <w:b/>
                <w:color w:val="000000"/>
                <w:sz w:val="20"/>
                <w:szCs w:val="20"/>
              </w:rPr>
              <w:t>Názov  osvedčeni</w:t>
            </w:r>
            <w:r w:rsidR="00CC1145">
              <w:rPr>
                <w:b/>
                <w:color w:val="000000"/>
                <w:sz w:val="20"/>
                <w:szCs w:val="20"/>
              </w:rPr>
              <w:t>a</w:t>
            </w:r>
            <w:r w:rsidRPr="00144FBA">
              <w:rPr>
                <w:b/>
                <w:color w:val="000000"/>
                <w:sz w:val="20"/>
                <w:szCs w:val="20"/>
              </w:rPr>
              <w:t>, certifikátu</w:t>
            </w:r>
          </w:p>
        </w:tc>
        <w:tc>
          <w:tcPr>
            <w:tcW w:w="1418" w:type="dxa"/>
            <w:shd w:val="clear" w:color="auto" w:fill="auto"/>
          </w:tcPr>
          <w:p w14:paraId="2F05C0C4" w14:textId="77777777" w:rsidR="002E5E35" w:rsidRPr="00144FBA" w:rsidRDefault="002E5E35" w:rsidP="007D0116">
            <w:pPr>
              <w:tabs>
                <w:tab w:val="center" w:pos="4818"/>
              </w:tabs>
              <w:rPr>
                <w:b/>
                <w:color w:val="000000"/>
                <w:sz w:val="20"/>
                <w:szCs w:val="20"/>
              </w:rPr>
            </w:pPr>
            <w:r w:rsidRPr="00144FBA">
              <w:rPr>
                <w:b/>
                <w:color w:val="000000"/>
                <w:sz w:val="20"/>
                <w:szCs w:val="20"/>
              </w:rPr>
              <w:t>Počet učiteľov</w:t>
            </w:r>
          </w:p>
        </w:tc>
        <w:tc>
          <w:tcPr>
            <w:tcW w:w="1714" w:type="dxa"/>
            <w:shd w:val="clear" w:color="auto" w:fill="auto"/>
          </w:tcPr>
          <w:p w14:paraId="0AC0DD66" w14:textId="77777777" w:rsidR="002E5E35" w:rsidRPr="00144FBA" w:rsidRDefault="002E5E35" w:rsidP="007D0116">
            <w:pPr>
              <w:tabs>
                <w:tab w:val="center" w:pos="4818"/>
              </w:tabs>
              <w:rPr>
                <w:b/>
                <w:color w:val="000000"/>
                <w:sz w:val="20"/>
                <w:szCs w:val="20"/>
              </w:rPr>
            </w:pPr>
            <w:r w:rsidRPr="00144FBA">
              <w:rPr>
                <w:b/>
                <w:color w:val="000000"/>
                <w:sz w:val="20"/>
                <w:szCs w:val="20"/>
              </w:rPr>
              <w:t>Počet získaných kreditov na 1 učiteľa</w:t>
            </w:r>
          </w:p>
        </w:tc>
      </w:tr>
      <w:tr w:rsidR="00572B38" w:rsidRPr="00144FBA" w14:paraId="5F86BFAE" w14:textId="77777777" w:rsidTr="00572B38">
        <w:tc>
          <w:tcPr>
            <w:tcW w:w="2157" w:type="dxa"/>
            <w:shd w:val="clear" w:color="auto" w:fill="auto"/>
          </w:tcPr>
          <w:p w14:paraId="51EB93DB" w14:textId="1663B658" w:rsidR="00572B38" w:rsidRPr="00031C4B" w:rsidRDefault="00572B38" w:rsidP="00572B38">
            <w:pPr>
              <w:tabs>
                <w:tab w:val="center" w:pos="4818"/>
              </w:tabs>
              <w:rPr>
                <w:color w:val="000000"/>
                <w:sz w:val="22"/>
                <w:szCs w:val="22"/>
              </w:rPr>
            </w:pPr>
            <w:r>
              <w:rPr>
                <w:rFonts w:ascii="ms sans serif" w:hAnsi="ms sans serif"/>
                <w:color w:val="000000"/>
                <w:sz w:val="22"/>
                <w:szCs w:val="22"/>
                <w:lang w:eastAsia="en-US"/>
              </w:rPr>
              <w:t>Spôsobilosť na výkon funkcie predsedu ŠMK, PMK a hodnotiteľa výsledkov externých častí skúšok alebo testovania</w:t>
            </w:r>
          </w:p>
        </w:tc>
        <w:tc>
          <w:tcPr>
            <w:tcW w:w="1844" w:type="dxa"/>
            <w:shd w:val="clear" w:color="auto" w:fill="auto"/>
          </w:tcPr>
          <w:p w14:paraId="559415FE" w14:textId="4996E4CA" w:rsidR="00572B38" w:rsidRPr="00031C4B" w:rsidRDefault="00572B38" w:rsidP="00572B38">
            <w:pPr>
              <w:tabs>
                <w:tab w:val="center" w:pos="4818"/>
              </w:tabs>
              <w:rPr>
                <w:color w:val="000000"/>
                <w:sz w:val="22"/>
                <w:szCs w:val="22"/>
              </w:rPr>
            </w:pPr>
            <w:r>
              <w:rPr>
                <w:rFonts w:ascii="ms sans serif" w:hAnsi="ms sans serif"/>
                <w:color w:val="000000"/>
                <w:sz w:val="22"/>
                <w:szCs w:val="22"/>
                <w:lang w:eastAsia="en-US"/>
              </w:rPr>
              <w:t>NÚCEM</w:t>
            </w:r>
          </w:p>
        </w:tc>
        <w:tc>
          <w:tcPr>
            <w:tcW w:w="2184" w:type="dxa"/>
            <w:shd w:val="clear" w:color="auto" w:fill="auto"/>
          </w:tcPr>
          <w:p w14:paraId="2D1C9E85" w14:textId="2A1B23E6" w:rsidR="00572B38" w:rsidRPr="00031C4B" w:rsidRDefault="00572B38" w:rsidP="00572B38">
            <w:pPr>
              <w:tabs>
                <w:tab w:val="center" w:pos="4818"/>
              </w:tabs>
              <w:rPr>
                <w:color w:val="000000"/>
                <w:sz w:val="22"/>
                <w:szCs w:val="22"/>
              </w:rPr>
            </w:pPr>
            <w:r>
              <w:rPr>
                <w:rFonts w:ascii="ms sans serif" w:hAnsi="ms sans serif"/>
                <w:color w:val="000000"/>
                <w:sz w:val="22"/>
                <w:szCs w:val="22"/>
                <w:lang w:eastAsia="en-US"/>
              </w:rPr>
              <w:t>Osvedčenie o spôsobilosti na výkon funkcie predsedu školskej maturitnej komisie, predsedu predmetovej maturitnej komisie a hodnotiteľa výsledkov externých častí skúšok alebo testovania</w:t>
            </w:r>
          </w:p>
        </w:tc>
        <w:tc>
          <w:tcPr>
            <w:tcW w:w="1418" w:type="dxa"/>
            <w:shd w:val="clear" w:color="auto" w:fill="auto"/>
          </w:tcPr>
          <w:p w14:paraId="3DFA27B6" w14:textId="331F42E7" w:rsidR="00572B38" w:rsidRPr="00031C4B" w:rsidRDefault="00572B38" w:rsidP="00572B38">
            <w:pPr>
              <w:tabs>
                <w:tab w:val="center" w:pos="4818"/>
              </w:tabs>
              <w:rPr>
                <w:color w:val="000000"/>
                <w:sz w:val="22"/>
                <w:szCs w:val="22"/>
              </w:rPr>
            </w:pPr>
            <w:r>
              <w:rPr>
                <w:rFonts w:ascii="ms sans serif" w:hAnsi="ms sans serif"/>
                <w:color w:val="000000"/>
                <w:lang w:eastAsia="en-US"/>
              </w:rPr>
              <w:t>1</w:t>
            </w:r>
          </w:p>
        </w:tc>
        <w:tc>
          <w:tcPr>
            <w:tcW w:w="1714" w:type="dxa"/>
            <w:shd w:val="clear" w:color="auto" w:fill="auto"/>
            <w:vAlign w:val="center"/>
          </w:tcPr>
          <w:p w14:paraId="40D25153" w14:textId="77777777" w:rsidR="00572B38" w:rsidRPr="00031C4B" w:rsidRDefault="00572B38" w:rsidP="00572B38">
            <w:pPr>
              <w:tabs>
                <w:tab w:val="center" w:pos="4818"/>
              </w:tabs>
              <w:rPr>
                <w:color w:val="000000"/>
                <w:sz w:val="22"/>
                <w:szCs w:val="22"/>
              </w:rPr>
            </w:pPr>
          </w:p>
        </w:tc>
      </w:tr>
      <w:tr w:rsidR="00572B38" w:rsidRPr="00144FBA" w14:paraId="340658F8" w14:textId="77777777" w:rsidTr="00572B38">
        <w:tc>
          <w:tcPr>
            <w:tcW w:w="2157" w:type="dxa"/>
            <w:shd w:val="clear" w:color="auto" w:fill="auto"/>
          </w:tcPr>
          <w:p w14:paraId="4F7470F1" w14:textId="4C235F0D" w:rsidR="00572B38" w:rsidRPr="00572B38" w:rsidRDefault="00572B38" w:rsidP="00572B38">
            <w:pPr>
              <w:tabs>
                <w:tab w:val="center" w:pos="4818"/>
              </w:tabs>
              <w:rPr>
                <w:color w:val="000000"/>
                <w:sz w:val="22"/>
                <w:szCs w:val="22"/>
              </w:rPr>
            </w:pPr>
            <w:r w:rsidRPr="00572B38">
              <w:rPr>
                <w:rFonts w:ascii="ms sans serif" w:hAnsi="ms sans serif"/>
                <w:color w:val="000000"/>
                <w:sz w:val="22"/>
                <w:szCs w:val="22"/>
                <w:lang w:eastAsia="en-US"/>
              </w:rPr>
              <w:t>1.kvalifikačná skúška</w:t>
            </w:r>
          </w:p>
        </w:tc>
        <w:tc>
          <w:tcPr>
            <w:tcW w:w="1844" w:type="dxa"/>
            <w:shd w:val="clear" w:color="auto" w:fill="auto"/>
          </w:tcPr>
          <w:p w14:paraId="411DBB9F" w14:textId="6856F19C" w:rsidR="00572B38" w:rsidRPr="00572B38" w:rsidRDefault="00572B38" w:rsidP="00572B38">
            <w:pPr>
              <w:tabs>
                <w:tab w:val="center" w:pos="4818"/>
              </w:tabs>
              <w:rPr>
                <w:color w:val="000000"/>
                <w:sz w:val="22"/>
                <w:szCs w:val="22"/>
              </w:rPr>
            </w:pPr>
            <w:r w:rsidRPr="00572B38">
              <w:rPr>
                <w:rFonts w:ascii="ms sans serif" w:hAnsi="ms sans serif"/>
                <w:color w:val="000000"/>
                <w:sz w:val="22"/>
                <w:szCs w:val="22"/>
                <w:lang w:eastAsia="en-US"/>
              </w:rPr>
              <w:t>Katolícka univerzita Ružomberok</w:t>
            </w:r>
          </w:p>
        </w:tc>
        <w:tc>
          <w:tcPr>
            <w:tcW w:w="2184" w:type="dxa"/>
            <w:shd w:val="clear" w:color="auto" w:fill="auto"/>
          </w:tcPr>
          <w:p w14:paraId="2CB39615" w14:textId="6A7FE8B4" w:rsidR="00572B38" w:rsidRPr="00031C4B" w:rsidRDefault="00572B38" w:rsidP="00572B38">
            <w:pPr>
              <w:tabs>
                <w:tab w:val="center" w:pos="4818"/>
              </w:tabs>
              <w:rPr>
                <w:color w:val="000000"/>
                <w:sz w:val="22"/>
                <w:szCs w:val="22"/>
              </w:rPr>
            </w:pPr>
          </w:p>
        </w:tc>
        <w:tc>
          <w:tcPr>
            <w:tcW w:w="1418" w:type="dxa"/>
            <w:shd w:val="clear" w:color="auto" w:fill="auto"/>
          </w:tcPr>
          <w:p w14:paraId="00917CDF" w14:textId="333E82F7" w:rsidR="00572B38" w:rsidRPr="00031C4B" w:rsidRDefault="00572B38" w:rsidP="00572B38">
            <w:pPr>
              <w:tabs>
                <w:tab w:val="center" w:pos="4818"/>
              </w:tabs>
              <w:rPr>
                <w:color w:val="000000"/>
                <w:sz w:val="22"/>
                <w:szCs w:val="22"/>
              </w:rPr>
            </w:pPr>
            <w:r>
              <w:rPr>
                <w:rFonts w:ascii="ms sans serif" w:hAnsi="ms sans serif"/>
                <w:color w:val="000000"/>
                <w:sz w:val="28"/>
                <w:szCs w:val="28"/>
                <w:lang w:eastAsia="en-US"/>
              </w:rPr>
              <w:t xml:space="preserve">1 </w:t>
            </w:r>
          </w:p>
        </w:tc>
        <w:tc>
          <w:tcPr>
            <w:tcW w:w="1714" w:type="dxa"/>
            <w:shd w:val="clear" w:color="auto" w:fill="auto"/>
            <w:vAlign w:val="center"/>
          </w:tcPr>
          <w:p w14:paraId="6870374C" w14:textId="77777777" w:rsidR="00572B38" w:rsidRPr="00031C4B" w:rsidRDefault="00572B38" w:rsidP="00572B38">
            <w:pPr>
              <w:tabs>
                <w:tab w:val="center" w:pos="4818"/>
              </w:tabs>
              <w:rPr>
                <w:color w:val="000000"/>
                <w:sz w:val="22"/>
                <w:szCs w:val="22"/>
              </w:rPr>
            </w:pPr>
          </w:p>
        </w:tc>
      </w:tr>
      <w:tr w:rsidR="00572B38" w:rsidRPr="00144FBA" w14:paraId="3456BB32" w14:textId="77777777" w:rsidTr="00572B38">
        <w:tc>
          <w:tcPr>
            <w:tcW w:w="2157" w:type="dxa"/>
            <w:shd w:val="clear" w:color="auto" w:fill="auto"/>
          </w:tcPr>
          <w:p w14:paraId="728FF8C8" w14:textId="62515DA9" w:rsidR="00572B38" w:rsidRPr="00572B38" w:rsidRDefault="00572B38" w:rsidP="00572B38">
            <w:pPr>
              <w:tabs>
                <w:tab w:val="center" w:pos="4818"/>
              </w:tabs>
              <w:rPr>
                <w:color w:val="000000"/>
                <w:sz w:val="22"/>
                <w:szCs w:val="22"/>
              </w:rPr>
            </w:pPr>
            <w:r w:rsidRPr="00572B38">
              <w:rPr>
                <w:rFonts w:ascii="ms sans serif" w:hAnsi="ms sans serif"/>
                <w:color w:val="000000"/>
                <w:sz w:val="22"/>
                <w:szCs w:val="22"/>
                <w:lang w:eastAsia="en-US"/>
              </w:rPr>
              <w:t>Par.21 elektrotechnická spôsobilosť</w:t>
            </w:r>
          </w:p>
        </w:tc>
        <w:tc>
          <w:tcPr>
            <w:tcW w:w="1844" w:type="dxa"/>
            <w:shd w:val="clear" w:color="auto" w:fill="auto"/>
          </w:tcPr>
          <w:p w14:paraId="4D07211C" w14:textId="77777777" w:rsidR="00572B38" w:rsidRPr="00572B38" w:rsidRDefault="00572B38" w:rsidP="00572B38">
            <w:pPr>
              <w:tabs>
                <w:tab w:val="center" w:pos="4818"/>
              </w:tabs>
              <w:spacing w:line="276" w:lineRule="auto"/>
              <w:rPr>
                <w:rFonts w:ascii="ms sans serif" w:hAnsi="ms sans serif"/>
                <w:color w:val="000000"/>
                <w:sz w:val="22"/>
                <w:szCs w:val="22"/>
                <w:lang w:eastAsia="en-US"/>
              </w:rPr>
            </w:pPr>
            <w:r w:rsidRPr="00572B38">
              <w:rPr>
                <w:rFonts w:ascii="ms sans serif" w:hAnsi="ms sans serif"/>
                <w:color w:val="000000"/>
                <w:sz w:val="22"/>
                <w:szCs w:val="22"/>
                <w:lang w:eastAsia="en-US"/>
              </w:rPr>
              <w:t>Školiace stredisko,</w:t>
            </w:r>
          </w:p>
          <w:p w14:paraId="184816EE" w14:textId="258E0E7C" w:rsidR="00572B38" w:rsidRPr="00572B38" w:rsidRDefault="00572B38" w:rsidP="00572B38">
            <w:pPr>
              <w:tabs>
                <w:tab w:val="center" w:pos="4818"/>
              </w:tabs>
              <w:rPr>
                <w:color w:val="000000"/>
                <w:sz w:val="22"/>
                <w:szCs w:val="22"/>
              </w:rPr>
            </w:pPr>
            <w:r w:rsidRPr="00572B38">
              <w:rPr>
                <w:rFonts w:ascii="ms sans serif" w:hAnsi="ms sans serif"/>
                <w:color w:val="000000"/>
                <w:sz w:val="22"/>
                <w:szCs w:val="22"/>
                <w:lang w:eastAsia="en-US"/>
              </w:rPr>
              <w:t>Prešov</w:t>
            </w:r>
          </w:p>
        </w:tc>
        <w:tc>
          <w:tcPr>
            <w:tcW w:w="2184" w:type="dxa"/>
            <w:shd w:val="clear" w:color="auto" w:fill="auto"/>
          </w:tcPr>
          <w:p w14:paraId="20A46F1F" w14:textId="6952093F" w:rsidR="00572B38" w:rsidRPr="00572B38" w:rsidRDefault="00572B38" w:rsidP="00572B38">
            <w:pPr>
              <w:tabs>
                <w:tab w:val="center" w:pos="4818"/>
              </w:tabs>
              <w:rPr>
                <w:color w:val="000000"/>
                <w:sz w:val="22"/>
                <w:szCs w:val="22"/>
              </w:rPr>
            </w:pPr>
            <w:r w:rsidRPr="00572B38">
              <w:rPr>
                <w:rFonts w:ascii="ms sans serif" w:hAnsi="ms sans serif"/>
                <w:color w:val="000000"/>
                <w:sz w:val="22"/>
                <w:szCs w:val="22"/>
                <w:lang w:eastAsia="en-US"/>
              </w:rPr>
              <w:t>Osvedčenie elektrotechnika par.21</w:t>
            </w:r>
          </w:p>
        </w:tc>
        <w:tc>
          <w:tcPr>
            <w:tcW w:w="1418" w:type="dxa"/>
            <w:shd w:val="clear" w:color="auto" w:fill="auto"/>
            <w:vAlign w:val="center"/>
          </w:tcPr>
          <w:p w14:paraId="5F47B6C0" w14:textId="64FF89FE" w:rsidR="00572B38" w:rsidRPr="00572B38" w:rsidRDefault="00572B38" w:rsidP="00572B38">
            <w:pPr>
              <w:tabs>
                <w:tab w:val="center" w:pos="4818"/>
              </w:tabs>
              <w:rPr>
                <w:rFonts w:ascii="ms sans serif" w:hAnsi="ms sans serif"/>
                <w:color w:val="000000"/>
                <w:sz w:val="22"/>
                <w:szCs w:val="22"/>
              </w:rPr>
            </w:pPr>
            <w:r w:rsidRPr="00572B38">
              <w:rPr>
                <w:rFonts w:ascii="ms sans serif" w:hAnsi="ms sans serif"/>
                <w:color w:val="000000"/>
                <w:sz w:val="22"/>
                <w:szCs w:val="22"/>
              </w:rPr>
              <w:t>1</w:t>
            </w:r>
          </w:p>
        </w:tc>
        <w:tc>
          <w:tcPr>
            <w:tcW w:w="1714" w:type="dxa"/>
            <w:shd w:val="clear" w:color="auto" w:fill="auto"/>
            <w:vAlign w:val="center"/>
          </w:tcPr>
          <w:p w14:paraId="5D3AD052" w14:textId="1C4D5B1D" w:rsidR="00572B38" w:rsidRPr="00031C4B" w:rsidRDefault="00572B38" w:rsidP="00572B38">
            <w:pPr>
              <w:tabs>
                <w:tab w:val="center" w:pos="4818"/>
              </w:tabs>
              <w:rPr>
                <w:rFonts w:ascii="ms sans serif" w:hAnsi="ms sans serif"/>
                <w:color w:val="000000"/>
                <w:sz w:val="22"/>
                <w:szCs w:val="22"/>
              </w:rPr>
            </w:pPr>
          </w:p>
        </w:tc>
      </w:tr>
      <w:tr w:rsidR="00572B38" w:rsidRPr="00144FBA" w14:paraId="6EB092B6" w14:textId="77777777" w:rsidTr="00572B38">
        <w:tc>
          <w:tcPr>
            <w:tcW w:w="2157" w:type="dxa"/>
            <w:shd w:val="clear" w:color="auto" w:fill="auto"/>
          </w:tcPr>
          <w:p w14:paraId="7E584C18" w14:textId="3CA74916" w:rsidR="00572B38" w:rsidRPr="00572B38" w:rsidRDefault="00572B38" w:rsidP="00572B38">
            <w:pPr>
              <w:tabs>
                <w:tab w:val="center" w:pos="4818"/>
              </w:tabs>
              <w:rPr>
                <w:color w:val="000000"/>
                <w:sz w:val="22"/>
                <w:szCs w:val="22"/>
              </w:rPr>
            </w:pPr>
            <w:r w:rsidRPr="00572B38">
              <w:rPr>
                <w:rFonts w:ascii="ms sans serif" w:hAnsi="ms sans serif"/>
                <w:color w:val="000000"/>
                <w:sz w:val="22"/>
                <w:szCs w:val="22"/>
                <w:lang w:eastAsia="en-US"/>
              </w:rPr>
              <w:t>aktualizačná príprava Technik PO</w:t>
            </w:r>
          </w:p>
        </w:tc>
        <w:tc>
          <w:tcPr>
            <w:tcW w:w="1844" w:type="dxa"/>
            <w:shd w:val="clear" w:color="auto" w:fill="auto"/>
          </w:tcPr>
          <w:p w14:paraId="697E24D0" w14:textId="77777777" w:rsidR="00572B38" w:rsidRPr="00572B38" w:rsidRDefault="00572B38" w:rsidP="00572B38">
            <w:pPr>
              <w:tabs>
                <w:tab w:val="center" w:pos="4818"/>
              </w:tabs>
              <w:spacing w:line="276" w:lineRule="auto"/>
              <w:rPr>
                <w:rFonts w:ascii="ms sans serif" w:hAnsi="ms sans serif"/>
                <w:color w:val="000000"/>
                <w:sz w:val="22"/>
                <w:szCs w:val="22"/>
                <w:lang w:eastAsia="en-US"/>
              </w:rPr>
            </w:pPr>
            <w:r w:rsidRPr="00572B38">
              <w:rPr>
                <w:rFonts w:ascii="ms sans serif" w:hAnsi="ms sans serif"/>
                <w:color w:val="000000"/>
                <w:sz w:val="22"/>
                <w:szCs w:val="22"/>
                <w:lang w:eastAsia="en-US"/>
              </w:rPr>
              <w:t>Vzdelávanie,</w:t>
            </w:r>
          </w:p>
          <w:p w14:paraId="1C6C3A3E" w14:textId="27572731" w:rsidR="00572B38" w:rsidRPr="00572B38" w:rsidRDefault="00572B38" w:rsidP="00572B38">
            <w:pPr>
              <w:tabs>
                <w:tab w:val="center" w:pos="4818"/>
              </w:tabs>
              <w:rPr>
                <w:color w:val="000000"/>
                <w:sz w:val="22"/>
                <w:szCs w:val="22"/>
              </w:rPr>
            </w:pPr>
            <w:r w:rsidRPr="00572B38">
              <w:rPr>
                <w:rFonts w:ascii="ms sans serif" w:hAnsi="ms sans serif"/>
                <w:color w:val="000000"/>
                <w:sz w:val="22"/>
                <w:szCs w:val="22"/>
                <w:lang w:eastAsia="en-US"/>
              </w:rPr>
              <w:t>Rosná, Košice</w:t>
            </w:r>
          </w:p>
        </w:tc>
        <w:tc>
          <w:tcPr>
            <w:tcW w:w="2184" w:type="dxa"/>
            <w:shd w:val="clear" w:color="auto" w:fill="auto"/>
          </w:tcPr>
          <w:p w14:paraId="406DA5A1" w14:textId="77777777" w:rsidR="00572B38" w:rsidRPr="00572B38" w:rsidRDefault="00572B38" w:rsidP="00572B38">
            <w:pPr>
              <w:tabs>
                <w:tab w:val="center" w:pos="4818"/>
              </w:tabs>
              <w:spacing w:line="276" w:lineRule="auto"/>
              <w:rPr>
                <w:rFonts w:ascii="ms sans serif" w:hAnsi="ms sans serif"/>
                <w:color w:val="000000"/>
                <w:sz w:val="22"/>
                <w:szCs w:val="22"/>
                <w:lang w:eastAsia="en-US"/>
              </w:rPr>
            </w:pPr>
            <w:r w:rsidRPr="00572B38">
              <w:rPr>
                <w:rFonts w:ascii="ms sans serif" w:hAnsi="ms sans serif"/>
                <w:color w:val="000000"/>
                <w:sz w:val="22"/>
                <w:szCs w:val="22"/>
                <w:lang w:eastAsia="en-US"/>
              </w:rPr>
              <w:t>Osvedčenie</w:t>
            </w:r>
          </w:p>
          <w:p w14:paraId="7F032A5F" w14:textId="4977D7EC" w:rsidR="00572B38" w:rsidRPr="00572B38" w:rsidRDefault="00572B38" w:rsidP="00572B38">
            <w:pPr>
              <w:tabs>
                <w:tab w:val="center" w:pos="4818"/>
              </w:tabs>
              <w:rPr>
                <w:color w:val="000000"/>
                <w:sz w:val="22"/>
                <w:szCs w:val="22"/>
              </w:rPr>
            </w:pPr>
            <w:r w:rsidRPr="00572B38">
              <w:rPr>
                <w:rFonts w:ascii="ms sans serif" w:hAnsi="ms sans serif"/>
                <w:color w:val="000000"/>
                <w:sz w:val="22"/>
                <w:szCs w:val="22"/>
                <w:lang w:eastAsia="en-US"/>
              </w:rPr>
              <w:t>Technika PO</w:t>
            </w:r>
          </w:p>
        </w:tc>
        <w:tc>
          <w:tcPr>
            <w:tcW w:w="1418" w:type="dxa"/>
            <w:shd w:val="clear" w:color="auto" w:fill="auto"/>
            <w:vAlign w:val="center"/>
          </w:tcPr>
          <w:p w14:paraId="377D7426" w14:textId="3B71EAE6" w:rsidR="00572B38" w:rsidRPr="00572B38" w:rsidRDefault="00572B38" w:rsidP="00572B38">
            <w:pPr>
              <w:tabs>
                <w:tab w:val="center" w:pos="4818"/>
              </w:tabs>
              <w:rPr>
                <w:rFonts w:ascii="ms sans serif" w:hAnsi="ms sans serif"/>
                <w:color w:val="000000"/>
                <w:sz w:val="22"/>
                <w:szCs w:val="22"/>
              </w:rPr>
            </w:pPr>
            <w:r w:rsidRPr="00572B38">
              <w:rPr>
                <w:rFonts w:ascii="ms sans serif" w:hAnsi="ms sans serif"/>
                <w:color w:val="000000"/>
                <w:sz w:val="22"/>
                <w:szCs w:val="22"/>
              </w:rPr>
              <w:t>1</w:t>
            </w:r>
          </w:p>
        </w:tc>
        <w:tc>
          <w:tcPr>
            <w:tcW w:w="1714" w:type="dxa"/>
            <w:shd w:val="clear" w:color="auto" w:fill="auto"/>
            <w:vAlign w:val="center"/>
          </w:tcPr>
          <w:p w14:paraId="62DDB689" w14:textId="5EAD2E0B" w:rsidR="00572B38" w:rsidRPr="00031C4B" w:rsidRDefault="00572B38" w:rsidP="00572B38">
            <w:pPr>
              <w:tabs>
                <w:tab w:val="center" w:pos="4818"/>
              </w:tabs>
              <w:rPr>
                <w:rFonts w:ascii="ms sans serif" w:hAnsi="ms sans serif"/>
                <w:color w:val="000000"/>
                <w:sz w:val="22"/>
                <w:szCs w:val="22"/>
              </w:rPr>
            </w:pPr>
          </w:p>
        </w:tc>
      </w:tr>
      <w:tr w:rsidR="00572B38" w:rsidRPr="00144FBA" w14:paraId="1F167D63" w14:textId="77777777" w:rsidTr="00572B38">
        <w:tc>
          <w:tcPr>
            <w:tcW w:w="2157" w:type="dxa"/>
            <w:shd w:val="clear" w:color="auto" w:fill="auto"/>
          </w:tcPr>
          <w:p w14:paraId="06F9545F" w14:textId="77A8523A" w:rsidR="00572B38" w:rsidRPr="00572B38" w:rsidRDefault="00572B38" w:rsidP="00572B38">
            <w:pPr>
              <w:tabs>
                <w:tab w:val="center" w:pos="4818"/>
              </w:tabs>
              <w:rPr>
                <w:rFonts w:ascii="ms sans serif" w:hAnsi="ms sans serif"/>
                <w:color w:val="000000"/>
                <w:sz w:val="22"/>
                <w:szCs w:val="22"/>
                <w:lang w:eastAsia="en-US"/>
              </w:rPr>
            </w:pPr>
            <w:r w:rsidRPr="00572B38">
              <w:rPr>
                <w:rFonts w:ascii="ms sans serif" w:hAnsi="ms sans serif"/>
                <w:color w:val="000000"/>
                <w:sz w:val="22"/>
                <w:szCs w:val="22"/>
                <w:lang w:eastAsia="en-US"/>
              </w:rPr>
              <w:t>Webinár – prezenčný seminár, 11.8. 2020</w:t>
            </w:r>
          </w:p>
        </w:tc>
        <w:tc>
          <w:tcPr>
            <w:tcW w:w="1844" w:type="dxa"/>
            <w:shd w:val="clear" w:color="auto" w:fill="auto"/>
          </w:tcPr>
          <w:p w14:paraId="2626648E" w14:textId="0FC8BFFE" w:rsidR="00572B38" w:rsidRPr="00572B38" w:rsidRDefault="00572B38" w:rsidP="00572B38">
            <w:pPr>
              <w:tabs>
                <w:tab w:val="center" w:pos="4818"/>
              </w:tabs>
              <w:rPr>
                <w:rFonts w:ascii="ms sans serif" w:hAnsi="ms sans serif"/>
                <w:color w:val="000000"/>
                <w:sz w:val="22"/>
                <w:szCs w:val="22"/>
                <w:lang w:eastAsia="en-US"/>
              </w:rPr>
            </w:pPr>
            <w:r w:rsidRPr="00572B38">
              <w:rPr>
                <w:rFonts w:ascii="ms sans serif" w:hAnsi="ms sans serif"/>
                <w:color w:val="000000"/>
                <w:sz w:val="22"/>
                <w:szCs w:val="22"/>
                <w:lang w:eastAsia="en-US"/>
              </w:rPr>
              <w:t>MPC Košice</w:t>
            </w:r>
          </w:p>
        </w:tc>
        <w:tc>
          <w:tcPr>
            <w:tcW w:w="2184" w:type="dxa"/>
            <w:shd w:val="clear" w:color="auto" w:fill="auto"/>
          </w:tcPr>
          <w:p w14:paraId="29EC5D3A" w14:textId="1E4D5B06" w:rsidR="00572B38" w:rsidRPr="00572B38" w:rsidRDefault="00572B38" w:rsidP="00572B38">
            <w:pPr>
              <w:tabs>
                <w:tab w:val="center" w:pos="4818"/>
              </w:tabs>
              <w:rPr>
                <w:rFonts w:ascii="ms sans serif" w:hAnsi="ms sans serif"/>
                <w:color w:val="000000"/>
                <w:sz w:val="22"/>
                <w:szCs w:val="22"/>
                <w:lang w:eastAsia="en-US"/>
              </w:rPr>
            </w:pPr>
            <w:r w:rsidRPr="00572B38">
              <w:rPr>
                <w:rFonts w:ascii="ms sans serif" w:hAnsi="ms sans serif"/>
                <w:color w:val="000000"/>
                <w:sz w:val="22"/>
                <w:szCs w:val="22"/>
                <w:lang w:eastAsia="en-US"/>
              </w:rPr>
              <w:t> Profesijné štandardy – Portfólio – Atestácie</w:t>
            </w:r>
          </w:p>
        </w:tc>
        <w:tc>
          <w:tcPr>
            <w:tcW w:w="1418" w:type="dxa"/>
            <w:shd w:val="clear" w:color="auto" w:fill="auto"/>
          </w:tcPr>
          <w:p w14:paraId="6BC1320A" w14:textId="7D4C3260" w:rsidR="00572B38" w:rsidRPr="00031C4B" w:rsidRDefault="00572B38" w:rsidP="00572B38">
            <w:pPr>
              <w:tabs>
                <w:tab w:val="center" w:pos="4818"/>
              </w:tabs>
              <w:rPr>
                <w:rFonts w:ascii="ms sans serif" w:hAnsi="ms sans serif"/>
                <w:color w:val="000000"/>
                <w:sz w:val="22"/>
                <w:szCs w:val="22"/>
              </w:rPr>
            </w:pPr>
            <w:r>
              <w:rPr>
                <w:rFonts w:ascii="ms sans serif" w:hAnsi="ms sans serif"/>
                <w:color w:val="000000"/>
                <w:sz w:val="22"/>
                <w:szCs w:val="22"/>
              </w:rPr>
              <w:t>1</w:t>
            </w:r>
          </w:p>
        </w:tc>
        <w:tc>
          <w:tcPr>
            <w:tcW w:w="1714" w:type="dxa"/>
            <w:shd w:val="clear" w:color="auto" w:fill="auto"/>
            <w:vAlign w:val="center"/>
          </w:tcPr>
          <w:p w14:paraId="6DA99DC5" w14:textId="498137F3" w:rsidR="00572B38" w:rsidRPr="00031C4B" w:rsidRDefault="00572B38" w:rsidP="00572B38">
            <w:pPr>
              <w:tabs>
                <w:tab w:val="center" w:pos="4818"/>
              </w:tabs>
              <w:rPr>
                <w:rFonts w:ascii="ms sans serif" w:hAnsi="ms sans serif"/>
                <w:color w:val="000000"/>
                <w:sz w:val="22"/>
                <w:szCs w:val="22"/>
              </w:rPr>
            </w:pPr>
          </w:p>
        </w:tc>
      </w:tr>
      <w:tr w:rsidR="005359CB" w:rsidRPr="00144FBA" w14:paraId="1991FAC9" w14:textId="77777777" w:rsidTr="00404B9B">
        <w:tc>
          <w:tcPr>
            <w:tcW w:w="2157" w:type="dxa"/>
            <w:shd w:val="clear" w:color="auto" w:fill="auto"/>
            <w:vAlign w:val="center"/>
          </w:tcPr>
          <w:p w14:paraId="4DEBA851" w14:textId="77777777" w:rsidR="005359CB" w:rsidRPr="00031C4B" w:rsidRDefault="005359CB" w:rsidP="00031C4B">
            <w:pPr>
              <w:tabs>
                <w:tab w:val="center" w:pos="4818"/>
              </w:tabs>
              <w:rPr>
                <w:color w:val="000000"/>
                <w:sz w:val="22"/>
                <w:szCs w:val="22"/>
              </w:rPr>
            </w:pPr>
            <w:r w:rsidRPr="00031C4B">
              <w:rPr>
                <w:color w:val="000000"/>
                <w:sz w:val="22"/>
                <w:szCs w:val="22"/>
              </w:rPr>
              <w:t>rozširujúce</w:t>
            </w:r>
          </w:p>
        </w:tc>
        <w:tc>
          <w:tcPr>
            <w:tcW w:w="1844" w:type="dxa"/>
            <w:shd w:val="clear" w:color="auto" w:fill="auto"/>
            <w:vAlign w:val="center"/>
          </w:tcPr>
          <w:p w14:paraId="64A4FA66" w14:textId="77777777" w:rsidR="005359CB" w:rsidRPr="00031C4B" w:rsidRDefault="005359CB" w:rsidP="00031C4B">
            <w:pPr>
              <w:tabs>
                <w:tab w:val="center" w:pos="4818"/>
              </w:tabs>
              <w:rPr>
                <w:color w:val="000000"/>
                <w:sz w:val="22"/>
                <w:szCs w:val="22"/>
              </w:rPr>
            </w:pPr>
            <w:r w:rsidRPr="00031C4B">
              <w:rPr>
                <w:color w:val="000000"/>
                <w:sz w:val="22"/>
                <w:szCs w:val="22"/>
              </w:rPr>
              <w:t>Štátna jazyková škola, Hlavná 113, Košice</w:t>
            </w:r>
          </w:p>
        </w:tc>
        <w:tc>
          <w:tcPr>
            <w:tcW w:w="2184" w:type="dxa"/>
            <w:shd w:val="clear" w:color="auto" w:fill="auto"/>
            <w:vAlign w:val="center"/>
          </w:tcPr>
          <w:p w14:paraId="28270621" w14:textId="77777777" w:rsidR="005359CB" w:rsidRPr="00031C4B" w:rsidRDefault="005359CB" w:rsidP="00031C4B">
            <w:pPr>
              <w:tabs>
                <w:tab w:val="center" w:pos="4818"/>
              </w:tabs>
              <w:rPr>
                <w:color w:val="000000"/>
                <w:sz w:val="22"/>
                <w:szCs w:val="22"/>
              </w:rPr>
            </w:pPr>
            <w:r w:rsidRPr="00031C4B">
              <w:rPr>
                <w:color w:val="000000"/>
                <w:sz w:val="22"/>
                <w:szCs w:val="22"/>
              </w:rPr>
              <w:t>základná štátna skúška úroveň B2</w:t>
            </w:r>
          </w:p>
        </w:tc>
        <w:tc>
          <w:tcPr>
            <w:tcW w:w="1418" w:type="dxa"/>
            <w:shd w:val="clear" w:color="auto" w:fill="auto"/>
            <w:vAlign w:val="center"/>
          </w:tcPr>
          <w:p w14:paraId="7C22E91D" w14:textId="77777777" w:rsidR="005359CB" w:rsidRPr="00031C4B" w:rsidRDefault="005359CB" w:rsidP="00031C4B">
            <w:pPr>
              <w:tabs>
                <w:tab w:val="center" w:pos="4818"/>
              </w:tabs>
              <w:rPr>
                <w:color w:val="000000"/>
                <w:sz w:val="22"/>
                <w:szCs w:val="22"/>
              </w:rPr>
            </w:pPr>
            <w:r w:rsidRPr="00031C4B">
              <w:rPr>
                <w:color w:val="000000"/>
                <w:sz w:val="22"/>
                <w:szCs w:val="22"/>
              </w:rPr>
              <w:t>1</w:t>
            </w:r>
          </w:p>
        </w:tc>
        <w:tc>
          <w:tcPr>
            <w:tcW w:w="1714" w:type="dxa"/>
            <w:shd w:val="clear" w:color="auto" w:fill="auto"/>
            <w:vAlign w:val="center"/>
          </w:tcPr>
          <w:p w14:paraId="62560886" w14:textId="77777777" w:rsidR="005359CB" w:rsidRPr="00031C4B" w:rsidRDefault="005359CB" w:rsidP="00031C4B">
            <w:pPr>
              <w:tabs>
                <w:tab w:val="center" w:pos="4818"/>
              </w:tabs>
              <w:rPr>
                <w:color w:val="000000"/>
                <w:sz w:val="22"/>
                <w:szCs w:val="22"/>
              </w:rPr>
            </w:pPr>
            <w:r w:rsidRPr="00031C4B">
              <w:rPr>
                <w:color w:val="000000"/>
                <w:sz w:val="22"/>
                <w:szCs w:val="22"/>
              </w:rPr>
              <w:t>vzdelávanie prebieha</w:t>
            </w:r>
          </w:p>
        </w:tc>
      </w:tr>
    </w:tbl>
    <w:p w14:paraId="30D12E3A" w14:textId="77777777" w:rsidR="00404B9B" w:rsidRDefault="00404B9B" w:rsidP="00031C4B">
      <w:pPr>
        <w:tabs>
          <w:tab w:val="center" w:pos="4818"/>
        </w:tabs>
        <w:rPr>
          <w:rFonts w:ascii="ms sans serif" w:hAnsi="ms sans serif"/>
          <w:color w:val="000000"/>
          <w:sz w:val="16"/>
          <w:szCs w:val="16"/>
        </w:rPr>
      </w:pPr>
    </w:p>
    <w:p w14:paraId="63E7379E" w14:textId="77777777" w:rsidR="00404B9B" w:rsidRDefault="00404B9B" w:rsidP="00031C4B">
      <w:pPr>
        <w:tabs>
          <w:tab w:val="center" w:pos="4818"/>
        </w:tabs>
        <w:rPr>
          <w:rFonts w:ascii="ms sans serif" w:hAnsi="ms sans serif"/>
          <w:color w:val="000000"/>
          <w:sz w:val="16"/>
          <w:szCs w:val="16"/>
        </w:rPr>
      </w:pPr>
    </w:p>
    <w:p w14:paraId="384D8C5B" w14:textId="77777777" w:rsidR="002B5B4F" w:rsidRDefault="002B5B4F" w:rsidP="00031C4B">
      <w:pPr>
        <w:tabs>
          <w:tab w:val="center" w:pos="4818"/>
        </w:tabs>
        <w:rPr>
          <w:rFonts w:ascii="ms sans serif" w:hAnsi="ms sans serif"/>
          <w:color w:val="000000"/>
          <w:sz w:val="16"/>
          <w:szCs w:val="16"/>
        </w:rPr>
      </w:pPr>
    </w:p>
    <w:p w14:paraId="120E3E60" w14:textId="77777777" w:rsidR="00381D29" w:rsidRPr="00031C4B" w:rsidRDefault="00540811" w:rsidP="001F24AE">
      <w:pPr>
        <w:tabs>
          <w:tab w:val="center" w:pos="4818"/>
        </w:tabs>
        <w:rPr>
          <w:rFonts w:ascii="ms sans serif" w:hAnsi="ms sans serif"/>
          <w:color w:val="000000"/>
          <w:sz w:val="22"/>
          <w:szCs w:val="22"/>
        </w:rPr>
      </w:pPr>
      <w:r w:rsidRPr="00031C4B">
        <w:rPr>
          <w:rFonts w:ascii="ms sans serif" w:hAnsi="ms sans serif"/>
          <w:b/>
          <w:sz w:val="22"/>
          <w:szCs w:val="22"/>
          <w:u w:val="single"/>
        </w:rPr>
        <w:t>I</w:t>
      </w:r>
      <w:r w:rsidR="0039794F" w:rsidRPr="00031C4B">
        <w:rPr>
          <w:rFonts w:ascii="ms sans serif" w:hAnsi="ms sans serif"/>
          <w:b/>
          <w:sz w:val="22"/>
          <w:szCs w:val="22"/>
          <w:u w:val="single"/>
        </w:rPr>
        <w:t>X.</w:t>
      </w:r>
      <w:r w:rsidR="00B22BBF" w:rsidRPr="00031C4B">
        <w:rPr>
          <w:rFonts w:ascii="ms sans serif" w:hAnsi="ms sans serif"/>
          <w:b/>
          <w:color w:val="000000"/>
          <w:sz w:val="22"/>
          <w:szCs w:val="22"/>
          <w:u w:val="single"/>
        </w:rPr>
        <w:t xml:space="preserve"> údaje o aktivitách a prezentácii školy na verejnosti,</w:t>
      </w:r>
    </w:p>
    <w:p w14:paraId="477BAF02" w14:textId="77777777" w:rsidR="00210C78" w:rsidRDefault="00210C78" w:rsidP="000437F2">
      <w:pPr>
        <w:tabs>
          <w:tab w:val="center" w:pos="4818"/>
        </w:tabs>
        <w:ind w:left="696"/>
        <w:rPr>
          <w:color w:val="FF0000"/>
        </w:rPr>
      </w:pPr>
    </w:p>
    <w:tbl>
      <w:tblPr>
        <w:tblW w:w="9371" w:type="dxa"/>
        <w:tblInd w:w="55" w:type="dxa"/>
        <w:tblLayout w:type="fixed"/>
        <w:tblCellMar>
          <w:left w:w="70" w:type="dxa"/>
          <w:right w:w="70" w:type="dxa"/>
        </w:tblCellMar>
        <w:tblLook w:val="0000" w:firstRow="0" w:lastRow="0" w:firstColumn="0" w:lastColumn="0" w:noHBand="0" w:noVBand="0"/>
      </w:tblPr>
      <w:tblGrid>
        <w:gridCol w:w="375"/>
        <w:gridCol w:w="2475"/>
        <w:gridCol w:w="1485"/>
        <w:gridCol w:w="1350"/>
        <w:gridCol w:w="993"/>
        <w:gridCol w:w="1134"/>
        <w:gridCol w:w="1559"/>
      </w:tblGrid>
      <w:tr w:rsidR="00683A36" w:rsidRPr="00144FBA" w14:paraId="63F3C050" w14:textId="77777777" w:rsidTr="000437F2">
        <w:trPr>
          <w:trHeight w:val="525"/>
        </w:trPr>
        <w:tc>
          <w:tcPr>
            <w:tcW w:w="9371" w:type="dxa"/>
            <w:gridSpan w:val="7"/>
            <w:tcBorders>
              <w:top w:val="single" w:sz="8" w:space="0" w:color="auto"/>
              <w:left w:val="single" w:sz="8" w:space="0" w:color="auto"/>
              <w:bottom w:val="nil"/>
              <w:right w:val="single" w:sz="8" w:space="0" w:color="auto"/>
            </w:tcBorders>
            <w:shd w:val="clear" w:color="auto" w:fill="FFFFFF"/>
            <w:noWrap/>
            <w:vAlign w:val="bottom"/>
          </w:tcPr>
          <w:p w14:paraId="6EF5BA2A" w14:textId="77777777" w:rsidR="00683A36" w:rsidRPr="00144FBA" w:rsidRDefault="00683A36" w:rsidP="00BB226A">
            <w:pPr>
              <w:overflowPunct/>
              <w:autoSpaceDE/>
              <w:autoSpaceDN/>
              <w:adjustRightInd/>
              <w:jc w:val="center"/>
              <w:textAlignment w:val="auto"/>
              <w:rPr>
                <w:b/>
                <w:bCs/>
                <w:sz w:val="20"/>
                <w:szCs w:val="20"/>
              </w:rPr>
            </w:pPr>
            <w:r w:rsidRPr="00144FBA">
              <w:rPr>
                <w:b/>
                <w:bCs/>
                <w:sz w:val="20"/>
                <w:szCs w:val="20"/>
              </w:rPr>
              <w:t>súťaže vyhlasované MŠ SR</w:t>
            </w:r>
          </w:p>
        </w:tc>
      </w:tr>
      <w:tr w:rsidR="00683A36" w:rsidRPr="00144FBA" w14:paraId="6640DD21" w14:textId="77777777" w:rsidTr="000437F2">
        <w:trPr>
          <w:trHeight w:val="525"/>
        </w:trPr>
        <w:tc>
          <w:tcPr>
            <w:tcW w:w="3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9259C00" w14:textId="77777777" w:rsidR="00683A36" w:rsidRPr="00144FBA" w:rsidRDefault="00683A36" w:rsidP="005111F1">
            <w:pPr>
              <w:overflowPunct/>
              <w:autoSpaceDE/>
              <w:autoSpaceDN/>
              <w:adjustRightInd/>
              <w:textAlignment w:val="auto"/>
              <w:rPr>
                <w:b/>
                <w:bCs/>
                <w:sz w:val="16"/>
                <w:szCs w:val="16"/>
              </w:rPr>
            </w:pPr>
            <w:r w:rsidRPr="00144FBA">
              <w:rPr>
                <w:b/>
                <w:bCs/>
                <w:sz w:val="16"/>
                <w:szCs w:val="16"/>
              </w:rPr>
              <w:t>P.Č</w:t>
            </w:r>
          </w:p>
        </w:tc>
        <w:tc>
          <w:tcPr>
            <w:tcW w:w="2475" w:type="dxa"/>
            <w:tcBorders>
              <w:top w:val="single" w:sz="8" w:space="0" w:color="auto"/>
              <w:left w:val="single" w:sz="4" w:space="0" w:color="auto"/>
              <w:bottom w:val="single" w:sz="8" w:space="0" w:color="auto"/>
              <w:right w:val="nil"/>
            </w:tcBorders>
            <w:shd w:val="clear" w:color="auto" w:fill="FFFFFF"/>
            <w:noWrap/>
            <w:vAlign w:val="center"/>
          </w:tcPr>
          <w:p w14:paraId="52DE64CB" w14:textId="77777777" w:rsidR="00683A36" w:rsidRPr="00144FBA" w:rsidRDefault="00683A36" w:rsidP="005111F1">
            <w:pPr>
              <w:overflowPunct/>
              <w:autoSpaceDE/>
              <w:autoSpaceDN/>
              <w:adjustRightInd/>
              <w:textAlignment w:val="auto"/>
              <w:rPr>
                <w:b/>
                <w:bCs/>
                <w:sz w:val="16"/>
                <w:szCs w:val="16"/>
              </w:rPr>
            </w:pPr>
            <w:r w:rsidRPr="00144FBA">
              <w:rPr>
                <w:b/>
                <w:bCs/>
                <w:sz w:val="16"/>
                <w:szCs w:val="16"/>
              </w:rPr>
              <w:t>názov súťaže</w:t>
            </w:r>
          </w:p>
        </w:tc>
        <w:tc>
          <w:tcPr>
            <w:tcW w:w="1485" w:type="dxa"/>
            <w:tcBorders>
              <w:top w:val="single" w:sz="8" w:space="0" w:color="auto"/>
              <w:left w:val="single" w:sz="8" w:space="0" w:color="auto"/>
              <w:bottom w:val="single" w:sz="8" w:space="0" w:color="auto"/>
              <w:right w:val="single" w:sz="8" w:space="0" w:color="auto"/>
            </w:tcBorders>
            <w:shd w:val="clear" w:color="auto" w:fill="FFFFFF"/>
            <w:vAlign w:val="center"/>
          </w:tcPr>
          <w:p w14:paraId="38CDB3D0" w14:textId="77777777" w:rsidR="00683A36" w:rsidRPr="00144FBA" w:rsidRDefault="00683A36" w:rsidP="005111F1">
            <w:pPr>
              <w:overflowPunct/>
              <w:autoSpaceDE/>
              <w:autoSpaceDN/>
              <w:adjustRightInd/>
              <w:textAlignment w:val="auto"/>
              <w:rPr>
                <w:b/>
                <w:bCs/>
                <w:sz w:val="16"/>
                <w:szCs w:val="16"/>
              </w:rPr>
            </w:pPr>
            <w:r w:rsidRPr="00144FBA">
              <w:rPr>
                <w:b/>
                <w:bCs/>
                <w:sz w:val="16"/>
                <w:szCs w:val="16"/>
              </w:rPr>
              <w:t>pri individuálnych súťažiach meno žiaka a trieda</w:t>
            </w:r>
          </w:p>
        </w:tc>
        <w:tc>
          <w:tcPr>
            <w:tcW w:w="1350" w:type="dxa"/>
            <w:tcBorders>
              <w:top w:val="single" w:sz="8" w:space="0" w:color="auto"/>
              <w:left w:val="nil"/>
              <w:bottom w:val="single" w:sz="8" w:space="0" w:color="auto"/>
              <w:right w:val="nil"/>
            </w:tcBorders>
            <w:shd w:val="clear" w:color="auto" w:fill="FFFFFF"/>
            <w:vAlign w:val="center"/>
          </w:tcPr>
          <w:p w14:paraId="4677F3E6" w14:textId="77777777" w:rsidR="00683A36" w:rsidRPr="00144FBA" w:rsidRDefault="00683A36" w:rsidP="005111F1">
            <w:pPr>
              <w:overflowPunct/>
              <w:autoSpaceDE/>
              <w:autoSpaceDN/>
              <w:adjustRightInd/>
              <w:textAlignment w:val="auto"/>
              <w:rPr>
                <w:b/>
                <w:bCs/>
                <w:sz w:val="16"/>
                <w:szCs w:val="16"/>
              </w:rPr>
            </w:pPr>
            <w:r w:rsidRPr="00144FBA">
              <w:rPr>
                <w:b/>
                <w:bCs/>
                <w:sz w:val="16"/>
                <w:szCs w:val="16"/>
              </w:rPr>
              <w:t>súťaž konaná dňa</w:t>
            </w:r>
          </w:p>
        </w:tc>
        <w:tc>
          <w:tcPr>
            <w:tcW w:w="993" w:type="dxa"/>
            <w:tcBorders>
              <w:top w:val="single" w:sz="8" w:space="0" w:color="auto"/>
              <w:left w:val="single" w:sz="8" w:space="0" w:color="auto"/>
              <w:bottom w:val="single" w:sz="8" w:space="0" w:color="auto"/>
              <w:right w:val="single" w:sz="4" w:space="0" w:color="auto"/>
            </w:tcBorders>
            <w:shd w:val="clear" w:color="auto" w:fill="FFFFFF"/>
            <w:vAlign w:val="center"/>
          </w:tcPr>
          <w:p w14:paraId="02D4A762" w14:textId="77777777" w:rsidR="00683A36" w:rsidRPr="00144FBA" w:rsidRDefault="00683A36" w:rsidP="005111F1">
            <w:pPr>
              <w:overflowPunct/>
              <w:autoSpaceDE/>
              <w:autoSpaceDN/>
              <w:adjustRightInd/>
              <w:textAlignment w:val="auto"/>
              <w:rPr>
                <w:b/>
                <w:bCs/>
                <w:sz w:val="16"/>
                <w:szCs w:val="16"/>
              </w:rPr>
            </w:pPr>
            <w:r w:rsidRPr="00144FBA">
              <w:rPr>
                <w:b/>
                <w:bCs/>
                <w:sz w:val="16"/>
                <w:szCs w:val="16"/>
              </w:rPr>
              <w:t>krajská úroveň</w:t>
            </w:r>
          </w:p>
        </w:tc>
        <w:tc>
          <w:tcPr>
            <w:tcW w:w="1134" w:type="dxa"/>
            <w:tcBorders>
              <w:top w:val="single" w:sz="8" w:space="0" w:color="auto"/>
              <w:left w:val="nil"/>
              <w:bottom w:val="single" w:sz="8" w:space="0" w:color="auto"/>
              <w:right w:val="single" w:sz="4" w:space="0" w:color="auto"/>
            </w:tcBorders>
            <w:shd w:val="clear" w:color="auto" w:fill="FFFFFF"/>
            <w:vAlign w:val="center"/>
          </w:tcPr>
          <w:p w14:paraId="33261280" w14:textId="77777777" w:rsidR="00683A36" w:rsidRPr="00144FBA" w:rsidRDefault="00683A36" w:rsidP="005111F1">
            <w:pPr>
              <w:overflowPunct/>
              <w:autoSpaceDE/>
              <w:autoSpaceDN/>
              <w:adjustRightInd/>
              <w:textAlignment w:val="auto"/>
              <w:rPr>
                <w:b/>
                <w:bCs/>
                <w:sz w:val="16"/>
                <w:szCs w:val="16"/>
              </w:rPr>
            </w:pPr>
            <w:r w:rsidRPr="00144FBA">
              <w:rPr>
                <w:b/>
                <w:bCs/>
                <w:sz w:val="16"/>
                <w:szCs w:val="16"/>
              </w:rPr>
              <w:t>Celoslovenská úroveň</w:t>
            </w:r>
          </w:p>
        </w:tc>
        <w:tc>
          <w:tcPr>
            <w:tcW w:w="1559" w:type="dxa"/>
            <w:tcBorders>
              <w:top w:val="single" w:sz="8" w:space="0" w:color="auto"/>
              <w:left w:val="nil"/>
              <w:bottom w:val="single" w:sz="8" w:space="0" w:color="auto"/>
              <w:right w:val="single" w:sz="8" w:space="0" w:color="auto"/>
            </w:tcBorders>
            <w:shd w:val="clear" w:color="auto" w:fill="FFFFFF"/>
            <w:vAlign w:val="center"/>
          </w:tcPr>
          <w:p w14:paraId="56A07F4F" w14:textId="77777777" w:rsidR="00683A36" w:rsidRPr="00144FBA" w:rsidRDefault="00683A36" w:rsidP="005111F1">
            <w:pPr>
              <w:overflowPunct/>
              <w:autoSpaceDE/>
              <w:autoSpaceDN/>
              <w:adjustRightInd/>
              <w:textAlignment w:val="auto"/>
              <w:rPr>
                <w:b/>
                <w:bCs/>
                <w:sz w:val="16"/>
                <w:szCs w:val="16"/>
              </w:rPr>
            </w:pPr>
            <w:r w:rsidRPr="00144FBA">
              <w:rPr>
                <w:b/>
                <w:bCs/>
                <w:sz w:val="16"/>
                <w:szCs w:val="16"/>
              </w:rPr>
              <w:t>medzinárodná úroveň</w:t>
            </w:r>
          </w:p>
        </w:tc>
      </w:tr>
      <w:tr w:rsidR="007E24D6" w:rsidRPr="00144FBA" w14:paraId="62057489" w14:textId="77777777" w:rsidTr="000437F2">
        <w:trPr>
          <w:trHeight w:val="255"/>
        </w:trPr>
        <w:tc>
          <w:tcPr>
            <w:tcW w:w="3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1701640" w14:textId="77777777" w:rsidR="007E24D6" w:rsidRDefault="007E24D6" w:rsidP="005111F1">
            <w:pPr>
              <w:overflowPunct/>
              <w:autoSpaceDE/>
              <w:autoSpaceDN/>
              <w:adjustRightInd/>
              <w:textAlignment w:val="auto"/>
              <w:rPr>
                <w:b/>
                <w:bCs/>
                <w:sz w:val="20"/>
                <w:szCs w:val="20"/>
              </w:rPr>
            </w:pPr>
            <w:r>
              <w:rPr>
                <w:b/>
                <w:bCs/>
                <w:sz w:val="20"/>
                <w:szCs w:val="20"/>
              </w:rPr>
              <w:t>1</w:t>
            </w:r>
          </w:p>
        </w:tc>
        <w:tc>
          <w:tcPr>
            <w:tcW w:w="2475" w:type="dxa"/>
            <w:tcBorders>
              <w:top w:val="nil"/>
              <w:left w:val="single" w:sz="4" w:space="0" w:color="auto"/>
              <w:bottom w:val="single" w:sz="4" w:space="0" w:color="auto"/>
              <w:right w:val="nil"/>
            </w:tcBorders>
            <w:shd w:val="clear" w:color="auto" w:fill="FFFFFF"/>
            <w:noWrap/>
            <w:vAlign w:val="bottom"/>
          </w:tcPr>
          <w:p w14:paraId="2412783B" w14:textId="77777777" w:rsidR="007E24D6" w:rsidRPr="009F00E1" w:rsidRDefault="007E24D6" w:rsidP="00207DFE">
            <w:pPr>
              <w:overflowPunct/>
              <w:autoSpaceDE/>
              <w:autoSpaceDN/>
              <w:adjustRightInd/>
              <w:textAlignment w:val="auto"/>
              <w:rPr>
                <w:sz w:val="20"/>
                <w:szCs w:val="20"/>
              </w:rPr>
            </w:pPr>
            <w:r w:rsidRPr="009F00E1">
              <w:rPr>
                <w:sz w:val="20"/>
                <w:szCs w:val="20"/>
              </w:rPr>
              <w:t> OĽP</w:t>
            </w:r>
          </w:p>
        </w:tc>
        <w:tc>
          <w:tcPr>
            <w:tcW w:w="1485" w:type="dxa"/>
            <w:tcBorders>
              <w:top w:val="nil"/>
              <w:left w:val="single" w:sz="8" w:space="0" w:color="auto"/>
              <w:bottom w:val="single" w:sz="4" w:space="0" w:color="auto"/>
              <w:right w:val="single" w:sz="8" w:space="0" w:color="auto"/>
            </w:tcBorders>
            <w:shd w:val="clear" w:color="auto" w:fill="FFFFFF"/>
            <w:noWrap/>
            <w:vAlign w:val="center"/>
          </w:tcPr>
          <w:p w14:paraId="739B473F" w14:textId="1D76F36A" w:rsidR="007E24D6" w:rsidRPr="009F00E1" w:rsidRDefault="0010549B" w:rsidP="007E24D6">
            <w:pPr>
              <w:overflowPunct/>
              <w:autoSpaceDE/>
              <w:autoSpaceDN/>
              <w:adjustRightInd/>
              <w:jc w:val="center"/>
              <w:textAlignment w:val="auto"/>
              <w:rPr>
                <w:sz w:val="20"/>
                <w:szCs w:val="20"/>
              </w:rPr>
            </w:pPr>
            <w:r>
              <w:rPr>
                <w:sz w:val="20"/>
                <w:szCs w:val="20"/>
              </w:rPr>
              <w:t>Stanislav Kráľovský</w:t>
            </w:r>
          </w:p>
        </w:tc>
        <w:tc>
          <w:tcPr>
            <w:tcW w:w="1350" w:type="dxa"/>
            <w:tcBorders>
              <w:top w:val="nil"/>
              <w:left w:val="nil"/>
              <w:bottom w:val="single" w:sz="4" w:space="0" w:color="auto"/>
              <w:right w:val="nil"/>
            </w:tcBorders>
            <w:shd w:val="clear" w:color="auto" w:fill="FFFFFF"/>
            <w:noWrap/>
            <w:vAlign w:val="center"/>
          </w:tcPr>
          <w:p w14:paraId="27093798" w14:textId="070FD3BF" w:rsidR="007E24D6" w:rsidRPr="009F00E1" w:rsidRDefault="0010549B" w:rsidP="007E24D6">
            <w:pPr>
              <w:overflowPunct/>
              <w:autoSpaceDE/>
              <w:autoSpaceDN/>
              <w:adjustRightInd/>
              <w:jc w:val="center"/>
              <w:textAlignment w:val="auto"/>
              <w:rPr>
                <w:sz w:val="20"/>
                <w:szCs w:val="20"/>
              </w:rPr>
            </w:pPr>
            <w:r>
              <w:rPr>
                <w:sz w:val="20"/>
                <w:szCs w:val="20"/>
              </w:rPr>
              <w:t>Február 2020</w:t>
            </w:r>
          </w:p>
        </w:tc>
        <w:tc>
          <w:tcPr>
            <w:tcW w:w="993" w:type="dxa"/>
            <w:tcBorders>
              <w:top w:val="nil"/>
              <w:left w:val="single" w:sz="8" w:space="0" w:color="auto"/>
              <w:bottom w:val="single" w:sz="4" w:space="0" w:color="auto"/>
              <w:right w:val="single" w:sz="4" w:space="0" w:color="auto"/>
            </w:tcBorders>
            <w:shd w:val="clear" w:color="auto" w:fill="FFFFFF"/>
            <w:noWrap/>
            <w:vAlign w:val="center"/>
          </w:tcPr>
          <w:p w14:paraId="27A697DD" w14:textId="77777777" w:rsidR="007E24D6" w:rsidRPr="009F00E1" w:rsidRDefault="007E24D6" w:rsidP="007E24D6">
            <w:pPr>
              <w:overflowPunct/>
              <w:autoSpaceDE/>
              <w:autoSpaceDN/>
              <w:adjustRightInd/>
              <w:jc w:val="center"/>
              <w:textAlignment w:val="auto"/>
              <w:rPr>
                <w:sz w:val="20"/>
                <w:szCs w:val="20"/>
              </w:rPr>
            </w:pPr>
            <w:r w:rsidRPr="009F00E1">
              <w:rPr>
                <w:sz w:val="20"/>
                <w:szCs w:val="20"/>
              </w:rPr>
              <w:t>áno</w:t>
            </w:r>
          </w:p>
        </w:tc>
        <w:tc>
          <w:tcPr>
            <w:tcW w:w="1134" w:type="dxa"/>
            <w:tcBorders>
              <w:top w:val="nil"/>
              <w:left w:val="nil"/>
              <w:bottom w:val="single" w:sz="4" w:space="0" w:color="auto"/>
              <w:right w:val="single" w:sz="4" w:space="0" w:color="auto"/>
            </w:tcBorders>
            <w:shd w:val="clear" w:color="auto" w:fill="FFFFFF"/>
            <w:noWrap/>
            <w:vAlign w:val="center"/>
          </w:tcPr>
          <w:p w14:paraId="3D1CC45D" w14:textId="77777777" w:rsidR="007E24D6" w:rsidRPr="009F00E1" w:rsidRDefault="007E24D6" w:rsidP="007E24D6">
            <w:pPr>
              <w:overflowPunct/>
              <w:autoSpaceDE/>
              <w:autoSpaceDN/>
              <w:adjustRightInd/>
              <w:jc w:val="center"/>
              <w:textAlignment w:val="auto"/>
              <w:rPr>
                <w:sz w:val="20"/>
                <w:szCs w:val="20"/>
              </w:rPr>
            </w:pPr>
            <w:r w:rsidRPr="009F00E1">
              <w:rPr>
                <w:sz w:val="20"/>
                <w:szCs w:val="20"/>
              </w:rPr>
              <w:t>-</w:t>
            </w:r>
          </w:p>
        </w:tc>
        <w:tc>
          <w:tcPr>
            <w:tcW w:w="1559" w:type="dxa"/>
            <w:tcBorders>
              <w:top w:val="nil"/>
              <w:left w:val="nil"/>
              <w:bottom w:val="single" w:sz="4" w:space="0" w:color="auto"/>
              <w:right w:val="single" w:sz="8" w:space="0" w:color="auto"/>
            </w:tcBorders>
            <w:shd w:val="clear" w:color="auto" w:fill="FFFFFF"/>
            <w:noWrap/>
            <w:vAlign w:val="center"/>
          </w:tcPr>
          <w:p w14:paraId="13A5FDC7" w14:textId="77777777" w:rsidR="007E24D6" w:rsidRPr="009F00E1" w:rsidRDefault="007E24D6" w:rsidP="007E24D6">
            <w:pPr>
              <w:overflowPunct/>
              <w:autoSpaceDE/>
              <w:autoSpaceDN/>
              <w:adjustRightInd/>
              <w:jc w:val="center"/>
              <w:textAlignment w:val="auto"/>
              <w:rPr>
                <w:sz w:val="20"/>
                <w:szCs w:val="20"/>
              </w:rPr>
            </w:pPr>
            <w:r w:rsidRPr="009F00E1">
              <w:rPr>
                <w:sz w:val="20"/>
                <w:szCs w:val="20"/>
              </w:rPr>
              <w:t>-</w:t>
            </w:r>
          </w:p>
        </w:tc>
      </w:tr>
      <w:tr w:rsidR="007E24D6" w:rsidRPr="00144FBA" w14:paraId="60FA9C1E" w14:textId="77777777" w:rsidTr="000437F2">
        <w:trPr>
          <w:trHeight w:val="255"/>
        </w:trPr>
        <w:tc>
          <w:tcPr>
            <w:tcW w:w="3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654A349" w14:textId="77777777" w:rsidR="007E24D6" w:rsidRDefault="007E24D6" w:rsidP="005111F1">
            <w:pPr>
              <w:overflowPunct/>
              <w:autoSpaceDE/>
              <w:autoSpaceDN/>
              <w:adjustRightInd/>
              <w:textAlignment w:val="auto"/>
              <w:rPr>
                <w:b/>
                <w:bCs/>
                <w:sz w:val="20"/>
                <w:szCs w:val="20"/>
              </w:rPr>
            </w:pPr>
            <w:r>
              <w:rPr>
                <w:b/>
                <w:bCs/>
                <w:sz w:val="20"/>
                <w:szCs w:val="20"/>
              </w:rPr>
              <w:t>2</w:t>
            </w:r>
          </w:p>
        </w:tc>
        <w:tc>
          <w:tcPr>
            <w:tcW w:w="2475" w:type="dxa"/>
            <w:tcBorders>
              <w:top w:val="nil"/>
              <w:left w:val="single" w:sz="4" w:space="0" w:color="auto"/>
              <w:bottom w:val="single" w:sz="4" w:space="0" w:color="auto"/>
              <w:right w:val="nil"/>
            </w:tcBorders>
            <w:shd w:val="clear" w:color="auto" w:fill="FFFFFF"/>
            <w:noWrap/>
            <w:vAlign w:val="bottom"/>
          </w:tcPr>
          <w:p w14:paraId="7808D021" w14:textId="77777777" w:rsidR="007E24D6" w:rsidRPr="009F00E1" w:rsidRDefault="007E24D6" w:rsidP="00207DFE">
            <w:pPr>
              <w:overflowPunct/>
              <w:autoSpaceDE/>
              <w:autoSpaceDN/>
              <w:adjustRightInd/>
              <w:textAlignment w:val="auto"/>
              <w:rPr>
                <w:sz w:val="20"/>
                <w:szCs w:val="20"/>
              </w:rPr>
            </w:pPr>
            <w:r w:rsidRPr="009F00E1">
              <w:rPr>
                <w:sz w:val="20"/>
                <w:szCs w:val="20"/>
              </w:rPr>
              <w:t xml:space="preserve"> Olymp. z dejepisu  </w:t>
            </w:r>
          </w:p>
        </w:tc>
        <w:tc>
          <w:tcPr>
            <w:tcW w:w="1485" w:type="dxa"/>
            <w:tcBorders>
              <w:top w:val="nil"/>
              <w:left w:val="single" w:sz="8" w:space="0" w:color="auto"/>
              <w:bottom w:val="single" w:sz="4" w:space="0" w:color="auto"/>
              <w:right w:val="single" w:sz="8" w:space="0" w:color="auto"/>
            </w:tcBorders>
            <w:shd w:val="clear" w:color="auto" w:fill="FFFFFF"/>
            <w:noWrap/>
            <w:vAlign w:val="center"/>
          </w:tcPr>
          <w:p w14:paraId="05256D11" w14:textId="77777777" w:rsidR="007E24D6" w:rsidRPr="009F00E1" w:rsidRDefault="007E24D6" w:rsidP="007E24D6">
            <w:pPr>
              <w:overflowPunct/>
              <w:autoSpaceDE/>
              <w:autoSpaceDN/>
              <w:adjustRightInd/>
              <w:jc w:val="center"/>
              <w:textAlignment w:val="auto"/>
              <w:rPr>
                <w:sz w:val="20"/>
                <w:szCs w:val="20"/>
              </w:rPr>
            </w:pPr>
            <w:r w:rsidRPr="009F00E1">
              <w:rPr>
                <w:sz w:val="20"/>
                <w:szCs w:val="20"/>
              </w:rPr>
              <w:t>11 žiakov</w:t>
            </w:r>
          </w:p>
        </w:tc>
        <w:tc>
          <w:tcPr>
            <w:tcW w:w="1350" w:type="dxa"/>
            <w:tcBorders>
              <w:top w:val="nil"/>
              <w:left w:val="nil"/>
              <w:bottom w:val="single" w:sz="4" w:space="0" w:color="auto"/>
              <w:right w:val="nil"/>
            </w:tcBorders>
            <w:shd w:val="clear" w:color="auto" w:fill="FFFFFF"/>
            <w:noWrap/>
            <w:vAlign w:val="center"/>
          </w:tcPr>
          <w:p w14:paraId="07D5C805" w14:textId="7E653B35" w:rsidR="007E24D6" w:rsidRPr="009F00E1" w:rsidRDefault="007E24D6" w:rsidP="00D80BB9">
            <w:pPr>
              <w:overflowPunct/>
              <w:autoSpaceDE/>
              <w:autoSpaceDN/>
              <w:adjustRightInd/>
              <w:jc w:val="center"/>
              <w:textAlignment w:val="auto"/>
              <w:rPr>
                <w:sz w:val="20"/>
                <w:szCs w:val="20"/>
              </w:rPr>
            </w:pPr>
            <w:r w:rsidRPr="009F00E1">
              <w:rPr>
                <w:sz w:val="20"/>
                <w:szCs w:val="20"/>
              </w:rPr>
              <w:t>14.12.201</w:t>
            </w:r>
            <w:r w:rsidR="00D80BB9">
              <w:rPr>
                <w:sz w:val="20"/>
                <w:szCs w:val="20"/>
              </w:rPr>
              <w:t>9</w:t>
            </w:r>
          </w:p>
        </w:tc>
        <w:tc>
          <w:tcPr>
            <w:tcW w:w="993" w:type="dxa"/>
            <w:tcBorders>
              <w:top w:val="nil"/>
              <w:left w:val="single" w:sz="8" w:space="0" w:color="auto"/>
              <w:bottom w:val="single" w:sz="4" w:space="0" w:color="auto"/>
              <w:right w:val="single" w:sz="4" w:space="0" w:color="auto"/>
            </w:tcBorders>
            <w:shd w:val="clear" w:color="auto" w:fill="FFFFFF"/>
            <w:noWrap/>
            <w:vAlign w:val="center"/>
          </w:tcPr>
          <w:p w14:paraId="2F672D0D" w14:textId="77777777" w:rsidR="007E24D6" w:rsidRPr="009F00E1" w:rsidRDefault="007E24D6" w:rsidP="007E24D6">
            <w:pPr>
              <w:overflowPunct/>
              <w:autoSpaceDE/>
              <w:autoSpaceDN/>
              <w:adjustRightInd/>
              <w:jc w:val="center"/>
              <w:textAlignment w:val="auto"/>
              <w:rPr>
                <w:sz w:val="20"/>
                <w:szCs w:val="20"/>
              </w:rPr>
            </w:pPr>
            <w:r w:rsidRPr="009F00E1">
              <w:rPr>
                <w:sz w:val="20"/>
                <w:szCs w:val="20"/>
              </w:rPr>
              <w:t>-</w:t>
            </w:r>
          </w:p>
        </w:tc>
        <w:tc>
          <w:tcPr>
            <w:tcW w:w="1134" w:type="dxa"/>
            <w:tcBorders>
              <w:top w:val="nil"/>
              <w:left w:val="nil"/>
              <w:bottom w:val="single" w:sz="4" w:space="0" w:color="auto"/>
              <w:right w:val="single" w:sz="4" w:space="0" w:color="auto"/>
            </w:tcBorders>
            <w:shd w:val="clear" w:color="auto" w:fill="FFFFFF"/>
            <w:noWrap/>
            <w:vAlign w:val="center"/>
          </w:tcPr>
          <w:p w14:paraId="24381F45" w14:textId="77777777" w:rsidR="007E24D6" w:rsidRPr="009F00E1" w:rsidRDefault="007E24D6" w:rsidP="007E24D6">
            <w:pPr>
              <w:overflowPunct/>
              <w:autoSpaceDE/>
              <w:autoSpaceDN/>
              <w:adjustRightInd/>
              <w:jc w:val="center"/>
              <w:textAlignment w:val="auto"/>
              <w:rPr>
                <w:sz w:val="20"/>
                <w:szCs w:val="20"/>
              </w:rPr>
            </w:pPr>
            <w:r w:rsidRPr="009F00E1">
              <w:rPr>
                <w:sz w:val="20"/>
                <w:szCs w:val="20"/>
              </w:rPr>
              <w:t>-</w:t>
            </w:r>
          </w:p>
        </w:tc>
        <w:tc>
          <w:tcPr>
            <w:tcW w:w="1559" w:type="dxa"/>
            <w:tcBorders>
              <w:top w:val="nil"/>
              <w:left w:val="nil"/>
              <w:bottom w:val="single" w:sz="4" w:space="0" w:color="auto"/>
              <w:right w:val="single" w:sz="8" w:space="0" w:color="auto"/>
            </w:tcBorders>
            <w:shd w:val="clear" w:color="auto" w:fill="FFFFFF"/>
            <w:noWrap/>
            <w:vAlign w:val="center"/>
          </w:tcPr>
          <w:p w14:paraId="181461DA" w14:textId="77777777" w:rsidR="007E24D6" w:rsidRPr="009F00E1" w:rsidRDefault="007E24D6" w:rsidP="007E24D6">
            <w:pPr>
              <w:overflowPunct/>
              <w:autoSpaceDE/>
              <w:autoSpaceDN/>
              <w:adjustRightInd/>
              <w:jc w:val="center"/>
              <w:textAlignment w:val="auto"/>
              <w:rPr>
                <w:sz w:val="20"/>
                <w:szCs w:val="20"/>
              </w:rPr>
            </w:pPr>
            <w:r w:rsidRPr="009F00E1">
              <w:rPr>
                <w:sz w:val="20"/>
                <w:szCs w:val="20"/>
              </w:rPr>
              <w:t>-</w:t>
            </w:r>
          </w:p>
        </w:tc>
      </w:tr>
      <w:tr w:rsidR="00207DFE" w:rsidRPr="00144FBA" w14:paraId="67457E95" w14:textId="77777777" w:rsidTr="000437F2">
        <w:trPr>
          <w:trHeight w:val="255"/>
        </w:trPr>
        <w:tc>
          <w:tcPr>
            <w:tcW w:w="3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442662" w14:textId="77777777" w:rsidR="00207DFE" w:rsidRDefault="00207DFE" w:rsidP="005111F1">
            <w:pPr>
              <w:overflowPunct/>
              <w:autoSpaceDE/>
              <w:autoSpaceDN/>
              <w:adjustRightInd/>
              <w:textAlignment w:val="auto"/>
              <w:rPr>
                <w:b/>
                <w:bCs/>
                <w:sz w:val="20"/>
                <w:szCs w:val="20"/>
              </w:rPr>
            </w:pPr>
            <w:r>
              <w:rPr>
                <w:b/>
                <w:bCs/>
                <w:sz w:val="20"/>
                <w:szCs w:val="20"/>
              </w:rPr>
              <w:t>3</w:t>
            </w:r>
          </w:p>
        </w:tc>
        <w:tc>
          <w:tcPr>
            <w:tcW w:w="2475" w:type="dxa"/>
            <w:tcBorders>
              <w:top w:val="single" w:sz="4" w:space="0" w:color="auto"/>
              <w:left w:val="single" w:sz="4" w:space="0" w:color="auto"/>
              <w:bottom w:val="single" w:sz="4" w:space="0" w:color="auto"/>
              <w:right w:val="nil"/>
            </w:tcBorders>
            <w:shd w:val="clear" w:color="auto" w:fill="FFFFFF"/>
            <w:noWrap/>
            <w:vAlign w:val="bottom"/>
          </w:tcPr>
          <w:p w14:paraId="16813E44" w14:textId="77777777" w:rsidR="00207DFE" w:rsidRPr="00EB7FDE" w:rsidRDefault="00207DFE" w:rsidP="00207DFE">
            <w:pPr>
              <w:overflowPunct/>
              <w:autoSpaceDE/>
              <w:autoSpaceDN/>
              <w:adjustRightInd/>
              <w:textAlignment w:val="auto"/>
              <w:rPr>
                <w:sz w:val="20"/>
                <w:szCs w:val="20"/>
              </w:rPr>
            </w:pPr>
            <w:r w:rsidRPr="00EB7FDE">
              <w:rPr>
                <w:sz w:val="20"/>
                <w:szCs w:val="20"/>
              </w:rPr>
              <w:t> Olympiáda zo slovenského jazyka a literatúry (Iuventa, RCM)</w:t>
            </w:r>
          </w:p>
        </w:tc>
        <w:tc>
          <w:tcPr>
            <w:tcW w:w="1485" w:type="dxa"/>
            <w:tcBorders>
              <w:top w:val="single" w:sz="4" w:space="0" w:color="auto"/>
              <w:left w:val="single" w:sz="8" w:space="0" w:color="auto"/>
              <w:bottom w:val="single" w:sz="4" w:space="0" w:color="auto"/>
              <w:right w:val="single" w:sz="8" w:space="0" w:color="auto"/>
            </w:tcBorders>
            <w:shd w:val="clear" w:color="auto" w:fill="FFFFFF"/>
            <w:noWrap/>
            <w:vAlign w:val="center"/>
          </w:tcPr>
          <w:p w14:paraId="773E872C" w14:textId="77777777" w:rsidR="00207DFE" w:rsidRPr="00EB7FDE" w:rsidRDefault="00207DFE" w:rsidP="00207DFE">
            <w:pPr>
              <w:overflowPunct/>
              <w:autoSpaceDE/>
              <w:autoSpaceDN/>
              <w:adjustRightInd/>
              <w:jc w:val="center"/>
              <w:textAlignment w:val="auto"/>
              <w:rPr>
                <w:sz w:val="20"/>
                <w:szCs w:val="20"/>
              </w:rPr>
            </w:pPr>
            <w:r w:rsidRPr="00EB7FDE">
              <w:rPr>
                <w:sz w:val="20"/>
                <w:szCs w:val="20"/>
              </w:rPr>
              <w:t>Ladislav Kulcsar IV.A</w:t>
            </w:r>
          </w:p>
        </w:tc>
        <w:tc>
          <w:tcPr>
            <w:tcW w:w="1350" w:type="dxa"/>
            <w:tcBorders>
              <w:top w:val="single" w:sz="4" w:space="0" w:color="auto"/>
              <w:left w:val="nil"/>
              <w:bottom w:val="single" w:sz="4" w:space="0" w:color="auto"/>
              <w:right w:val="nil"/>
            </w:tcBorders>
            <w:shd w:val="clear" w:color="auto" w:fill="FFFFFF"/>
            <w:noWrap/>
            <w:vAlign w:val="center"/>
          </w:tcPr>
          <w:p w14:paraId="34D4A656" w14:textId="77777777" w:rsidR="00207DFE" w:rsidRPr="00EB7FDE" w:rsidRDefault="00207DFE" w:rsidP="00207DFE">
            <w:pPr>
              <w:overflowPunct/>
              <w:autoSpaceDE/>
              <w:autoSpaceDN/>
              <w:adjustRightInd/>
              <w:jc w:val="center"/>
              <w:textAlignment w:val="auto"/>
              <w:rPr>
                <w:sz w:val="20"/>
                <w:szCs w:val="20"/>
              </w:rPr>
            </w:pPr>
            <w:r w:rsidRPr="00EB7FDE">
              <w:rPr>
                <w:sz w:val="20"/>
                <w:szCs w:val="20"/>
              </w:rPr>
              <w:t>12.2.2019</w:t>
            </w:r>
          </w:p>
        </w:tc>
        <w:tc>
          <w:tcPr>
            <w:tcW w:w="993" w:type="dxa"/>
            <w:tcBorders>
              <w:top w:val="single" w:sz="4" w:space="0" w:color="auto"/>
              <w:left w:val="single" w:sz="8" w:space="0" w:color="auto"/>
              <w:bottom w:val="single" w:sz="4" w:space="0" w:color="auto"/>
              <w:right w:val="single" w:sz="4" w:space="0" w:color="auto"/>
            </w:tcBorders>
            <w:shd w:val="clear" w:color="auto" w:fill="FFFFFF"/>
            <w:noWrap/>
            <w:vAlign w:val="center"/>
          </w:tcPr>
          <w:p w14:paraId="5CFDF4C0" w14:textId="77777777" w:rsidR="00207DFE" w:rsidRPr="00EB7FDE" w:rsidRDefault="00406F31" w:rsidP="00207DFE">
            <w:pPr>
              <w:overflowPunct/>
              <w:autoSpaceDE/>
              <w:autoSpaceDN/>
              <w:adjustRightInd/>
              <w:jc w:val="center"/>
              <w:textAlignment w:val="auto"/>
              <w:rPr>
                <w:sz w:val="20"/>
                <w:szCs w:val="20"/>
              </w:rPr>
            </w:pPr>
            <w:r>
              <w:rPr>
                <w:sz w:val="20"/>
                <w:szCs w:val="20"/>
              </w:rPr>
              <w:t>áno</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5A35CD8" w14:textId="77777777" w:rsidR="00207DFE" w:rsidRPr="00027264" w:rsidRDefault="00207DFE" w:rsidP="00207DFE">
            <w:pPr>
              <w:overflowPunct/>
              <w:autoSpaceDE/>
              <w:autoSpaceDN/>
              <w:adjustRightInd/>
              <w:jc w:val="center"/>
              <w:textAlignment w:val="auto"/>
              <w:rPr>
                <w:rFonts w:ascii="Arial" w:hAnsi="Arial" w:cs="Arial"/>
                <w:sz w:val="20"/>
                <w:szCs w:val="20"/>
              </w:rPr>
            </w:pPr>
            <w:r>
              <w:rPr>
                <w:rFonts w:ascii="Arial" w:hAnsi="Arial" w:cs="Arial"/>
                <w:sz w:val="20"/>
                <w:szCs w:val="20"/>
              </w:rPr>
              <w:t>-</w:t>
            </w:r>
          </w:p>
        </w:tc>
        <w:tc>
          <w:tcPr>
            <w:tcW w:w="1559" w:type="dxa"/>
            <w:tcBorders>
              <w:top w:val="single" w:sz="4" w:space="0" w:color="auto"/>
              <w:left w:val="nil"/>
              <w:bottom w:val="single" w:sz="4" w:space="0" w:color="auto"/>
              <w:right w:val="single" w:sz="8" w:space="0" w:color="auto"/>
            </w:tcBorders>
            <w:shd w:val="clear" w:color="auto" w:fill="FFFFFF"/>
            <w:noWrap/>
            <w:vAlign w:val="center"/>
          </w:tcPr>
          <w:p w14:paraId="372D7DF2" w14:textId="77777777" w:rsidR="00207DFE" w:rsidRPr="00027264" w:rsidRDefault="00207DFE" w:rsidP="00207DFE">
            <w:pPr>
              <w:overflowPunct/>
              <w:autoSpaceDE/>
              <w:autoSpaceDN/>
              <w:adjustRightInd/>
              <w:jc w:val="center"/>
              <w:textAlignment w:val="auto"/>
              <w:rPr>
                <w:rFonts w:ascii="Arial" w:hAnsi="Arial" w:cs="Arial"/>
                <w:sz w:val="20"/>
                <w:szCs w:val="20"/>
              </w:rPr>
            </w:pPr>
            <w:r>
              <w:rPr>
                <w:rFonts w:ascii="Arial" w:hAnsi="Arial" w:cs="Arial"/>
                <w:sz w:val="20"/>
                <w:szCs w:val="20"/>
              </w:rPr>
              <w:t>-</w:t>
            </w:r>
          </w:p>
        </w:tc>
      </w:tr>
    </w:tbl>
    <w:p w14:paraId="701619E1" w14:textId="77777777" w:rsidR="00D73FA5" w:rsidRPr="004269E4" w:rsidRDefault="00D73FA5" w:rsidP="000437F2">
      <w:pPr>
        <w:tabs>
          <w:tab w:val="center" w:pos="4818"/>
        </w:tabs>
        <w:ind w:left="696"/>
        <w:rPr>
          <w:color w:val="FF0000"/>
        </w:rPr>
      </w:pPr>
    </w:p>
    <w:p w14:paraId="1AEBC154" w14:textId="77777777" w:rsidR="00637BD0" w:rsidRPr="00683A36" w:rsidRDefault="00637BD0" w:rsidP="000437F2">
      <w:pPr>
        <w:pStyle w:val="Obyajntext"/>
        <w:ind w:left="696"/>
        <w:rPr>
          <w:color w:val="FF0000"/>
        </w:rPr>
      </w:pPr>
    </w:p>
    <w:tbl>
      <w:tblPr>
        <w:tblW w:w="9371" w:type="dxa"/>
        <w:tblInd w:w="55" w:type="dxa"/>
        <w:tblLayout w:type="fixed"/>
        <w:tblCellMar>
          <w:left w:w="70" w:type="dxa"/>
          <w:right w:w="70" w:type="dxa"/>
        </w:tblCellMar>
        <w:tblLook w:val="0000" w:firstRow="0" w:lastRow="0" w:firstColumn="0" w:lastColumn="0" w:noHBand="0" w:noVBand="0"/>
      </w:tblPr>
      <w:tblGrid>
        <w:gridCol w:w="375"/>
        <w:gridCol w:w="2475"/>
        <w:gridCol w:w="1418"/>
        <w:gridCol w:w="1417"/>
        <w:gridCol w:w="1251"/>
        <w:gridCol w:w="1301"/>
        <w:gridCol w:w="1134"/>
      </w:tblGrid>
      <w:tr w:rsidR="00683A36" w:rsidRPr="00144FBA" w14:paraId="6773460B" w14:textId="77777777" w:rsidTr="000437F2">
        <w:trPr>
          <w:trHeight w:val="525"/>
        </w:trPr>
        <w:tc>
          <w:tcPr>
            <w:tcW w:w="9371" w:type="dxa"/>
            <w:gridSpan w:val="7"/>
            <w:tcBorders>
              <w:top w:val="single" w:sz="8" w:space="0" w:color="auto"/>
              <w:left w:val="single" w:sz="8" w:space="0" w:color="auto"/>
              <w:bottom w:val="nil"/>
              <w:right w:val="single" w:sz="8" w:space="0" w:color="auto"/>
            </w:tcBorders>
            <w:shd w:val="clear" w:color="auto" w:fill="FFFFFF"/>
            <w:noWrap/>
            <w:vAlign w:val="center"/>
          </w:tcPr>
          <w:p w14:paraId="61647F44" w14:textId="77777777" w:rsidR="00683A36" w:rsidRPr="00144FBA" w:rsidRDefault="00683A36" w:rsidP="005111F1">
            <w:pPr>
              <w:overflowPunct/>
              <w:autoSpaceDE/>
              <w:autoSpaceDN/>
              <w:adjustRightInd/>
              <w:jc w:val="center"/>
              <w:textAlignment w:val="auto"/>
              <w:rPr>
                <w:b/>
                <w:bCs/>
                <w:sz w:val="20"/>
                <w:szCs w:val="20"/>
              </w:rPr>
            </w:pPr>
            <w:r w:rsidRPr="00144FBA">
              <w:rPr>
                <w:b/>
                <w:bCs/>
                <w:sz w:val="20"/>
                <w:szCs w:val="20"/>
              </w:rPr>
              <w:t>Iné súťaže</w:t>
            </w:r>
          </w:p>
        </w:tc>
      </w:tr>
      <w:tr w:rsidR="00683A36" w:rsidRPr="00144FBA" w14:paraId="74E438CE" w14:textId="77777777" w:rsidTr="000437F2">
        <w:trPr>
          <w:trHeight w:val="525"/>
        </w:trPr>
        <w:tc>
          <w:tcPr>
            <w:tcW w:w="37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C52F4E1" w14:textId="77777777" w:rsidR="00683A36" w:rsidRPr="00144FBA" w:rsidRDefault="00683A36" w:rsidP="00BB226A">
            <w:pPr>
              <w:overflowPunct/>
              <w:autoSpaceDE/>
              <w:autoSpaceDN/>
              <w:adjustRightInd/>
              <w:jc w:val="center"/>
              <w:textAlignment w:val="auto"/>
              <w:rPr>
                <w:b/>
                <w:bCs/>
                <w:sz w:val="16"/>
                <w:szCs w:val="16"/>
              </w:rPr>
            </w:pPr>
            <w:r w:rsidRPr="00144FBA">
              <w:rPr>
                <w:b/>
                <w:bCs/>
                <w:sz w:val="16"/>
                <w:szCs w:val="16"/>
              </w:rPr>
              <w:t>P.Č</w:t>
            </w:r>
          </w:p>
        </w:tc>
        <w:tc>
          <w:tcPr>
            <w:tcW w:w="2475" w:type="dxa"/>
            <w:tcBorders>
              <w:top w:val="single" w:sz="8" w:space="0" w:color="auto"/>
              <w:left w:val="single" w:sz="4" w:space="0" w:color="auto"/>
              <w:bottom w:val="single" w:sz="8" w:space="0" w:color="auto"/>
              <w:right w:val="nil"/>
            </w:tcBorders>
            <w:shd w:val="clear" w:color="auto" w:fill="FFFFFF"/>
            <w:noWrap/>
            <w:vAlign w:val="center"/>
          </w:tcPr>
          <w:p w14:paraId="25893042" w14:textId="77777777" w:rsidR="00683A36" w:rsidRPr="00144FBA" w:rsidRDefault="00683A36" w:rsidP="005111F1">
            <w:pPr>
              <w:overflowPunct/>
              <w:autoSpaceDE/>
              <w:autoSpaceDN/>
              <w:adjustRightInd/>
              <w:textAlignment w:val="auto"/>
              <w:rPr>
                <w:b/>
                <w:bCs/>
                <w:sz w:val="16"/>
                <w:szCs w:val="16"/>
              </w:rPr>
            </w:pPr>
            <w:r w:rsidRPr="00144FBA">
              <w:rPr>
                <w:b/>
                <w:bCs/>
                <w:sz w:val="16"/>
                <w:szCs w:val="16"/>
              </w:rPr>
              <w:t>názov súťaže</w:t>
            </w:r>
          </w:p>
        </w:tc>
        <w:tc>
          <w:tcPr>
            <w:tcW w:w="1418" w:type="dxa"/>
            <w:tcBorders>
              <w:top w:val="single" w:sz="8" w:space="0" w:color="auto"/>
              <w:left w:val="single" w:sz="8" w:space="0" w:color="auto"/>
              <w:bottom w:val="single" w:sz="8" w:space="0" w:color="auto"/>
              <w:right w:val="single" w:sz="8" w:space="0" w:color="auto"/>
            </w:tcBorders>
            <w:shd w:val="clear" w:color="auto" w:fill="FFFFFF"/>
            <w:vAlign w:val="center"/>
          </w:tcPr>
          <w:p w14:paraId="1B0D299F" w14:textId="77777777" w:rsidR="00683A36" w:rsidRPr="00144FBA" w:rsidRDefault="00683A36" w:rsidP="005111F1">
            <w:pPr>
              <w:overflowPunct/>
              <w:autoSpaceDE/>
              <w:autoSpaceDN/>
              <w:adjustRightInd/>
              <w:textAlignment w:val="auto"/>
              <w:rPr>
                <w:b/>
                <w:bCs/>
                <w:sz w:val="16"/>
                <w:szCs w:val="16"/>
              </w:rPr>
            </w:pPr>
            <w:r w:rsidRPr="00144FBA">
              <w:rPr>
                <w:b/>
                <w:bCs/>
                <w:sz w:val="16"/>
                <w:szCs w:val="16"/>
              </w:rPr>
              <w:t>pri individuálnych súťažiach meno žiaka a</w:t>
            </w:r>
            <w:r w:rsidR="00C17F1C">
              <w:rPr>
                <w:b/>
                <w:bCs/>
                <w:sz w:val="16"/>
                <w:szCs w:val="16"/>
              </w:rPr>
              <w:t> </w:t>
            </w:r>
            <w:r w:rsidRPr="00144FBA">
              <w:rPr>
                <w:b/>
                <w:bCs/>
                <w:sz w:val="16"/>
                <w:szCs w:val="16"/>
              </w:rPr>
              <w:t>trieda</w:t>
            </w:r>
          </w:p>
        </w:tc>
        <w:tc>
          <w:tcPr>
            <w:tcW w:w="1417" w:type="dxa"/>
            <w:tcBorders>
              <w:top w:val="single" w:sz="8" w:space="0" w:color="auto"/>
              <w:left w:val="nil"/>
              <w:bottom w:val="single" w:sz="8" w:space="0" w:color="auto"/>
              <w:right w:val="nil"/>
            </w:tcBorders>
            <w:shd w:val="clear" w:color="auto" w:fill="FFFFFF"/>
            <w:vAlign w:val="center"/>
          </w:tcPr>
          <w:p w14:paraId="630283D7" w14:textId="77777777" w:rsidR="00683A36" w:rsidRPr="00144FBA" w:rsidRDefault="00683A36" w:rsidP="005111F1">
            <w:pPr>
              <w:overflowPunct/>
              <w:autoSpaceDE/>
              <w:autoSpaceDN/>
              <w:adjustRightInd/>
              <w:textAlignment w:val="auto"/>
              <w:rPr>
                <w:b/>
                <w:bCs/>
                <w:sz w:val="16"/>
                <w:szCs w:val="16"/>
              </w:rPr>
            </w:pPr>
            <w:r w:rsidRPr="00144FBA">
              <w:rPr>
                <w:b/>
                <w:bCs/>
                <w:sz w:val="16"/>
                <w:szCs w:val="16"/>
              </w:rPr>
              <w:t>súťaž konaná dňa</w:t>
            </w:r>
          </w:p>
        </w:tc>
        <w:tc>
          <w:tcPr>
            <w:tcW w:w="1251" w:type="dxa"/>
            <w:tcBorders>
              <w:top w:val="single" w:sz="8" w:space="0" w:color="auto"/>
              <w:left w:val="single" w:sz="8" w:space="0" w:color="auto"/>
              <w:bottom w:val="single" w:sz="8" w:space="0" w:color="auto"/>
              <w:right w:val="single" w:sz="4" w:space="0" w:color="auto"/>
            </w:tcBorders>
            <w:shd w:val="clear" w:color="auto" w:fill="FFFFFF"/>
            <w:vAlign w:val="center"/>
          </w:tcPr>
          <w:p w14:paraId="7288A917" w14:textId="77777777" w:rsidR="00683A36" w:rsidRPr="00144FBA" w:rsidRDefault="00683A36" w:rsidP="005111F1">
            <w:pPr>
              <w:overflowPunct/>
              <w:autoSpaceDE/>
              <w:autoSpaceDN/>
              <w:adjustRightInd/>
              <w:textAlignment w:val="auto"/>
              <w:rPr>
                <w:b/>
                <w:bCs/>
                <w:sz w:val="16"/>
                <w:szCs w:val="16"/>
              </w:rPr>
            </w:pPr>
            <w:r w:rsidRPr="00144FBA">
              <w:rPr>
                <w:b/>
                <w:bCs/>
                <w:sz w:val="16"/>
                <w:szCs w:val="16"/>
              </w:rPr>
              <w:t>krajská úroveň</w:t>
            </w:r>
          </w:p>
        </w:tc>
        <w:tc>
          <w:tcPr>
            <w:tcW w:w="1301" w:type="dxa"/>
            <w:tcBorders>
              <w:top w:val="single" w:sz="8" w:space="0" w:color="auto"/>
              <w:left w:val="nil"/>
              <w:bottom w:val="single" w:sz="8" w:space="0" w:color="auto"/>
              <w:right w:val="single" w:sz="4" w:space="0" w:color="auto"/>
            </w:tcBorders>
            <w:shd w:val="clear" w:color="auto" w:fill="FFFFFF"/>
            <w:vAlign w:val="center"/>
          </w:tcPr>
          <w:p w14:paraId="7FCBDD53" w14:textId="77777777" w:rsidR="00683A36" w:rsidRPr="00144FBA" w:rsidRDefault="00683A36" w:rsidP="005111F1">
            <w:pPr>
              <w:overflowPunct/>
              <w:autoSpaceDE/>
              <w:autoSpaceDN/>
              <w:adjustRightInd/>
              <w:textAlignment w:val="auto"/>
              <w:rPr>
                <w:b/>
                <w:bCs/>
                <w:sz w:val="16"/>
                <w:szCs w:val="16"/>
              </w:rPr>
            </w:pPr>
            <w:r w:rsidRPr="00144FBA">
              <w:rPr>
                <w:b/>
                <w:bCs/>
                <w:sz w:val="16"/>
                <w:szCs w:val="16"/>
              </w:rPr>
              <w:t>Celoslovenská úroveň</w:t>
            </w:r>
          </w:p>
        </w:tc>
        <w:tc>
          <w:tcPr>
            <w:tcW w:w="1134" w:type="dxa"/>
            <w:tcBorders>
              <w:top w:val="single" w:sz="8" w:space="0" w:color="auto"/>
              <w:left w:val="nil"/>
              <w:bottom w:val="single" w:sz="8" w:space="0" w:color="auto"/>
              <w:right w:val="single" w:sz="8" w:space="0" w:color="auto"/>
            </w:tcBorders>
            <w:shd w:val="clear" w:color="auto" w:fill="FFFFFF"/>
            <w:vAlign w:val="center"/>
          </w:tcPr>
          <w:p w14:paraId="4AF6B0AA" w14:textId="77777777" w:rsidR="00683A36" w:rsidRPr="00144FBA" w:rsidRDefault="00683A36" w:rsidP="005111F1">
            <w:pPr>
              <w:overflowPunct/>
              <w:autoSpaceDE/>
              <w:autoSpaceDN/>
              <w:adjustRightInd/>
              <w:textAlignment w:val="auto"/>
              <w:rPr>
                <w:b/>
                <w:bCs/>
                <w:sz w:val="16"/>
                <w:szCs w:val="16"/>
              </w:rPr>
            </w:pPr>
            <w:r w:rsidRPr="00144FBA">
              <w:rPr>
                <w:b/>
                <w:bCs/>
                <w:sz w:val="16"/>
                <w:szCs w:val="16"/>
              </w:rPr>
              <w:t>medzinárodná úroveň</w:t>
            </w:r>
          </w:p>
        </w:tc>
      </w:tr>
      <w:tr w:rsidR="0010549B" w:rsidRPr="00144FBA" w14:paraId="22BA8075" w14:textId="77777777" w:rsidTr="00275D30">
        <w:trPr>
          <w:trHeight w:val="255"/>
        </w:trPr>
        <w:tc>
          <w:tcPr>
            <w:tcW w:w="3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6428E0" w14:textId="77777777" w:rsidR="0010549B" w:rsidRDefault="0010549B" w:rsidP="0010549B">
            <w:pPr>
              <w:overflowPunct/>
              <w:autoSpaceDE/>
              <w:autoSpaceDN/>
              <w:adjustRightInd/>
              <w:textAlignment w:val="auto"/>
              <w:rPr>
                <w:b/>
                <w:bCs/>
                <w:sz w:val="20"/>
                <w:szCs w:val="20"/>
              </w:rPr>
            </w:pPr>
            <w:r>
              <w:rPr>
                <w:b/>
                <w:bCs/>
                <w:sz w:val="20"/>
                <w:szCs w:val="20"/>
              </w:rPr>
              <w:t>1</w:t>
            </w:r>
          </w:p>
        </w:tc>
        <w:tc>
          <w:tcPr>
            <w:tcW w:w="2475" w:type="dxa"/>
            <w:tcBorders>
              <w:top w:val="nil"/>
              <w:left w:val="single" w:sz="4" w:space="0" w:color="auto"/>
              <w:bottom w:val="single" w:sz="4" w:space="0" w:color="auto"/>
              <w:right w:val="nil"/>
            </w:tcBorders>
            <w:shd w:val="clear" w:color="auto" w:fill="FFFFFF"/>
            <w:noWrap/>
            <w:vAlign w:val="bottom"/>
          </w:tcPr>
          <w:p w14:paraId="078104E7" w14:textId="11D4BC99" w:rsidR="0010549B" w:rsidRPr="00275D30" w:rsidRDefault="0010549B" w:rsidP="0010549B">
            <w:pPr>
              <w:overflowPunct/>
              <w:autoSpaceDE/>
              <w:autoSpaceDN/>
              <w:adjustRightInd/>
              <w:textAlignment w:val="auto"/>
              <w:rPr>
                <w:sz w:val="20"/>
                <w:szCs w:val="20"/>
              </w:rPr>
            </w:pPr>
            <w:r w:rsidRPr="00275D30">
              <w:rPr>
                <w:sz w:val="20"/>
                <w:szCs w:val="20"/>
                <w:lang w:eastAsia="en-US"/>
              </w:rPr>
              <w:t> iBobor</w:t>
            </w:r>
          </w:p>
        </w:tc>
        <w:tc>
          <w:tcPr>
            <w:tcW w:w="1418" w:type="dxa"/>
            <w:tcBorders>
              <w:top w:val="nil"/>
              <w:left w:val="single" w:sz="8" w:space="0" w:color="auto"/>
              <w:bottom w:val="single" w:sz="4" w:space="0" w:color="auto"/>
              <w:right w:val="single" w:sz="8" w:space="0" w:color="auto"/>
            </w:tcBorders>
            <w:shd w:val="clear" w:color="auto" w:fill="FFFFFF"/>
            <w:noWrap/>
            <w:vAlign w:val="bottom"/>
          </w:tcPr>
          <w:p w14:paraId="7BA5B834" w14:textId="1612EF18" w:rsidR="0010549B" w:rsidRPr="00275D30" w:rsidRDefault="0010549B" w:rsidP="0010549B">
            <w:pPr>
              <w:overflowPunct/>
              <w:autoSpaceDE/>
              <w:autoSpaceDN/>
              <w:adjustRightInd/>
              <w:textAlignment w:val="auto"/>
              <w:rPr>
                <w:sz w:val="20"/>
                <w:szCs w:val="20"/>
              </w:rPr>
            </w:pPr>
            <w:r w:rsidRPr="00275D30">
              <w:rPr>
                <w:sz w:val="20"/>
                <w:szCs w:val="20"/>
                <w:lang w:eastAsia="en-US"/>
              </w:rPr>
              <w:t> 21 žiakov</w:t>
            </w:r>
          </w:p>
        </w:tc>
        <w:tc>
          <w:tcPr>
            <w:tcW w:w="1417" w:type="dxa"/>
            <w:tcBorders>
              <w:top w:val="nil"/>
              <w:left w:val="nil"/>
              <w:bottom w:val="single" w:sz="4" w:space="0" w:color="auto"/>
              <w:right w:val="nil"/>
            </w:tcBorders>
            <w:shd w:val="clear" w:color="auto" w:fill="FFFFFF"/>
            <w:noWrap/>
            <w:vAlign w:val="bottom"/>
          </w:tcPr>
          <w:p w14:paraId="1F989C20" w14:textId="7EAF0F45" w:rsidR="0010549B" w:rsidRPr="00275D30" w:rsidRDefault="0010549B" w:rsidP="0010549B">
            <w:pPr>
              <w:overflowPunct/>
              <w:autoSpaceDE/>
              <w:autoSpaceDN/>
              <w:adjustRightInd/>
              <w:textAlignment w:val="auto"/>
              <w:rPr>
                <w:sz w:val="20"/>
                <w:szCs w:val="20"/>
              </w:rPr>
            </w:pPr>
            <w:r w:rsidRPr="00275D30">
              <w:rPr>
                <w:sz w:val="20"/>
                <w:szCs w:val="20"/>
                <w:lang w:eastAsia="en-US"/>
              </w:rPr>
              <w:t> 12. – 14. 11. 2019</w:t>
            </w:r>
          </w:p>
        </w:tc>
        <w:tc>
          <w:tcPr>
            <w:tcW w:w="1251" w:type="dxa"/>
            <w:tcBorders>
              <w:top w:val="nil"/>
              <w:left w:val="single" w:sz="8" w:space="0" w:color="auto"/>
              <w:bottom w:val="single" w:sz="4" w:space="0" w:color="auto"/>
              <w:right w:val="single" w:sz="4" w:space="0" w:color="auto"/>
            </w:tcBorders>
            <w:shd w:val="clear" w:color="auto" w:fill="FFFFFF"/>
            <w:noWrap/>
            <w:vAlign w:val="bottom"/>
          </w:tcPr>
          <w:p w14:paraId="3CAA4D91" w14:textId="4CD6EF48" w:rsidR="0010549B" w:rsidRPr="00275D30" w:rsidRDefault="0010549B" w:rsidP="0010549B">
            <w:pPr>
              <w:overflowPunct/>
              <w:autoSpaceDE/>
              <w:autoSpaceDN/>
              <w:adjustRightInd/>
              <w:textAlignment w:val="auto"/>
              <w:rPr>
                <w:sz w:val="20"/>
                <w:szCs w:val="20"/>
              </w:rPr>
            </w:pPr>
            <w:r w:rsidRPr="00275D30">
              <w:rPr>
                <w:sz w:val="20"/>
                <w:szCs w:val="20"/>
                <w:lang w:eastAsia="en-US"/>
              </w:rPr>
              <w:t> </w:t>
            </w:r>
          </w:p>
        </w:tc>
        <w:tc>
          <w:tcPr>
            <w:tcW w:w="1301" w:type="dxa"/>
            <w:tcBorders>
              <w:top w:val="nil"/>
              <w:left w:val="nil"/>
              <w:bottom w:val="single" w:sz="4" w:space="0" w:color="auto"/>
              <w:right w:val="single" w:sz="4" w:space="0" w:color="auto"/>
            </w:tcBorders>
            <w:shd w:val="clear" w:color="auto" w:fill="FFFFFF"/>
            <w:noWrap/>
            <w:vAlign w:val="bottom"/>
          </w:tcPr>
          <w:p w14:paraId="6C6E9AA0" w14:textId="4BD927A8" w:rsidR="0010549B" w:rsidRPr="00275D30" w:rsidRDefault="0010549B" w:rsidP="0010549B">
            <w:pPr>
              <w:overflowPunct/>
              <w:autoSpaceDE/>
              <w:autoSpaceDN/>
              <w:adjustRightInd/>
              <w:textAlignment w:val="auto"/>
              <w:rPr>
                <w:sz w:val="20"/>
                <w:szCs w:val="20"/>
              </w:rPr>
            </w:pPr>
            <w:r w:rsidRPr="00275D30">
              <w:rPr>
                <w:sz w:val="20"/>
                <w:szCs w:val="20"/>
                <w:lang w:eastAsia="en-US"/>
              </w:rPr>
              <w:t>X</w:t>
            </w:r>
          </w:p>
        </w:tc>
        <w:tc>
          <w:tcPr>
            <w:tcW w:w="1134" w:type="dxa"/>
            <w:tcBorders>
              <w:top w:val="nil"/>
              <w:left w:val="nil"/>
              <w:bottom w:val="single" w:sz="4" w:space="0" w:color="auto"/>
              <w:right w:val="single" w:sz="8" w:space="0" w:color="auto"/>
            </w:tcBorders>
            <w:shd w:val="clear" w:color="auto" w:fill="FFFFFF"/>
            <w:noWrap/>
            <w:vAlign w:val="bottom"/>
          </w:tcPr>
          <w:p w14:paraId="6A2EDBFE" w14:textId="129A10A1" w:rsidR="0010549B" w:rsidRPr="00275D30" w:rsidRDefault="0010549B" w:rsidP="0010549B">
            <w:pPr>
              <w:overflowPunct/>
              <w:autoSpaceDE/>
              <w:autoSpaceDN/>
              <w:adjustRightInd/>
              <w:textAlignment w:val="auto"/>
              <w:rPr>
                <w:sz w:val="20"/>
                <w:szCs w:val="20"/>
              </w:rPr>
            </w:pPr>
            <w:r w:rsidRPr="00275D30">
              <w:rPr>
                <w:sz w:val="20"/>
                <w:szCs w:val="20"/>
                <w:lang w:eastAsia="en-US"/>
              </w:rPr>
              <w:t> iBobor</w:t>
            </w:r>
          </w:p>
        </w:tc>
      </w:tr>
      <w:tr w:rsidR="0010549B" w:rsidRPr="00144FBA" w14:paraId="1437F66E" w14:textId="77777777" w:rsidTr="00275D30">
        <w:trPr>
          <w:trHeight w:val="255"/>
        </w:trPr>
        <w:tc>
          <w:tcPr>
            <w:tcW w:w="3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DED288" w14:textId="77777777" w:rsidR="0010549B" w:rsidRPr="00144FBA" w:rsidRDefault="0010549B" w:rsidP="0010549B">
            <w:pPr>
              <w:overflowPunct/>
              <w:autoSpaceDE/>
              <w:autoSpaceDN/>
              <w:adjustRightInd/>
              <w:textAlignment w:val="auto"/>
              <w:rPr>
                <w:b/>
                <w:bCs/>
                <w:sz w:val="20"/>
                <w:szCs w:val="20"/>
              </w:rPr>
            </w:pPr>
            <w:r>
              <w:rPr>
                <w:b/>
                <w:bCs/>
                <w:sz w:val="20"/>
                <w:szCs w:val="20"/>
              </w:rPr>
              <w:t>2</w:t>
            </w:r>
          </w:p>
        </w:tc>
        <w:tc>
          <w:tcPr>
            <w:tcW w:w="2475" w:type="dxa"/>
            <w:tcBorders>
              <w:top w:val="nil"/>
              <w:left w:val="single" w:sz="4" w:space="0" w:color="auto"/>
              <w:bottom w:val="single" w:sz="4" w:space="0" w:color="auto"/>
              <w:right w:val="nil"/>
            </w:tcBorders>
            <w:shd w:val="clear" w:color="auto" w:fill="FFFFFF"/>
            <w:noWrap/>
            <w:vAlign w:val="bottom"/>
          </w:tcPr>
          <w:p w14:paraId="6A3F96ED" w14:textId="183AE682" w:rsidR="0010549B" w:rsidRPr="00275D30" w:rsidRDefault="0010549B" w:rsidP="0010549B">
            <w:pPr>
              <w:overflowPunct/>
              <w:autoSpaceDE/>
              <w:autoSpaceDN/>
              <w:adjustRightInd/>
              <w:textAlignment w:val="auto"/>
              <w:rPr>
                <w:sz w:val="20"/>
                <w:szCs w:val="20"/>
              </w:rPr>
            </w:pPr>
            <w:r w:rsidRPr="00275D30">
              <w:rPr>
                <w:sz w:val="20"/>
                <w:szCs w:val="20"/>
                <w:lang w:eastAsia="en-US"/>
              </w:rPr>
              <w:t> </w:t>
            </w:r>
            <w:r w:rsidRPr="00275D30">
              <w:rPr>
                <w:sz w:val="20"/>
                <w:lang w:eastAsia="en-US"/>
              </w:rPr>
              <w:t>Expert Geniality Show</w:t>
            </w:r>
          </w:p>
        </w:tc>
        <w:tc>
          <w:tcPr>
            <w:tcW w:w="1418" w:type="dxa"/>
            <w:tcBorders>
              <w:top w:val="nil"/>
              <w:left w:val="single" w:sz="8" w:space="0" w:color="auto"/>
              <w:bottom w:val="single" w:sz="4" w:space="0" w:color="auto"/>
              <w:right w:val="single" w:sz="8" w:space="0" w:color="auto"/>
            </w:tcBorders>
            <w:shd w:val="clear" w:color="auto" w:fill="FFFFFF"/>
            <w:noWrap/>
            <w:vAlign w:val="bottom"/>
          </w:tcPr>
          <w:p w14:paraId="248DF50A" w14:textId="5D25A41B" w:rsidR="0010549B" w:rsidRPr="00275D30" w:rsidRDefault="0010549B" w:rsidP="0010549B">
            <w:pPr>
              <w:overflowPunct/>
              <w:autoSpaceDE/>
              <w:autoSpaceDN/>
              <w:adjustRightInd/>
              <w:textAlignment w:val="auto"/>
              <w:rPr>
                <w:sz w:val="20"/>
                <w:szCs w:val="20"/>
              </w:rPr>
            </w:pPr>
            <w:r w:rsidRPr="00275D30">
              <w:rPr>
                <w:sz w:val="20"/>
                <w:szCs w:val="20"/>
                <w:lang w:eastAsia="en-US"/>
              </w:rPr>
              <w:t> 23 žiakov</w:t>
            </w:r>
          </w:p>
        </w:tc>
        <w:tc>
          <w:tcPr>
            <w:tcW w:w="1417" w:type="dxa"/>
            <w:tcBorders>
              <w:top w:val="nil"/>
              <w:left w:val="nil"/>
              <w:bottom w:val="single" w:sz="4" w:space="0" w:color="auto"/>
              <w:right w:val="nil"/>
            </w:tcBorders>
            <w:shd w:val="clear" w:color="auto" w:fill="FFFFFF"/>
            <w:noWrap/>
            <w:vAlign w:val="bottom"/>
          </w:tcPr>
          <w:p w14:paraId="74FE4C88" w14:textId="3EB9FB02" w:rsidR="0010549B" w:rsidRPr="00275D30" w:rsidRDefault="0010549B" w:rsidP="0010549B">
            <w:pPr>
              <w:overflowPunct/>
              <w:autoSpaceDE/>
              <w:autoSpaceDN/>
              <w:adjustRightInd/>
              <w:textAlignment w:val="auto"/>
              <w:rPr>
                <w:sz w:val="20"/>
                <w:szCs w:val="20"/>
              </w:rPr>
            </w:pPr>
            <w:r w:rsidRPr="00275D30">
              <w:rPr>
                <w:sz w:val="20"/>
                <w:szCs w:val="20"/>
                <w:lang w:eastAsia="en-US"/>
              </w:rPr>
              <w:t> 28. 11. 2019</w:t>
            </w:r>
          </w:p>
        </w:tc>
        <w:tc>
          <w:tcPr>
            <w:tcW w:w="1251" w:type="dxa"/>
            <w:tcBorders>
              <w:top w:val="nil"/>
              <w:left w:val="single" w:sz="8" w:space="0" w:color="auto"/>
              <w:bottom w:val="single" w:sz="4" w:space="0" w:color="auto"/>
              <w:right w:val="single" w:sz="4" w:space="0" w:color="auto"/>
            </w:tcBorders>
            <w:shd w:val="clear" w:color="auto" w:fill="FFFFFF"/>
            <w:noWrap/>
            <w:vAlign w:val="bottom"/>
          </w:tcPr>
          <w:p w14:paraId="5ACAFDAF" w14:textId="7FDF4108" w:rsidR="0010549B" w:rsidRPr="00275D30" w:rsidRDefault="0010549B" w:rsidP="0010549B">
            <w:pPr>
              <w:pStyle w:val="Odsekzoznamu"/>
              <w:numPr>
                <w:ilvl w:val="0"/>
                <w:numId w:val="4"/>
              </w:numPr>
              <w:overflowPunct/>
              <w:autoSpaceDE/>
              <w:autoSpaceDN/>
              <w:adjustRightInd/>
              <w:textAlignment w:val="auto"/>
              <w:rPr>
                <w:sz w:val="20"/>
                <w:szCs w:val="20"/>
              </w:rPr>
            </w:pPr>
            <w:r w:rsidRPr="00275D30">
              <w:rPr>
                <w:sz w:val="20"/>
                <w:szCs w:val="20"/>
                <w:lang w:eastAsia="en-US"/>
              </w:rPr>
              <w:t> </w:t>
            </w:r>
          </w:p>
        </w:tc>
        <w:tc>
          <w:tcPr>
            <w:tcW w:w="1301" w:type="dxa"/>
            <w:tcBorders>
              <w:top w:val="nil"/>
              <w:left w:val="nil"/>
              <w:bottom w:val="single" w:sz="4" w:space="0" w:color="auto"/>
              <w:right w:val="single" w:sz="4" w:space="0" w:color="auto"/>
            </w:tcBorders>
            <w:shd w:val="clear" w:color="auto" w:fill="FFFFFF"/>
            <w:noWrap/>
            <w:vAlign w:val="bottom"/>
          </w:tcPr>
          <w:p w14:paraId="2E1C4240" w14:textId="432C72AE" w:rsidR="0010549B" w:rsidRPr="00275D30" w:rsidRDefault="0010549B" w:rsidP="0010549B">
            <w:pPr>
              <w:overflowPunct/>
              <w:autoSpaceDE/>
              <w:autoSpaceDN/>
              <w:adjustRightInd/>
              <w:textAlignment w:val="auto"/>
              <w:rPr>
                <w:sz w:val="20"/>
                <w:szCs w:val="20"/>
              </w:rPr>
            </w:pPr>
            <w:r w:rsidRPr="00275D30">
              <w:rPr>
                <w:sz w:val="20"/>
                <w:szCs w:val="20"/>
                <w:lang w:eastAsia="en-US"/>
              </w:rPr>
              <w:t>X</w:t>
            </w:r>
          </w:p>
        </w:tc>
        <w:tc>
          <w:tcPr>
            <w:tcW w:w="1134" w:type="dxa"/>
            <w:tcBorders>
              <w:top w:val="nil"/>
              <w:left w:val="nil"/>
              <w:bottom w:val="single" w:sz="4" w:space="0" w:color="auto"/>
              <w:right w:val="single" w:sz="8" w:space="0" w:color="auto"/>
            </w:tcBorders>
            <w:shd w:val="clear" w:color="auto" w:fill="FFFFFF"/>
            <w:noWrap/>
            <w:vAlign w:val="bottom"/>
          </w:tcPr>
          <w:p w14:paraId="0D265FDA" w14:textId="391AFBD9" w:rsidR="0010549B" w:rsidRPr="00275D30" w:rsidRDefault="0010549B" w:rsidP="0010549B">
            <w:pPr>
              <w:overflowPunct/>
              <w:autoSpaceDE/>
              <w:autoSpaceDN/>
              <w:adjustRightInd/>
              <w:textAlignment w:val="auto"/>
              <w:rPr>
                <w:sz w:val="20"/>
                <w:szCs w:val="20"/>
              </w:rPr>
            </w:pPr>
            <w:r w:rsidRPr="00275D30">
              <w:rPr>
                <w:sz w:val="20"/>
                <w:szCs w:val="20"/>
                <w:lang w:eastAsia="en-US"/>
              </w:rPr>
              <w:t> </w:t>
            </w:r>
            <w:r w:rsidRPr="00275D30">
              <w:rPr>
                <w:sz w:val="20"/>
                <w:lang w:eastAsia="en-US"/>
              </w:rPr>
              <w:t>Expert Geniality Show</w:t>
            </w:r>
          </w:p>
        </w:tc>
      </w:tr>
      <w:tr w:rsidR="0010549B" w:rsidRPr="00144FBA" w14:paraId="5F2FE17C" w14:textId="77777777" w:rsidTr="00275D30">
        <w:trPr>
          <w:trHeight w:val="255"/>
        </w:trPr>
        <w:tc>
          <w:tcPr>
            <w:tcW w:w="3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1F59155" w14:textId="77777777" w:rsidR="0010549B" w:rsidRPr="00144FBA" w:rsidRDefault="0010549B" w:rsidP="0010549B">
            <w:pPr>
              <w:overflowPunct/>
              <w:autoSpaceDE/>
              <w:autoSpaceDN/>
              <w:adjustRightInd/>
              <w:textAlignment w:val="auto"/>
              <w:rPr>
                <w:b/>
                <w:bCs/>
                <w:sz w:val="20"/>
                <w:szCs w:val="20"/>
              </w:rPr>
            </w:pPr>
            <w:r>
              <w:rPr>
                <w:b/>
                <w:bCs/>
                <w:sz w:val="20"/>
                <w:szCs w:val="20"/>
              </w:rPr>
              <w:t>3</w:t>
            </w:r>
          </w:p>
        </w:tc>
        <w:tc>
          <w:tcPr>
            <w:tcW w:w="2475" w:type="dxa"/>
            <w:tcBorders>
              <w:top w:val="nil"/>
              <w:left w:val="single" w:sz="4" w:space="0" w:color="auto"/>
              <w:bottom w:val="single" w:sz="4" w:space="0" w:color="auto"/>
              <w:right w:val="nil"/>
            </w:tcBorders>
            <w:shd w:val="clear" w:color="auto" w:fill="FFFFFF"/>
            <w:noWrap/>
            <w:vAlign w:val="bottom"/>
          </w:tcPr>
          <w:p w14:paraId="04D54CA3" w14:textId="5B8FFDF8" w:rsidR="0010549B" w:rsidRPr="00275D30" w:rsidRDefault="0010549B" w:rsidP="0010549B">
            <w:pPr>
              <w:overflowPunct/>
              <w:autoSpaceDE/>
              <w:autoSpaceDN/>
              <w:adjustRightInd/>
              <w:textAlignment w:val="auto"/>
              <w:rPr>
                <w:sz w:val="20"/>
                <w:szCs w:val="20"/>
              </w:rPr>
            </w:pPr>
            <w:r w:rsidRPr="00275D30">
              <w:rPr>
                <w:sz w:val="20"/>
                <w:szCs w:val="20"/>
                <w:lang w:eastAsia="en-US"/>
              </w:rPr>
              <w:t> </w:t>
            </w:r>
            <w:r w:rsidRPr="00275D30">
              <w:rPr>
                <w:color w:val="232323"/>
                <w:sz w:val="20"/>
                <w:szCs w:val="20"/>
                <w:lang w:eastAsia="en-US"/>
              </w:rPr>
              <w:t>Matematický Klokan</w:t>
            </w:r>
          </w:p>
        </w:tc>
        <w:tc>
          <w:tcPr>
            <w:tcW w:w="1418" w:type="dxa"/>
            <w:tcBorders>
              <w:top w:val="nil"/>
              <w:left w:val="single" w:sz="8" w:space="0" w:color="auto"/>
              <w:bottom w:val="single" w:sz="4" w:space="0" w:color="auto"/>
              <w:right w:val="single" w:sz="8" w:space="0" w:color="auto"/>
            </w:tcBorders>
            <w:shd w:val="clear" w:color="auto" w:fill="FFFFFF"/>
            <w:noWrap/>
            <w:vAlign w:val="bottom"/>
          </w:tcPr>
          <w:p w14:paraId="05E9CC21" w14:textId="62478915" w:rsidR="0010549B" w:rsidRPr="00275D30" w:rsidRDefault="0010549B" w:rsidP="0010549B">
            <w:pPr>
              <w:overflowPunct/>
              <w:autoSpaceDE/>
              <w:autoSpaceDN/>
              <w:adjustRightInd/>
              <w:textAlignment w:val="auto"/>
              <w:rPr>
                <w:sz w:val="20"/>
                <w:szCs w:val="20"/>
              </w:rPr>
            </w:pPr>
            <w:r w:rsidRPr="00275D30">
              <w:rPr>
                <w:sz w:val="20"/>
                <w:szCs w:val="20"/>
                <w:lang w:eastAsia="en-US"/>
              </w:rPr>
              <w:t> 18 žiakov</w:t>
            </w:r>
          </w:p>
        </w:tc>
        <w:tc>
          <w:tcPr>
            <w:tcW w:w="1417" w:type="dxa"/>
            <w:tcBorders>
              <w:top w:val="nil"/>
              <w:left w:val="nil"/>
              <w:bottom w:val="single" w:sz="4" w:space="0" w:color="auto"/>
              <w:right w:val="nil"/>
            </w:tcBorders>
            <w:shd w:val="clear" w:color="auto" w:fill="FFFFFF"/>
            <w:noWrap/>
            <w:vAlign w:val="bottom"/>
          </w:tcPr>
          <w:p w14:paraId="7548C954" w14:textId="04ACF804" w:rsidR="0010549B" w:rsidRPr="00275D30" w:rsidRDefault="0010549B" w:rsidP="0010549B">
            <w:pPr>
              <w:overflowPunct/>
              <w:autoSpaceDE/>
              <w:autoSpaceDN/>
              <w:adjustRightInd/>
              <w:textAlignment w:val="auto"/>
              <w:rPr>
                <w:sz w:val="20"/>
                <w:szCs w:val="20"/>
              </w:rPr>
            </w:pPr>
            <w:r w:rsidRPr="00275D30">
              <w:rPr>
                <w:sz w:val="20"/>
                <w:szCs w:val="20"/>
                <w:lang w:eastAsia="en-US"/>
              </w:rPr>
              <w:t> 23. 3. 2020</w:t>
            </w:r>
          </w:p>
        </w:tc>
        <w:tc>
          <w:tcPr>
            <w:tcW w:w="1251" w:type="dxa"/>
            <w:tcBorders>
              <w:top w:val="nil"/>
              <w:left w:val="single" w:sz="8" w:space="0" w:color="auto"/>
              <w:bottom w:val="single" w:sz="4" w:space="0" w:color="auto"/>
              <w:right w:val="single" w:sz="4" w:space="0" w:color="auto"/>
            </w:tcBorders>
            <w:shd w:val="clear" w:color="auto" w:fill="FFFFFF"/>
            <w:noWrap/>
            <w:vAlign w:val="bottom"/>
          </w:tcPr>
          <w:p w14:paraId="04609654" w14:textId="4D9BA27F" w:rsidR="0010549B" w:rsidRPr="00275D30" w:rsidRDefault="0010549B" w:rsidP="0010549B">
            <w:pPr>
              <w:overflowPunct/>
              <w:autoSpaceDE/>
              <w:autoSpaceDN/>
              <w:adjustRightInd/>
              <w:textAlignment w:val="auto"/>
              <w:rPr>
                <w:sz w:val="20"/>
                <w:szCs w:val="20"/>
              </w:rPr>
            </w:pPr>
            <w:r w:rsidRPr="00275D30">
              <w:rPr>
                <w:sz w:val="20"/>
                <w:szCs w:val="20"/>
                <w:lang w:eastAsia="en-US"/>
              </w:rPr>
              <w:t> </w:t>
            </w:r>
          </w:p>
        </w:tc>
        <w:tc>
          <w:tcPr>
            <w:tcW w:w="1301" w:type="dxa"/>
            <w:tcBorders>
              <w:top w:val="nil"/>
              <w:left w:val="nil"/>
              <w:bottom w:val="single" w:sz="4" w:space="0" w:color="auto"/>
              <w:right w:val="single" w:sz="4" w:space="0" w:color="auto"/>
            </w:tcBorders>
            <w:shd w:val="clear" w:color="auto" w:fill="FFFFFF"/>
            <w:noWrap/>
            <w:vAlign w:val="bottom"/>
          </w:tcPr>
          <w:p w14:paraId="0873BCE8" w14:textId="665DA774" w:rsidR="0010549B" w:rsidRPr="00275D30" w:rsidRDefault="0010549B" w:rsidP="0010549B">
            <w:pPr>
              <w:overflowPunct/>
              <w:autoSpaceDE/>
              <w:autoSpaceDN/>
              <w:adjustRightInd/>
              <w:textAlignment w:val="auto"/>
              <w:rPr>
                <w:sz w:val="20"/>
                <w:szCs w:val="20"/>
              </w:rPr>
            </w:pPr>
            <w:r w:rsidRPr="00275D30">
              <w:rPr>
                <w:sz w:val="20"/>
                <w:szCs w:val="20"/>
                <w:lang w:eastAsia="en-US"/>
              </w:rPr>
              <w:t>X</w:t>
            </w:r>
          </w:p>
        </w:tc>
        <w:tc>
          <w:tcPr>
            <w:tcW w:w="1134" w:type="dxa"/>
            <w:tcBorders>
              <w:top w:val="nil"/>
              <w:left w:val="nil"/>
              <w:bottom w:val="single" w:sz="4" w:space="0" w:color="auto"/>
              <w:right w:val="single" w:sz="8" w:space="0" w:color="auto"/>
            </w:tcBorders>
            <w:shd w:val="clear" w:color="auto" w:fill="FFFFFF"/>
            <w:noWrap/>
            <w:vAlign w:val="bottom"/>
          </w:tcPr>
          <w:p w14:paraId="5B22C016" w14:textId="3E728161" w:rsidR="0010549B" w:rsidRPr="00275D30" w:rsidRDefault="0010549B" w:rsidP="0010549B">
            <w:pPr>
              <w:overflowPunct/>
              <w:autoSpaceDE/>
              <w:autoSpaceDN/>
              <w:adjustRightInd/>
              <w:textAlignment w:val="auto"/>
              <w:rPr>
                <w:sz w:val="20"/>
                <w:szCs w:val="20"/>
              </w:rPr>
            </w:pPr>
            <w:r w:rsidRPr="00275D30">
              <w:rPr>
                <w:sz w:val="20"/>
                <w:szCs w:val="20"/>
                <w:lang w:eastAsia="en-US"/>
              </w:rPr>
              <w:t> </w:t>
            </w:r>
            <w:r w:rsidRPr="00275D30">
              <w:rPr>
                <w:color w:val="232323"/>
                <w:sz w:val="20"/>
                <w:szCs w:val="20"/>
                <w:lang w:eastAsia="en-US"/>
              </w:rPr>
              <w:t>Matematický Klokan</w:t>
            </w:r>
          </w:p>
        </w:tc>
      </w:tr>
    </w:tbl>
    <w:p w14:paraId="4EBF7460" w14:textId="69985ACC" w:rsidR="00F64453" w:rsidRPr="00031C4B" w:rsidRDefault="006E2BD6" w:rsidP="001F24AE">
      <w:pPr>
        <w:pStyle w:val="Obyajntext"/>
        <w:rPr>
          <w:rFonts w:ascii="ms sans serif" w:hAnsi="ms sans serif"/>
          <w:b/>
          <w:sz w:val="22"/>
          <w:szCs w:val="22"/>
          <w:u w:val="single"/>
        </w:rPr>
      </w:pPr>
      <w:r>
        <w:rPr>
          <w:rFonts w:ascii="ms sans serif" w:hAnsi="ms sans serif"/>
          <w:b/>
          <w:sz w:val="22"/>
          <w:szCs w:val="22"/>
          <w:u w:val="single"/>
        </w:rPr>
        <w:br w:type="page"/>
      </w:r>
      <w:r w:rsidR="0039794F" w:rsidRPr="00031C4B">
        <w:rPr>
          <w:rFonts w:ascii="ms sans serif" w:hAnsi="ms sans serif"/>
          <w:b/>
          <w:sz w:val="22"/>
          <w:szCs w:val="22"/>
          <w:u w:val="single"/>
        </w:rPr>
        <w:lastRenderedPageBreak/>
        <w:t xml:space="preserve">X. údaje </w:t>
      </w:r>
      <w:r w:rsidR="00B22BBF" w:rsidRPr="00031C4B">
        <w:rPr>
          <w:rFonts w:ascii="ms sans serif" w:hAnsi="ms sans serif"/>
          <w:b/>
          <w:sz w:val="22"/>
          <w:szCs w:val="22"/>
          <w:u w:val="single"/>
        </w:rPr>
        <w:t>o</w:t>
      </w:r>
      <w:r w:rsidR="00A7142F" w:rsidRPr="00031C4B">
        <w:rPr>
          <w:rFonts w:ascii="ms sans serif" w:hAnsi="ms sans serif"/>
          <w:b/>
          <w:sz w:val="22"/>
          <w:szCs w:val="22"/>
          <w:u w:val="single"/>
        </w:rPr>
        <w:t> </w:t>
      </w:r>
      <w:r w:rsidR="00B22BBF" w:rsidRPr="00031C4B">
        <w:rPr>
          <w:rFonts w:ascii="ms sans serif" w:hAnsi="ms sans serif"/>
          <w:b/>
          <w:sz w:val="22"/>
          <w:szCs w:val="22"/>
          <w:u w:val="single"/>
        </w:rPr>
        <w:t xml:space="preserve">projektoch, do ktorých je škola zapojená, </w:t>
      </w:r>
      <w:r w:rsidR="00B22BBF" w:rsidRPr="00031C4B">
        <w:rPr>
          <w:rFonts w:ascii="ms sans serif" w:hAnsi="ms sans serif"/>
          <w:b/>
          <w:sz w:val="22"/>
          <w:szCs w:val="22"/>
          <w:u w:val="single"/>
        </w:rPr>
        <w:br/>
      </w:r>
    </w:p>
    <w:p w14:paraId="21E06463" w14:textId="77777777" w:rsidR="00637BD0" w:rsidRPr="00031C4B" w:rsidRDefault="00637BD0" w:rsidP="00404B9B">
      <w:pPr>
        <w:pStyle w:val="Obyajntext"/>
        <w:jc w:val="center"/>
        <w:rPr>
          <w:rFonts w:ascii="ms sans serif" w:hAnsi="ms sans serif"/>
          <w:sz w:val="22"/>
          <w:szCs w:val="22"/>
        </w:rPr>
      </w:pPr>
      <w:r w:rsidRPr="00031C4B">
        <w:rPr>
          <w:rFonts w:ascii="ms sans serif" w:hAnsi="ms sans serif"/>
          <w:sz w:val="22"/>
          <w:szCs w:val="22"/>
        </w:rPr>
        <w:t>V školskom roku 201</w:t>
      </w:r>
      <w:r w:rsidR="00676BE8" w:rsidRPr="00031C4B">
        <w:rPr>
          <w:rFonts w:ascii="ms sans serif" w:hAnsi="ms sans serif"/>
          <w:sz w:val="22"/>
          <w:szCs w:val="22"/>
        </w:rPr>
        <w:t>8</w:t>
      </w:r>
      <w:r w:rsidR="00CF2775" w:rsidRPr="00031C4B">
        <w:rPr>
          <w:rFonts w:ascii="ms sans serif" w:hAnsi="ms sans serif"/>
          <w:sz w:val="22"/>
          <w:szCs w:val="22"/>
        </w:rPr>
        <w:t>/</w:t>
      </w:r>
      <w:r w:rsidRPr="00031C4B">
        <w:rPr>
          <w:rFonts w:ascii="ms sans serif" w:hAnsi="ms sans serif"/>
          <w:sz w:val="22"/>
          <w:szCs w:val="22"/>
        </w:rPr>
        <w:t>201</w:t>
      </w:r>
      <w:r w:rsidR="00676BE8" w:rsidRPr="00031C4B">
        <w:rPr>
          <w:rFonts w:ascii="ms sans serif" w:hAnsi="ms sans serif"/>
          <w:sz w:val="22"/>
          <w:szCs w:val="22"/>
        </w:rPr>
        <w:t>9</w:t>
      </w:r>
    </w:p>
    <w:p w14:paraId="3877F7D1" w14:textId="77777777" w:rsidR="0028412D" w:rsidRPr="00176127" w:rsidRDefault="0028412D" w:rsidP="000437F2">
      <w:pPr>
        <w:pStyle w:val="Obyajntext"/>
        <w:ind w:left="696"/>
        <w:jc w:val="center"/>
        <w:rPr>
          <w:rFonts w:ascii="ms sans serif" w:hAnsi="ms sans serif"/>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1583"/>
        <w:gridCol w:w="2045"/>
        <w:gridCol w:w="1701"/>
        <w:gridCol w:w="2835"/>
      </w:tblGrid>
      <w:tr w:rsidR="009459DE" w:rsidRPr="00E16CE3" w14:paraId="6AFCFEDA" w14:textId="77777777" w:rsidTr="006E2BD6">
        <w:tc>
          <w:tcPr>
            <w:tcW w:w="1583" w:type="dxa"/>
            <w:shd w:val="clear" w:color="auto" w:fill="auto"/>
          </w:tcPr>
          <w:p w14:paraId="6D6ADC33" w14:textId="77777777" w:rsidR="009459DE" w:rsidRPr="00031C4B" w:rsidRDefault="009459DE" w:rsidP="009459DE">
            <w:pPr>
              <w:pStyle w:val="Obyajntext"/>
              <w:rPr>
                <w:rFonts w:ascii="ms sans serif" w:hAnsi="ms sans serif"/>
                <w:b/>
                <w:sz w:val="22"/>
                <w:szCs w:val="22"/>
              </w:rPr>
            </w:pPr>
            <w:r w:rsidRPr="00031C4B">
              <w:rPr>
                <w:rFonts w:ascii="ms sans serif" w:hAnsi="ms sans serif"/>
                <w:b/>
                <w:sz w:val="22"/>
                <w:szCs w:val="22"/>
              </w:rPr>
              <w:t>Názov projektu</w:t>
            </w:r>
          </w:p>
        </w:tc>
        <w:tc>
          <w:tcPr>
            <w:tcW w:w="1583" w:type="dxa"/>
            <w:shd w:val="clear" w:color="auto" w:fill="auto"/>
          </w:tcPr>
          <w:p w14:paraId="378E711C" w14:textId="77777777" w:rsidR="009459DE" w:rsidRPr="00031C4B" w:rsidRDefault="009459DE" w:rsidP="009459DE">
            <w:pPr>
              <w:pStyle w:val="Obyajntext"/>
              <w:rPr>
                <w:rFonts w:ascii="ms sans serif" w:hAnsi="ms sans serif"/>
                <w:b/>
                <w:sz w:val="22"/>
                <w:szCs w:val="22"/>
              </w:rPr>
            </w:pPr>
            <w:r w:rsidRPr="00031C4B">
              <w:rPr>
                <w:rFonts w:ascii="ms sans serif" w:hAnsi="ms sans serif"/>
                <w:b/>
                <w:sz w:val="22"/>
                <w:szCs w:val="22"/>
              </w:rPr>
              <w:t>Číslo projektu</w:t>
            </w:r>
          </w:p>
        </w:tc>
        <w:tc>
          <w:tcPr>
            <w:tcW w:w="2045" w:type="dxa"/>
            <w:shd w:val="clear" w:color="auto" w:fill="auto"/>
          </w:tcPr>
          <w:p w14:paraId="6E961E41" w14:textId="77777777" w:rsidR="009459DE" w:rsidRPr="00031C4B" w:rsidRDefault="009459DE" w:rsidP="009459DE">
            <w:pPr>
              <w:pStyle w:val="Obyajntext"/>
              <w:rPr>
                <w:rFonts w:ascii="ms sans serif" w:hAnsi="ms sans serif"/>
                <w:b/>
                <w:sz w:val="22"/>
                <w:szCs w:val="22"/>
              </w:rPr>
            </w:pPr>
            <w:r w:rsidRPr="00031C4B">
              <w:rPr>
                <w:rFonts w:ascii="ms sans serif" w:hAnsi="ms sans serif"/>
                <w:b/>
                <w:sz w:val="22"/>
                <w:szCs w:val="22"/>
              </w:rPr>
              <w:t>Celkový finančný príspevok</w:t>
            </w:r>
          </w:p>
        </w:tc>
        <w:tc>
          <w:tcPr>
            <w:tcW w:w="1701" w:type="dxa"/>
            <w:shd w:val="clear" w:color="auto" w:fill="auto"/>
          </w:tcPr>
          <w:p w14:paraId="101390B6" w14:textId="77777777" w:rsidR="009459DE" w:rsidRPr="00031C4B" w:rsidRDefault="009459DE" w:rsidP="009459DE">
            <w:pPr>
              <w:pStyle w:val="Obyajntext"/>
              <w:rPr>
                <w:rFonts w:ascii="ms sans serif" w:hAnsi="ms sans serif"/>
                <w:b/>
                <w:sz w:val="22"/>
                <w:szCs w:val="22"/>
              </w:rPr>
            </w:pPr>
            <w:r w:rsidRPr="00031C4B">
              <w:rPr>
                <w:rFonts w:ascii="ms sans serif" w:hAnsi="ms sans serif"/>
                <w:b/>
                <w:sz w:val="22"/>
                <w:szCs w:val="22"/>
              </w:rPr>
              <w:t>Príspevok školy (ak bol)</w:t>
            </w:r>
          </w:p>
        </w:tc>
        <w:tc>
          <w:tcPr>
            <w:tcW w:w="2835" w:type="dxa"/>
            <w:shd w:val="clear" w:color="auto" w:fill="auto"/>
          </w:tcPr>
          <w:p w14:paraId="59A35B93" w14:textId="77777777" w:rsidR="009459DE" w:rsidRPr="00031C4B" w:rsidRDefault="009459DE" w:rsidP="009459DE">
            <w:pPr>
              <w:pStyle w:val="Obyajntext"/>
              <w:rPr>
                <w:rFonts w:ascii="ms sans serif" w:hAnsi="ms sans serif"/>
                <w:b/>
                <w:sz w:val="22"/>
                <w:szCs w:val="22"/>
              </w:rPr>
            </w:pPr>
            <w:r w:rsidRPr="00031C4B">
              <w:rPr>
                <w:rFonts w:ascii="ms sans serif" w:hAnsi="ms sans serif"/>
                <w:b/>
                <w:sz w:val="22"/>
                <w:szCs w:val="22"/>
              </w:rPr>
              <w:t>Poznámka</w:t>
            </w:r>
          </w:p>
        </w:tc>
      </w:tr>
      <w:tr w:rsidR="00207DFE" w:rsidRPr="00E16CE3" w14:paraId="1F70694C" w14:textId="77777777" w:rsidTr="006E2BD6">
        <w:tc>
          <w:tcPr>
            <w:tcW w:w="1583" w:type="dxa"/>
            <w:shd w:val="clear" w:color="auto" w:fill="auto"/>
          </w:tcPr>
          <w:p w14:paraId="06C9D2FB" w14:textId="77777777" w:rsidR="00207DFE" w:rsidRPr="00031C4B" w:rsidRDefault="00207DFE" w:rsidP="00207DFE">
            <w:pPr>
              <w:pStyle w:val="Obyajntext"/>
              <w:rPr>
                <w:rFonts w:ascii="Times New Roman" w:hAnsi="Times New Roman"/>
                <w:sz w:val="22"/>
                <w:szCs w:val="22"/>
              </w:rPr>
            </w:pPr>
            <w:r w:rsidRPr="00031C4B">
              <w:rPr>
                <w:rFonts w:ascii="Times New Roman" w:hAnsi="Times New Roman"/>
                <w:sz w:val="22"/>
                <w:szCs w:val="22"/>
              </w:rPr>
              <w:t>Kvalitná výučba – základ kvalitnej SOŠ technickej v Košiciach</w:t>
            </w:r>
          </w:p>
        </w:tc>
        <w:tc>
          <w:tcPr>
            <w:tcW w:w="1583" w:type="dxa"/>
            <w:shd w:val="clear" w:color="auto" w:fill="auto"/>
          </w:tcPr>
          <w:p w14:paraId="07AF9C50" w14:textId="77777777" w:rsidR="00207DFE" w:rsidRPr="00031C4B" w:rsidRDefault="00207DFE" w:rsidP="00207DFE">
            <w:pPr>
              <w:rPr>
                <w:b/>
                <w:sz w:val="22"/>
                <w:szCs w:val="22"/>
              </w:rPr>
            </w:pPr>
            <w:r w:rsidRPr="00031C4B">
              <w:rPr>
                <w:b/>
                <w:sz w:val="22"/>
                <w:szCs w:val="22"/>
              </w:rPr>
              <w:t>302021J554</w:t>
            </w:r>
          </w:p>
          <w:p w14:paraId="770C5438" w14:textId="77777777" w:rsidR="00207DFE" w:rsidRPr="00031C4B" w:rsidRDefault="00207DFE" w:rsidP="00207DFE">
            <w:pPr>
              <w:pStyle w:val="Obyajntext"/>
              <w:rPr>
                <w:rFonts w:ascii="Times New Roman" w:hAnsi="Times New Roman"/>
                <w:b/>
                <w:sz w:val="22"/>
                <w:szCs w:val="22"/>
                <w:u w:val="single"/>
              </w:rPr>
            </w:pPr>
          </w:p>
        </w:tc>
        <w:tc>
          <w:tcPr>
            <w:tcW w:w="2045" w:type="dxa"/>
            <w:shd w:val="clear" w:color="auto" w:fill="auto"/>
          </w:tcPr>
          <w:p w14:paraId="2F07DA29" w14:textId="77777777" w:rsidR="00207DFE" w:rsidRPr="00031C4B" w:rsidRDefault="000437F2" w:rsidP="000437F2">
            <w:pPr>
              <w:pStyle w:val="Obyajntext"/>
              <w:rPr>
                <w:rFonts w:ascii="Times New Roman" w:hAnsi="Times New Roman"/>
                <w:b/>
                <w:sz w:val="22"/>
                <w:szCs w:val="22"/>
              </w:rPr>
            </w:pPr>
            <w:r w:rsidRPr="00031C4B">
              <w:rPr>
                <w:rFonts w:ascii="Times New Roman" w:hAnsi="Times New Roman"/>
                <w:b/>
                <w:sz w:val="22"/>
                <w:szCs w:val="22"/>
              </w:rPr>
              <w:t>556 083,20</w:t>
            </w:r>
            <w:r w:rsidR="00207DFE" w:rsidRPr="00031C4B">
              <w:rPr>
                <w:rFonts w:ascii="Times New Roman" w:hAnsi="Times New Roman"/>
                <w:b/>
                <w:sz w:val="22"/>
                <w:szCs w:val="22"/>
              </w:rPr>
              <w:t xml:space="preserve"> €</w:t>
            </w:r>
          </w:p>
        </w:tc>
        <w:tc>
          <w:tcPr>
            <w:tcW w:w="1701" w:type="dxa"/>
            <w:shd w:val="clear" w:color="auto" w:fill="auto"/>
          </w:tcPr>
          <w:p w14:paraId="5B492D6F" w14:textId="77777777" w:rsidR="00207DFE" w:rsidRPr="00031C4B" w:rsidRDefault="00207DFE" w:rsidP="00207DFE">
            <w:pPr>
              <w:pStyle w:val="Obyajntext"/>
              <w:rPr>
                <w:rFonts w:ascii="Times New Roman" w:hAnsi="Times New Roman"/>
                <w:b/>
                <w:sz w:val="22"/>
                <w:szCs w:val="22"/>
              </w:rPr>
            </w:pPr>
          </w:p>
        </w:tc>
        <w:tc>
          <w:tcPr>
            <w:tcW w:w="2835" w:type="dxa"/>
            <w:shd w:val="clear" w:color="auto" w:fill="auto"/>
          </w:tcPr>
          <w:p w14:paraId="2160F3A9" w14:textId="29CE9B65" w:rsidR="00207DFE" w:rsidRPr="006E2BD6" w:rsidRDefault="006E2BD6" w:rsidP="00207DFE">
            <w:pPr>
              <w:pStyle w:val="Obyajntext"/>
              <w:rPr>
                <w:rFonts w:ascii="Times New Roman" w:hAnsi="Times New Roman"/>
                <w:b/>
                <w:sz w:val="22"/>
                <w:szCs w:val="22"/>
              </w:rPr>
            </w:pPr>
            <w:r w:rsidRPr="006E2BD6">
              <w:rPr>
                <w:rFonts w:ascii="Times New Roman" w:hAnsi="Times New Roman"/>
                <w:sz w:val="22"/>
                <w:szCs w:val="22"/>
              </w:rPr>
              <w:t>Zrealizované boli stavebné úpravy dvoch dielní, ukončené verejné obstarávanie publicity, vypaľovacej pece, učebných pomôcok TVV a TEZB</w:t>
            </w:r>
          </w:p>
        </w:tc>
      </w:tr>
      <w:tr w:rsidR="00207DFE" w:rsidRPr="00E16CE3" w14:paraId="0D179B8F" w14:textId="77777777" w:rsidTr="006E2BD6">
        <w:tc>
          <w:tcPr>
            <w:tcW w:w="1583" w:type="dxa"/>
            <w:shd w:val="clear" w:color="auto" w:fill="auto"/>
          </w:tcPr>
          <w:p w14:paraId="3684465A" w14:textId="77777777" w:rsidR="00207DFE" w:rsidRPr="00031C4B" w:rsidRDefault="00207DFE" w:rsidP="00207DFE">
            <w:pPr>
              <w:rPr>
                <w:sz w:val="22"/>
                <w:szCs w:val="22"/>
              </w:rPr>
            </w:pPr>
            <w:r w:rsidRPr="00031C4B">
              <w:rPr>
                <w:sz w:val="22"/>
                <w:szCs w:val="22"/>
              </w:rPr>
              <w:t>Rozšírenie vzdelania – ďalšia šanca pracovného uplatnenia</w:t>
            </w:r>
          </w:p>
        </w:tc>
        <w:tc>
          <w:tcPr>
            <w:tcW w:w="1583" w:type="dxa"/>
            <w:shd w:val="clear" w:color="auto" w:fill="auto"/>
          </w:tcPr>
          <w:p w14:paraId="0B8BB7F3" w14:textId="77777777" w:rsidR="00207DFE" w:rsidRPr="00031C4B" w:rsidRDefault="00207DFE" w:rsidP="00207DFE">
            <w:pPr>
              <w:rPr>
                <w:b/>
                <w:sz w:val="22"/>
                <w:szCs w:val="22"/>
              </w:rPr>
            </w:pPr>
            <w:r w:rsidRPr="00031C4B">
              <w:rPr>
                <w:b/>
                <w:sz w:val="22"/>
                <w:szCs w:val="22"/>
              </w:rPr>
              <w:t>312011J881</w:t>
            </w:r>
          </w:p>
          <w:p w14:paraId="0A1CA32C" w14:textId="77777777" w:rsidR="00207DFE" w:rsidRPr="00031C4B" w:rsidRDefault="00207DFE" w:rsidP="00207DFE">
            <w:pPr>
              <w:pStyle w:val="Obyajntext"/>
              <w:rPr>
                <w:rFonts w:ascii="Times New Roman" w:hAnsi="Times New Roman"/>
                <w:b/>
                <w:sz w:val="22"/>
                <w:szCs w:val="22"/>
                <w:u w:val="single"/>
              </w:rPr>
            </w:pPr>
          </w:p>
        </w:tc>
        <w:tc>
          <w:tcPr>
            <w:tcW w:w="2045" w:type="dxa"/>
            <w:shd w:val="clear" w:color="auto" w:fill="auto"/>
          </w:tcPr>
          <w:p w14:paraId="07AC83D0" w14:textId="77777777" w:rsidR="00207DFE" w:rsidRPr="00031C4B" w:rsidRDefault="000437F2" w:rsidP="00207DFE">
            <w:pPr>
              <w:pStyle w:val="Obyajntext"/>
              <w:rPr>
                <w:rFonts w:ascii="Times New Roman" w:hAnsi="Times New Roman"/>
                <w:b/>
                <w:sz w:val="22"/>
                <w:szCs w:val="22"/>
              </w:rPr>
            </w:pPr>
            <w:r w:rsidRPr="00031C4B">
              <w:rPr>
                <w:rFonts w:ascii="Times New Roman" w:hAnsi="Times New Roman"/>
                <w:b/>
                <w:sz w:val="22"/>
                <w:szCs w:val="22"/>
              </w:rPr>
              <w:t>144 133,47 €</w:t>
            </w:r>
          </w:p>
        </w:tc>
        <w:tc>
          <w:tcPr>
            <w:tcW w:w="1701" w:type="dxa"/>
            <w:shd w:val="clear" w:color="auto" w:fill="auto"/>
          </w:tcPr>
          <w:p w14:paraId="00497837" w14:textId="77777777" w:rsidR="00207DFE" w:rsidRPr="00031C4B" w:rsidRDefault="00207DFE" w:rsidP="00207DFE">
            <w:pPr>
              <w:pStyle w:val="Obyajntext"/>
              <w:rPr>
                <w:rFonts w:ascii="Times New Roman" w:hAnsi="Times New Roman"/>
                <w:b/>
                <w:sz w:val="22"/>
                <w:szCs w:val="22"/>
              </w:rPr>
            </w:pPr>
          </w:p>
        </w:tc>
        <w:tc>
          <w:tcPr>
            <w:tcW w:w="2835" w:type="dxa"/>
            <w:shd w:val="clear" w:color="auto" w:fill="auto"/>
          </w:tcPr>
          <w:p w14:paraId="1D958B8E" w14:textId="467B105A" w:rsidR="00207DFE" w:rsidRPr="006E2BD6" w:rsidRDefault="006E2BD6" w:rsidP="00207DFE">
            <w:pPr>
              <w:pStyle w:val="Obyajntext"/>
              <w:rPr>
                <w:rFonts w:ascii="Times New Roman" w:hAnsi="Times New Roman"/>
                <w:b/>
                <w:sz w:val="22"/>
                <w:szCs w:val="22"/>
              </w:rPr>
            </w:pPr>
            <w:r w:rsidRPr="006E2BD6">
              <w:rPr>
                <w:rFonts w:ascii="Times New Roman" w:hAnsi="Times New Roman"/>
                <w:sz w:val="22"/>
                <w:szCs w:val="22"/>
              </w:rPr>
              <w:t>Ukončené boli všetky verejné obstarávania, učebných pomôcok pre kurz ZŠ, Mladý podnikateľ a Moderné vykurovanie, zrealizovaný jeden kurz ZŠ pre 20 účastníkov, dva kurzy Mladý podnikateľ po 10 účastníkov, dva kurzy Moderné vykurovanie po 10 účastníkov, spolu pre 60 účastníkov</w:t>
            </w:r>
          </w:p>
        </w:tc>
      </w:tr>
      <w:tr w:rsidR="00207DFE" w:rsidRPr="00E16CE3" w14:paraId="23772F01" w14:textId="77777777" w:rsidTr="006E2BD6">
        <w:tc>
          <w:tcPr>
            <w:tcW w:w="1583" w:type="dxa"/>
            <w:shd w:val="clear" w:color="auto" w:fill="auto"/>
          </w:tcPr>
          <w:p w14:paraId="5DB77E0F" w14:textId="77777777" w:rsidR="00207DFE" w:rsidRPr="00031C4B" w:rsidRDefault="00B75495" w:rsidP="009459DE">
            <w:pPr>
              <w:pStyle w:val="Obyajntext"/>
              <w:rPr>
                <w:rFonts w:ascii="Times New Roman" w:hAnsi="Times New Roman"/>
                <w:sz w:val="22"/>
                <w:szCs w:val="22"/>
              </w:rPr>
            </w:pPr>
            <w:r w:rsidRPr="00031C4B">
              <w:rPr>
                <w:rFonts w:ascii="Times New Roman" w:hAnsi="Times New Roman"/>
                <w:sz w:val="22"/>
                <w:szCs w:val="22"/>
              </w:rPr>
              <w:t>Erasmus +</w:t>
            </w:r>
          </w:p>
          <w:p w14:paraId="636BFFBB" w14:textId="77777777" w:rsidR="00B75495" w:rsidRPr="00031C4B" w:rsidRDefault="00B75495" w:rsidP="009459DE">
            <w:pPr>
              <w:pStyle w:val="Obyajntext"/>
              <w:rPr>
                <w:rFonts w:ascii="Times New Roman" w:hAnsi="Times New Roman"/>
                <w:sz w:val="22"/>
                <w:szCs w:val="22"/>
              </w:rPr>
            </w:pPr>
            <w:r w:rsidRPr="00031C4B">
              <w:rPr>
                <w:rFonts w:ascii="Times New Roman" w:hAnsi="Times New Roman"/>
                <w:sz w:val="22"/>
                <w:szCs w:val="22"/>
              </w:rPr>
              <w:t>We are where we live</w:t>
            </w:r>
          </w:p>
        </w:tc>
        <w:tc>
          <w:tcPr>
            <w:tcW w:w="1583" w:type="dxa"/>
            <w:shd w:val="clear" w:color="auto" w:fill="auto"/>
          </w:tcPr>
          <w:p w14:paraId="413E938F" w14:textId="77777777" w:rsidR="00207DFE" w:rsidRPr="00031C4B" w:rsidRDefault="00B75495" w:rsidP="00B75495">
            <w:pPr>
              <w:pStyle w:val="Nadpis1"/>
              <w:spacing w:after="214" w:line="259" w:lineRule="auto"/>
              <w:ind w:right="6"/>
              <w:jc w:val="center"/>
              <w:rPr>
                <w:sz w:val="22"/>
                <w:szCs w:val="22"/>
              </w:rPr>
            </w:pPr>
            <w:r w:rsidRPr="00031C4B">
              <w:rPr>
                <w:sz w:val="22"/>
                <w:szCs w:val="22"/>
              </w:rPr>
              <w:t>2018-1-DE03-KA229-047380_2</w:t>
            </w:r>
            <w:r w:rsidRPr="00031C4B">
              <w:rPr>
                <w:color w:val="000000"/>
                <w:sz w:val="22"/>
                <w:szCs w:val="22"/>
              </w:rPr>
              <w:t xml:space="preserve"> </w:t>
            </w:r>
          </w:p>
        </w:tc>
        <w:tc>
          <w:tcPr>
            <w:tcW w:w="2045" w:type="dxa"/>
            <w:shd w:val="clear" w:color="auto" w:fill="auto"/>
          </w:tcPr>
          <w:p w14:paraId="18AF9AA3" w14:textId="77777777" w:rsidR="00207DFE" w:rsidRPr="00031C4B" w:rsidRDefault="00207DFE" w:rsidP="009459DE">
            <w:pPr>
              <w:pStyle w:val="Obyajntext"/>
              <w:rPr>
                <w:rFonts w:ascii="ms sans serif" w:hAnsi="ms sans serif"/>
                <w:b/>
                <w:sz w:val="22"/>
                <w:szCs w:val="22"/>
                <w:u w:val="single"/>
              </w:rPr>
            </w:pPr>
          </w:p>
        </w:tc>
        <w:tc>
          <w:tcPr>
            <w:tcW w:w="1701" w:type="dxa"/>
            <w:shd w:val="clear" w:color="auto" w:fill="auto"/>
          </w:tcPr>
          <w:p w14:paraId="23CC0FD8" w14:textId="77777777" w:rsidR="00207DFE" w:rsidRPr="00031C4B" w:rsidRDefault="00207DFE" w:rsidP="009459DE">
            <w:pPr>
              <w:pStyle w:val="Obyajntext"/>
              <w:rPr>
                <w:rFonts w:ascii="ms sans serif" w:hAnsi="ms sans serif"/>
                <w:b/>
                <w:sz w:val="22"/>
                <w:szCs w:val="22"/>
                <w:u w:val="single"/>
              </w:rPr>
            </w:pPr>
          </w:p>
        </w:tc>
        <w:tc>
          <w:tcPr>
            <w:tcW w:w="2835" w:type="dxa"/>
            <w:shd w:val="clear" w:color="auto" w:fill="auto"/>
          </w:tcPr>
          <w:p w14:paraId="6688A6E3" w14:textId="4FB56433" w:rsidR="00207DFE" w:rsidRPr="00031C4B" w:rsidRDefault="006E2BD6" w:rsidP="009459DE">
            <w:pPr>
              <w:pStyle w:val="Obyajntext"/>
              <w:rPr>
                <w:rFonts w:ascii="ms sans serif" w:hAnsi="ms sans serif"/>
                <w:b/>
                <w:sz w:val="22"/>
                <w:szCs w:val="22"/>
                <w:u w:val="single"/>
              </w:rPr>
            </w:pPr>
            <w:r>
              <w:rPr>
                <w:rFonts w:ascii="ms sans serif" w:hAnsi="ms sans serif"/>
                <w:sz w:val="22"/>
                <w:szCs w:val="22"/>
              </w:rPr>
              <w:t>Zrealizované boli mobility žiakov a pedagógov školy – Španielsko a Taliansko a žiakov a pedagógov partnerov na Slovensku</w:t>
            </w:r>
          </w:p>
        </w:tc>
      </w:tr>
    </w:tbl>
    <w:p w14:paraId="3558DA78" w14:textId="77777777" w:rsidR="006E2BD6" w:rsidRDefault="006E2BD6" w:rsidP="000437F2">
      <w:pPr>
        <w:pStyle w:val="Obyajntext"/>
        <w:ind w:left="696"/>
        <w:rPr>
          <w:rFonts w:ascii="ms sans serif" w:hAnsi="ms sans serif"/>
          <w:sz w:val="22"/>
          <w:szCs w:val="22"/>
        </w:rPr>
      </w:pPr>
    </w:p>
    <w:p w14:paraId="15574FF9" w14:textId="77777777" w:rsidR="006E2BD6" w:rsidRPr="00D80BB9" w:rsidRDefault="006E2BD6" w:rsidP="006E2BD6">
      <w:pPr>
        <w:pStyle w:val="Obyajntext"/>
        <w:rPr>
          <w:rFonts w:ascii="Times New Roman" w:hAnsi="Times New Roman"/>
          <w:sz w:val="24"/>
          <w:szCs w:val="24"/>
          <w:lang w:eastAsia="en-US"/>
        </w:rPr>
      </w:pPr>
      <w:r w:rsidRPr="00D80BB9">
        <w:rPr>
          <w:rFonts w:ascii="Times New Roman" w:hAnsi="Times New Roman"/>
          <w:sz w:val="24"/>
          <w:szCs w:val="24"/>
          <w:lang w:eastAsia="en-US"/>
        </w:rPr>
        <w:t>Projekt Rozšírenie vzdelania – ďalšia šanca pracovného uplatnenia sa úspešne pokračoval  v súlade s harmonogramom od septembra 2019 do konca februára 2020. Od septembra 2019 do konca januára 2020  bolo zrealizovaných 5 kurzov pre žiakov v popoludňajších hodinách mimo vyučovania, z toho jeden Kurz na doplnenie základného vzdelávania pre 20 žiakov, dva kurzy Moderné vykurovanie v dvoch skupinách pre 10 žiakov, spolu pre 20 žiakov a dva kurzy Mladý podnikateľ v dvoch skupinách pre 10 žiakov, spolu pre 20 žiakov. Zároveň všetky kurzy boli zabezpečené materiálno-technickým vybavením v súlade s projektom. Vo februári 2020 bolo začatých ďalších 5 kurzov, z toho jeden Kurz na doplnenie základného vzdelania pre 20 žiakov, dva kurzy Moderné vykurovanie spolu pre 20 žiakov a dva kurzy Mladý podnikateľ spolu pre 20 žiakov, ktoré mali byť ukončené v júni 2020. Z dôvodu prerušenia vyučovania zapríčineného pandémiou COVID-19 tieto kurzy neboli ukončené a na základe Dodatku k Zmluve o poskytnutí NFP ich realizácia bude pokračovať v školskom roku 2020/2021 s termínom ukončenia vo februári 2021.</w:t>
      </w:r>
    </w:p>
    <w:p w14:paraId="51A3CC10" w14:textId="77777777" w:rsidR="006E2BD6" w:rsidRPr="00D80BB9" w:rsidRDefault="006E2BD6" w:rsidP="006E2BD6">
      <w:pPr>
        <w:jc w:val="both"/>
      </w:pPr>
      <w:r w:rsidRPr="00D80BB9">
        <w:t>V rámci programu Erasmus+ boli v školskom roku uskutočnené nasledovné aktivity:</w:t>
      </w:r>
    </w:p>
    <w:p w14:paraId="13D85C07" w14:textId="77777777" w:rsidR="006E2BD6" w:rsidRPr="00D80BB9" w:rsidRDefault="006E2BD6" w:rsidP="006E2BD6">
      <w:pPr>
        <w:jc w:val="both"/>
        <w:rPr>
          <w:color w:val="000000"/>
          <w:shd w:val="clear" w:color="auto" w:fill="FFFFFF"/>
        </w:rPr>
      </w:pPr>
      <w:r w:rsidRPr="00D80BB9">
        <w:t>N</w:t>
      </w:r>
      <w:r w:rsidRPr="00D80BB9">
        <w:rPr>
          <w:color w:val="000000"/>
          <w:shd w:val="clear" w:color="auto" w:fill="FFFFFF"/>
        </w:rPr>
        <w:t xml:space="preserve">a  škole sa konala  druhá projektová mobilita. Školu navštívilo  18 žiakov a  6 učiteľov z partnerských škôl v  Nemecku, Španielsku a v Taliansku. Účastníci mobility sa oboznámili  s vyučovacím procesom na teoretickom a praktickom vyučovaní v škole a za účasti žiakov a pedagógov školy navštívili atraktívne miesta v Košickom a Prešovskom samosprávnom kraji. </w:t>
      </w:r>
    </w:p>
    <w:p w14:paraId="6E4F46B1" w14:textId="2C22DFD7" w:rsidR="006E2BD6" w:rsidRPr="00D80BB9" w:rsidRDefault="006E2BD6" w:rsidP="006E2BD6">
      <w:pPr>
        <w:jc w:val="both"/>
        <w:rPr>
          <w:color w:val="000000"/>
          <w:shd w:val="clear" w:color="auto" w:fill="FFFFFF"/>
        </w:rPr>
      </w:pPr>
      <w:r w:rsidRPr="00D80BB9">
        <w:rPr>
          <w:color w:val="000000"/>
          <w:shd w:val="clear" w:color="auto" w:fill="FFFFFF"/>
        </w:rPr>
        <w:t>Akcia „ Dni Erasmus+“ -  na SOŠ technickej v Košiciach sa v rámci kampa</w:t>
      </w:r>
      <w:r w:rsidR="00D80BB9">
        <w:rPr>
          <w:color w:val="000000"/>
          <w:shd w:val="clear" w:color="auto" w:fill="FFFFFF"/>
        </w:rPr>
        <w:t>ne „</w:t>
      </w:r>
      <w:r w:rsidRPr="00D80BB9">
        <w:rPr>
          <w:color w:val="000000"/>
          <w:shd w:val="clear" w:color="auto" w:fill="FFFFFF"/>
        </w:rPr>
        <w:t>ErasmusDays uskutočnil mobilný odber krvi.  Počas celej akcie žiaci mali možnosť dozvedieť sa niečo viac  aj o samotnom programe Erasmus + a o projekte „ We are where we live?!“.</w:t>
      </w:r>
    </w:p>
    <w:p w14:paraId="7257DF72" w14:textId="77777777" w:rsidR="006E2BD6" w:rsidRPr="00D80BB9" w:rsidRDefault="006E2BD6" w:rsidP="006E2BD6">
      <w:pPr>
        <w:jc w:val="both"/>
        <w:rPr>
          <w:color w:val="000000"/>
          <w:shd w:val="clear" w:color="auto" w:fill="FFFFFF"/>
        </w:rPr>
      </w:pPr>
      <w:r w:rsidRPr="00D80BB9">
        <w:rPr>
          <w:color w:val="000000"/>
          <w:shd w:val="clear" w:color="auto" w:fill="FFFFFF"/>
        </w:rPr>
        <w:t xml:space="preserve">Mobilita Taliansko – 6 žiakov školy a dvaja pedagogickí zamestnanci navštívili partnerskú školu na Sicílii so zameraním na oboznámenie sa so školským systémom v Taliansku a s bohatým programom. </w:t>
      </w:r>
    </w:p>
    <w:p w14:paraId="30240F07" w14:textId="77777777" w:rsidR="006E2BD6" w:rsidRPr="00D80BB9" w:rsidRDefault="006E2BD6" w:rsidP="006E2BD6">
      <w:pPr>
        <w:pStyle w:val="Obyajntext"/>
        <w:rPr>
          <w:rFonts w:ascii="Times New Roman" w:hAnsi="Times New Roman"/>
          <w:sz w:val="24"/>
          <w:szCs w:val="24"/>
          <w:lang w:eastAsia="en-US"/>
        </w:rPr>
      </w:pPr>
      <w:r w:rsidRPr="00D80BB9">
        <w:rPr>
          <w:rFonts w:ascii="Times New Roman" w:hAnsi="Times New Roman"/>
          <w:color w:val="000000"/>
          <w:sz w:val="24"/>
          <w:szCs w:val="24"/>
          <w:shd w:val="clear" w:color="auto" w:fill="FFFFFF"/>
        </w:rPr>
        <w:lastRenderedPageBreak/>
        <w:t>Počas celého školského roka sa konali rôzne ďalšie aktivity a žiaci a pedagogickí zamestnanci by mali v rámci predĺženia zmluvy navštíviť ešte partnerskú školu v Nemecku.</w:t>
      </w:r>
    </w:p>
    <w:p w14:paraId="2D378851" w14:textId="77777777" w:rsidR="00D80BB9" w:rsidRDefault="00D80BB9" w:rsidP="00D80BB9">
      <w:pPr>
        <w:pStyle w:val="Obyajntext"/>
        <w:rPr>
          <w:rFonts w:ascii="ms sans serif" w:hAnsi="ms sans serif"/>
          <w:sz w:val="22"/>
          <w:szCs w:val="22"/>
        </w:rPr>
      </w:pPr>
    </w:p>
    <w:p w14:paraId="6C1A9621" w14:textId="7156E261" w:rsidR="00E41E4F" w:rsidRPr="00D80BB9" w:rsidRDefault="00481CEE" w:rsidP="00D80BB9">
      <w:pPr>
        <w:pStyle w:val="Obyajntext"/>
        <w:rPr>
          <w:rFonts w:ascii="ms sans serif" w:hAnsi="ms sans serif"/>
          <w:sz w:val="22"/>
          <w:szCs w:val="22"/>
        </w:rPr>
      </w:pPr>
      <w:r w:rsidRPr="00031C4B">
        <w:rPr>
          <w:rFonts w:ascii="Times New Roman" w:hAnsi="Times New Roman"/>
          <w:b/>
          <w:sz w:val="22"/>
          <w:szCs w:val="22"/>
          <w:u w:val="single"/>
        </w:rPr>
        <w:t>XI.</w:t>
      </w:r>
      <w:r w:rsidR="00B22BBF" w:rsidRPr="00031C4B">
        <w:rPr>
          <w:rFonts w:ascii="Times New Roman" w:hAnsi="Times New Roman"/>
          <w:b/>
          <w:sz w:val="22"/>
          <w:szCs w:val="22"/>
          <w:u w:val="single"/>
        </w:rPr>
        <w:t xml:space="preserve"> údaje o</w:t>
      </w:r>
      <w:r w:rsidR="00A7142F" w:rsidRPr="00031C4B">
        <w:rPr>
          <w:rFonts w:ascii="Times New Roman" w:hAnsi="Times New Roman"/>
          <w:b/>
          <w:sz w:val="22"/>
          <w:szCs w:val="22"/>
          <w:u w:val="single"/>
        </w:rPr>
        <w:t> </w:t>
      </w:r>
      <w:r w:rsidR="00B22BBF" w:rsidRPr="00031C4B">
        <w:rPr>
          <w:rFonts w:ascii="Times New Roman" w:hAnsi="Times New Roman"/>
          <w:b/>
          <w:sz w:val="22"/>
          <w:szCs w:val="22"/>
          <w:u w:val="single"/>
        </w:rPr>
        <w:t>výsledkoch inšpekčnej činnosti vykonanej Štátnou školskou inšpekciou v</w:t>
      </w:r>
      <w:r w:rsidR="00A7142F" w:rsidRPr="00031C4B">
        <w:rPr>
          <w:rFonts w:ascii="Times New Roman" w:hAnsi="Times New Roman"/>
          <w:b/>
          <w:sz w:val="22"/>
          <w:szCs w:val="22"/>
          <w:u w:val="single"/>
        </w:rPr>
        <w:t> </w:t>
      </w:r>
      <w:r w:rsidR="00B22BBF" w:rsidRPr="00031C4B">
        <w:rPr>
          <w:rFonts w:ascii="Times New Roman" w:hAnsi="Times New Roman"/>
          <w:b/>
          <w:sz w:val="22"/>
          <w:szCs w:val="22"/>
          <w:u w:val="single"/>
        </w:rPr>
        <w:t>škole</w:t>
      </w:r>
      <w:r w:rsidR="00732FE7" w:rsidRPr="00031C4B">
        <w:rPr>
          <w:rFonts w:ascii="Times New Roman" w:hAnsi="Times New Roman"/>
          <w:b/>
          <w:sz w:val="22"/>
          <w:szCs w:val="22"/>
          <w:u w:val="single"/>
        </w:rPr>
        <w:t xml:space="preserve"> v</w:t>
      </w:r>
      <w:r w:rsidR="00A7142F" w:rsidRPr="00031C4B">
        <w:rPr>
          <w:rFonts w:ascii="Times New Roman" w:hAnsi="Times New Roman"/>
          <w:b/>
          <w:sz w:val="22"/>
          <w:szCs w:val="22"/>
          <w:u w:val="single"/>
        </w:rPr>
        <w:t> </w:t>
      </w:r>
      <w:r w:rsidR="00732FE7" w:rsidRPr="00031C4B">
        <w:rPr>
          <w:rFonts w:ascii="Times New Roman" w:hAnsi="Times New Roman"/>
          <w:b/>
          <w:sz w:val="22"/>
          <w:szCs w:val="22"/>
          <w:u w:val="single"/>
        </w:rPr>
        <w:t xml:space="preserve">školskom roku </w:t>
      </w:r>
      <w:r w:rsidR="002044AC" w:rsidRPr="00031C4B">
        <w:rPr>
          <w:rFonts w:ascii="Times New Roman" w:hAnsi="Times New Roman"/>
          <w:b/>
          <w:sz w:val="22"/>
          <w:szCs w:val="22"/>
          <w:u w:val="single"/>
        </w:rPr>
        <w:t>201</w:t>
      </w:r>
      <w:r w:rsidR="006A51DB">
        <w:rPr>
          <w:rFonts w:ascii="Times New Roman" w:hAnsi="Times New Roman"/>
          <w:b/>
          <w:sz w:val="22"/>
          <w:szCs w:val="22"/>
          <w:u w:val="single"/>
        </w:rPr>
        <w:t>9</w:t>
      </w:r>
      <w:r w:rsidR="002044AC" w:rsidRPr="00031C4B">
        <w:rPr>
          <w:rFonts w:ascii="Times New Roman" w:hAnsi="Times New Roman"/>
          <w:b/>
          <w:sz w:val="22"/>
          <w:szCs w:val="22"/>
          <w:u w:val="single"/>
        </w:rPr>
        <w:t>/20</w:t>
      </w:r>
      <w:r w:rsidR="006A51DB">
        <w:rPr>
          <w:rFonts w:ascii="Times New Roman" w:hAnsi="Times New Roman"/>
          <w:b/>
          <w:sz w:val="22"/>
          <w:szCs w:val="22"/>
          <w:u w:val="single"/>
        </w:rPr>
        <w:t>20</w:t>
      </w:r>
    </w:p>
    <w:p w14:paraId="52FE6806" w14:textId="77777777" w:rsidR="002044AC" w:rsidRPr="00031C4B" w:rsidRDefault="002044AC" w:rsidP="000437F2">
      <w:pPr>
        <w:pStyle w:val="Obyajntext"/>
        <w:ind w:left="696"/>
        <w:rPr>
          <w:rFonts w:ascii="Times New Roman" w:hAnsi="Times New Roman"/>
          <w:b/>
          <w:sz w:val="22"/>
          <w:szCs w:val="22"/>
          <w:u w:val="single"/>
        </w:rPr>
      </w:pPr>
    </w:p>
    <w:p w14:paraId="6D140A78" w14:textId="77777777" w:rsidR="006E2BD6" w:rsidRPr="00D80BB9" w:rsidRDefault="006E2BD6" w:rsidP="006E2BD6">
      <w:pPr>
        <w:pStyle w:val="Obyajntext"/>
        <w:jc w:val="both"/>
        <w:rPr>
          <w:rFonts w:ascii="Times New Roman" w:hAnsi="Times New Roman"/>
          <w:sz w:val="24"/>
          <w:szCs w:val="24"/>
        </w:rPr>
      </w:pPr>
      <w:r w:rsidRPr="00D80BB9">
        <w:rPr>
          <w:rFonts w:ascii="Times New Roman" w:hAnsi="Times New Roman"/>
          <w:sz w:val="24"/>
          <w:szCs w:val="24"/>
        </w:rPr>
        <w:t xml:space="preserve">V školskom roku 2019/2020 nebola vykonaná žiadna inšpekcia. </w:t>
      </w:r>
    </w:p>
    <w:p w14:paraId="2BEE8AE3" w14:textId="77777777" w:rsidR="00FC20EB" w:rsidRPr="00D80BB9" w:rsidRDefault="00FC20EB" w:rsidP="000437F2">
      <w:pPr>
        <w:pStyle w:val="Obyajntext"/>
        <w:ind w:left="696"/>
        <w:rPr>
          <w:rFonts w:ascii="Times New Roman" w:hAnsi="Times New Roman"/>
          <w:b/>
          <w:sz w:val="24"/>
          <w:szCs w:val="24"/>
          <w:u w:val="single"/>
        </w:rPr>
      </w:pPr>
    </w:p>
    <w:p w14:paraId="7953004D" w14:textId="77777777" w:rsidR="00E41E4F" w:rsidRPr="00031C4B" w:rsidRDefault="00481CEE" w:rsidP="001F24AE">
      <w:pPr>
        <w:pStyle w:val="Obyajntext"/>
        <w:rPr>
          <w:rFonts w:ascii="Times New Roman" w:hAnsi="Times New Roman"/>
          <w:b/>
          <w:sz w:val="22"/>
          <w:szCs w:val="22"/>
          <w:u w:val="single"/>
        </w:rPr>
      </w:pPr>
      <w:r w:rsidRPr="00031C4B">
        <w:rPr>
          <w:rFonts w:ascii="Times New Roman" w:hAnsi="Times New Roman"/>
          <w:b/>
          <w:sz w:val="22"/>
          <w:szCs w:val="22"/>
          <w:u w:val="single"/>
        </w:rPr>
        <w:t>XII.</w:t>
      </w:r>
      <w:r w:rsidR="00B22BBF" w:rsidRPr="00031C4B">
        <w:rPr>
          <w:rFonts w:ascii="Times New Roman" w:hAnsi="Times New Roman"/>
          <w:b/>
          <w:sz w:val="22"/>
          <w:szCs w:val="22"/>
          <w:u w:val="single"/>
        </w:rPr>
        <w:t xml:space="preserve"> údaje o</w:t>
      </w:r>
      <w:r w:rsidR="00A7142F" w:rsidRPr="00031C4B">
        <w:rPr>
          <w:rFonts w:ascii="Times New Roman" w:hAnsi="Times New Roman"/>
          <w:b/>
          <w:sz w:val="22"/>
          <w:szCs w:val="22"/>
          <w:u w:val="single"/>
        </w:rPr>
        <w:t> </w:t>
      </w:r>
      <w:r w:rsidR="00B22BBF" w:rsidRPr="00031C4B">
        <w:rPr>
          <w:rFonts w:ascii="Times New Roman" w:hAnsi="Times New Roman"/>
          <w:b/>
          <w:sz w:val="22"/>
          <w:szCs w:val="22"/>
          <w:u w:val="single"/>
        </w:rPr>
        <w:t>priestorových a</w:t>
      </w:r>
      <w:r w:rsidR="00A7142F" w:rsidRPr="00031C4B">
        <w:rPr>
          <w:rFonts w:ascii="Times New Roman" w:hAnsi="Times New Roman"/>
          <w:b/>
          <w:sz w:val="22"/>
          <w:szCs w:val="22"/>
          <w:u w:val="single"/>
        </w:rPr>
        <w:t> </w:t>
      </w:r>
      <w:r w:rsidR="00B22BBF" w:rsidRPr="00031C4B">
        <w:rPr>
          <w:rFonts w:ascii="Times New Roman" w:hAnsi="Times New Roman"/>
          <w:b/>
          <w:sz w:val="22"/>
          <w:szCs w:val="22"/>
          <w:u w:val="single"/>
        </w:rPr>
        <w:t>materiálno-technických podmienkach školy</w:t>
      </w:r>
      <w:r w:rsidR="00331A27" w:rsidRPr="00031C4B">
        <w:rPr>
          <w:rFonts w:ascii="Times New Roman" w:hAnsi="Times New Roman"/>
          <w:b/>
          <w:sz w:val="22"/>
          <w:szCs w:val="22"/>
          <w:u w:val="single"/>
        </w:rPr>
        <w:t>.</w:t>
      </w:r>
      <w:r w:rsidR="00B22BBF" w:rsidRPr="00031C4B">
        <w:rPr>
          <w:rFonts w:ascii="Times New Roman" w:hAnsi="Times New Roman"/>
          <w:b/>
          <w:sz w:val="22"/>
          <w:szCs w:val="22"/>
          <w:u w:val="single"/>
        </w:rPr>
        <w:t xml:space="preserve"> </w:t>
      </w:r>
      <w:r w:rsidR="00B22BBF" w:rsidRPr="00031C4B">
        <w:rPr>
          <w:rFonts w:ascii="Times New Roman" w:hAnsi="Times New Roman"/>
          <w:b/>
          <w:sz w:val="22"/>
          <w:szCs w:val="22"/>
          <w:u w:val="single"/>
        </w:rPr>
        <w:br/>
      </w:r>
    </w:p>
    <w:p w14:paraId="7BC58147" w14:textId="77777777" w:rsidR="006E2BD6" w:rsidRPr="00D80BB9" w:rsidRDefault="006E2BD6" w:rsidP="006E2BD6">
      <w:pPr>
        <w:pStyle w:val="Obyajntext"/>
        <w:jc w:val="both"/>
        <w:rPr>
          <w:rFonts w:ascii="Times New Roman" w:hAnsi="Times New Roman"/>
          <w:sz w:val="24"/>
          <w:szCs w:val="24"/>
        </w:rPr>
      </w:pPr>
      <w:r w:rsidRPr="00D80BB9">
        <w:rPr>
          <w:rFonts w:ascii="Times New Roman" w:hAnsi="Times New Roman"/>
          <w:sz w:val="24"/>
          <w:szCs w:val="24"/>
        </w:rPr>
        <w:t>Priestorové a materiálno-technické podmienky školy, dielní a školského internátu sú vyhovujúce ako aj všetky priestory na elokovaných pracoviskách. Na Kukučínovej 23 sa jedná sa o komplex budov:</w:t>
      </w:r>
    </w:p>
    <w:p w14:paraId="62FD7DEC" w14:textId="77777777" w:rsidR="006E2BD6" w:rsidRPr="00D80BB9" w:rsidRDefault="006E2BD6" w:rsidP="006E2BD6">
      <w:pPr>
        <w:pStyle w:val="Obyajntext"/>
        <w:jc w:val="both"/>
        <w:rPr>
          <w:rFonts w:ascii="Times New Roman" w:hAnsi="Times New Roman"/>
          <w:sz w:val="24"/>
          <w:szCs w:val="24"/>
        </w:rPr>
      </w:pPr>
      <w:r w:rsidRPr="00D80BB9">
        <w:rPr>
          <w:rFonts w:ascii="Times New Roman" w:hAnsi="Times New Roman"/>
          <w:sz w:val="24"/>
          <w:szCs w:val="24"/>
        </w:rPr>
        <w:t>Jednoposchodová budova AB – pracovne administratívy</w:t>
      </w:r>
    </w:p>
    <w:p w14:paraId="31D4ADC3" w14:textId="77777777" w:rsidR="006E2BD6" w:rsidRPr="00D80BB9" w:rsidRDefault="006E2BD6" w:rsidP="006E2BD6">
      <w:pPr>
        <w:pStyle w:val="Obyajntext"/>
        <w:jc w:val="both"/>
        <w:rPr>
          <w:rFonts w:ascii="Times New Roman" w:hAnsi="Times New Roman"/>
          <w:sz w:val="24"/>
          <w:szCs w:val="24"/>
        </w:rPr>
      </w:pPr>
      <w:r w:rsidRPr="00D80BB9">
        <w:rPr>
          <w:rFonts w:ascii="Times New Roman" w:hAnsi="Times New Roman"/>
          <w:sz w:val="24"/>
          <w:szCs w:val="24"/>
        </w:rPr>
        <w:t xml:space="preserve">Trojposchodová budova školy – 25 učební, 15 kabinetov a telocvičňa vrátane šatní a sociálnych zariadení. </w:t>
      </w:r>
    </w:p>
    <w:p w14:paraId="471AE250" w14:textId="77777777" w:rsidR="006E2BD6" w:rsidRPr="00D80BB9" w:rsidRDefault="006E2BD6" w:rsidP="006E2BD6">
      <w:pPr>
        <w:pStyle w:val="Obyajntext"/>
        <w:jc w:val="both"/>
        <w:rPr>
          <w:rFonts w:ascii="Times New Roman" w:hAnsi="Times New Roman"/>
          <w:sz w:val="24"/>
          <w:szCs w:val="24"/>
        </w:rPr>
      </w:pPr>
      <w:r w:rsidRPr="00D80BB9">
        <w:rPr>
          <w:rFonts w:ascii="Times New Roman" w:hAnsi="Times New Roman"/>
          <w:sz w:val="24"/>
          <w:szCs w:val="24"/>
        </w:rPr>
        <w:t>Jedáleň a kuchyňa, nad jedálňou jedna elektro dielňa, stolárska dielňa spojená s učebňou, dielňa pre odbor mechanik hasičskej techniky spojená s učebňou.</w:t>
      </w:r>
    </w:p>
    <w:p w14:paraId="6D68F40C" w14:textId="77777777" w:rsidR="006E2BD6" w:rsidRPr="00D80BB9" w:rsidRDefault="006E2BD6" w:rsidP="006E2BD6">
      <w:pPr>
        <w:pStyle w:val="Obyajntext"/>
        <w:jc w:val="both"/>
        <w:rPr>
          <w:rFonts w:ascii="Times New Roman" w:hAnsi="Times New Roman"/>
          <w:sz w:val="24"/>
          <w:szCs w:val="24"/>
        </w:rPr>
      </w:pPr>
      <w:r w:rsidRPr="00D80BB9">
        <w:rPr>
          <w:rFonts w:ascii="Times New Roman" w:hAnsi="Times New Roman"/>
          <w:sz w:val="24"/>
          <w:szCs w:val="24"/>
        </w:rPr>
        <w:t>Štvorposchodová budova školského internátu, 170 ubytovaných v trojlôžkových izbách, sociálne zariadenia, spoločenské miestnosti, počítačová miestnosť, pracovne vychovávateľov, druhá časť internátu je prenajímaná firmám a rôznym podnikateľským subjektom.</w:t>
      </w:r>
    </w:p>
    <w:p w14:paraId="6E675A28" w14:textId="77777777" w:rsidR="006E2BD6" w:rsidRPr="00D80BB9" w:rsidRDefault="006E2BD6" w:rsidP="006E2BD6">
      <w:pPr>
        <w:pStyle w:val="Obyajntext"/>
        <w:jc w:val="both"/>
        <w:rPr>
          <w:rFonts w:ascii="Times New Roman" w:hAnsi="Times New Roman"/>
          <w:sz w:val="24"/>
          <w:szCs w:val="24"/>
        </w:rPr>
      </w:pPr>
      <w:r w:rsidRPr="00D80BB9">
        <w:rPr>
          <w:rFonts w:ascii="Times New Roman" w:hAnsi="Times New Roman"/>
          <w:sz w:val="24"/>
          <w:szCs w:val="24"/>
        </w:rPr>
        <w:t>Veľké ihrisko s bežeckou dráhou</w:t>
      </w:r>
    </w:p>
    <w:p w14:paraId="0DFA9CA8" w14:textId="77777777" w:rsidR="006E2BD6" w:rsidRPr="00D80BB9" w:rsidRDefault="006E2BD6" w:rsidP="006E2BD6">
      <w:pPr>
        <w:pStyle w:val="Obyajntext"/>
        <w:jc w:val="both"/>
        <w:rPr>
          <w:rFonts w:ascii="Times New Roman" w:hAnsi="Times New Roman"/>
          <w:sz w:val="24"/>
          <w:szCs w:val="24"/>
        </w:rPr>
      </w:pPr>
      <w:r w:rsidRPr="00D80BB9">
        <w:rPr>
          <w:rFonts w:ascii="Times New Roman" w:hAnsi="Times New Roman"/>
          <w:sz w:val="24"/>
          <w:szCs w:val="24"/>
        </w:rPr>
        <w:t>Volejbalové ihrisko</w:t>
      </w:r>
    </w:p>
    <w:p w14:paraId="625890B4" w14:textId="77777777" w:rsidR="006E2BD6" w:rsidRPr="00D80BB9" w:rsidRDefault="006E2BD6" w:rsidP="006E2BD6">
      <w:pPr>
        <w:pStyle w:val="Obyajntext"/>
        <w:jc w:val="both"/>
        <w:rPr>
          <w:rFonts w:ascii="Times New Roman" w:hAnsi="Times New Roman"/>
          <w:sz w:val="24"/>
          <w:szCs w:val="24"/>
        </w:rPr>
      </w:pPr>
      <w:r w:rsidRPr="00D80BB9">
        <w:rPr>
          <w:rFonts w:ascii="Times New Roman" w:hAnsi="Times New Roman"/>
          <w:sz w:val="24"/>
          <w:szCs w:val="24"/>
        </w:rPr>
        <w:t>Veľký školský klub so sociálnymi zariadeniami, časť prenajatá pre SSOŠ Pamiko.</w:t>
      </w:r>
    </w:p>
    <w:p w14:paraId="7AB421A7" w14:textId="77777777" w:rsidR="006E2BD6" w:rsidRPr="00D80BB9" w:rsidRDefault="006E2BD6" w:rsidP="006E2BD6">
      <w:pPr>
        <w:pStyle w:val="Obyajntext"/>
        <w:jc w:val="both"/>
        <w:rPr>
          <w:rFonts w:ascii="Times New Roman" w:hAnsi="Times New Roman"/>
          <w:sz w:val="24"/>
          <w:szCs w:val="24"/>
        </w:rPr>
      </w:pPr>
      <w:r w:rsidRPr="00D80BB9">
        <w:rPr>
          <w:rFonts w:ascii="Times New Roman" w:hAnsi="Times New Roman"/>
          <w:sz w:val="24"/>
          <w:szCs w:val="24"/>
        </w:rPr>
        <w:t>Nové dielne pre učebné odbory 2 x murár, tesár, strechár, inštalatér, mechanik hasičskej techniky, odborná učebňa, sociálne zariadenia</w:t>
      </w:r>
    </w:p>
    <w:p w14:paraId="6B7C02D2" w14:textId="77777777" w:rsidR="006E2BD6" w:rsidRPr="00D80BB9" w:rsidRDefault="006E2BD6" w:rsidP="006E2BD6">
      <w:pPr>
        <w:pStyle w:val="Obyajntext"/>
        <w:jc w:val="both"/>
        <w:rPr>
          <w:rFonts w:ascii="Times New Roman" w:hAnsi="Times New Roman"/>
          <w:sz w:val="24"/>
          <w:szCs w:val="24"/>
        </w:rPr>
      </w:pPr>
      <w:r w:rsidRPr="00D80BB9">
        <w:rPr>
          <w:rFonts w:ascii="Times New Roman" w:hAnsi="Times New Roman"/>
          <w:sz w:val="24"/>
          <w:szCs w:val="24"/>
        </w:rPr>
        <w:t>Staré dielne pre učebné odbory 2 x stolár, mechanik nastavovač, 5 x pre strojárske učebné odbory, maliar.</w:t>
      </w:r>
    </w:p>
    <w:p w14:paraId="0F851593" w14:textId="77777777" w:rsidR="006E2BD6" w:rsidRPr="00D80BB9" w:rsidRDefault="006E2BD6" w:rsidP="006E2BD6">
      <w:pPr>
        <w:pStyle w:val="Obyajntext"/>
        <w:jc w:val="both"/>
        <w:rPr>
          <w:rFonts w:ascii="Times New Roman" w:hAnsi="Times New Roman"/>
          <w:sz w:val="24"/>
          <w:szCs w:val="24"/>
        </w:rPr>
      </w:pPr>
      <w:r w:rsidRPr="00D80BB9">
        <w:rPr>
          <w:rFonts w:ascii="Times New Roman" w:hAnsi="Times New Roman"/>
          <w:sz w:val="24"/>
          <w:szCs w:val="24"/>
        </w:rPr>
        <w:t>Dve dielne boli v rámci projektu IROP stavebne upravené, a to pre žiakov študijných odborov technik vodár vodohospodár a technik energetických zariadení budov.</w:t>
      </w:r>
    </w:p>
    <w:p w14:paraId="7F994F70" w14:textId="77777777" w:rsidR="006E2BD6" w:rsidRPr="00D80BB9" w:rsidRDefault="006E2BD6" w:rsidP="006E2BD6">
      <w:pPr>
        <w:pStyle w:val="Obyajntext"/>
        <w:rPr>
          <w:rFonts w:ascii="Times New Roman" w:hAnsi="Times New Roman"/>
          <w:sz w:val="24"/>
          <w:szCs w:val="24"/>
        </w:rPr>
      </w:pPr>
      <w:r w:rsidRPr="00D80BB9">
        <w:rPr>
          <w:rFonts w:ascii="Times New Roman" w:hAnsi="Times New Roman"/>
          <w:sz w:val="24"/>
          <w:szCs w:val="24"/>
        </w:rPr>
        <w:t>Na elokovaných pracoviskách sa nachádzajú učebne a dielne pre žiakov v dvojročných učebných odboroch.</w:t>
      </w:r>
    </w:p>
    <w:p w14:paraId="36E65132" w14:textId="77777777" w:rsidR="001F24AE" w:rsidRPr="00D80BB9" w:rsidRDefault="001F24AE" w:rsidP="001F24AE">
      <w:pPr>
        <w:pStyle w:val="Obyajntext"/>
        <w:rPr>
          <w:rFonts w:ascii="ms sans serif" w:hAnsi="ms sans serif"/>
          <w:b/>
          <w:sz w:val="24"/>
          <w:szCs w:val="24"/>
          <w:u w:val="single"/>
        </w:rPr>
      </w:pPr>
    </w:p>
    <w:p w14:paraId="3CC5B592" w14:textId="77777777" w:rsidR="001F24AE" w:rsidRDefault="001F24AE" w:rsidP="001F24AE">
      <w:pPr>
        <w:pStyle w:val="Obyajntext"/>
        <w:rPr>
          <w:rFonts w:ascii="ms sans serif" w:hAnsi="ms sans serif"/>
          <w:b/>
          <w:sz w:val="16"/>
          <w:szCs w:val="16"/>
          <w:u w:val="single"/>
        </w:rPr>
      </w:pPr>
    </w:p>
    <w:p w14:paraId="584A66BA" w14:textId="783F7E89" w:rsidR="00637BD0" w:rsidRPr="001F24AE" w:rsidRDefault="00227CC4" w:rsidP="001F24AE">
      <w:pPr>
        <w:pStyle w:val="Obyajntext"/>
        <w:rPr>
          <w:rFonts w:ascii="ms sans serif" w:hAnsi="ms sans serif"/>
          <w:b/>
          <w:sz w:val="16"/>
          <w:szCs w:val="16"/>
          <w:u w:val="single"/>
        </w:rPr>
      </w:pPr>
      <w:r w:rsidRPr="003326BF">
        <w:rPr>
          <w:rFonts w:ascii="Times New Roman" w:hAnsi="Times New Roman"/>
          <w:b/>
          <w:sz w:val="22"/>
          <w:szCs w:val="22"/>
          <w:u w:val="single"/>
        </w:rPr>
        <w:t>XIII. údaje o finančnom a hmotnom zabezpečení výchovno-vzdelávacej činnosti školy, a</w:t>
      </w:r>
      <w:r w:rsidR="00637BD0" w:rsidRPr="003326BF">
        <w:rPr>
          <w:rFonts w:ascii="Times New Roman" w:hAnsi="Times New Roman"/>
          <w:b/>
          <w:sz w:val="22"/>
          <w:szCs w:val="22"/>
          <w:u w:val="single"/>
        </w:rPr>
        <w:t> </w:t>
      </w:r>
      <w:r w:rsidRPr="003326BF">
        <w:rPr>
          <w:rFonts w:ascii="Times New Roman" w:hAnsi="Times New Roman"/>
          <w:b/>
          <w:sz w:val="22"/>
          <w:szCs w:val="22"/>
          <w:u w:val="single"/>
        </w:rPr>
        <w:t>to</w:t>
      </w:r>
    </w:p>
    <w:p w14:paraId="3953D845" w14:textId="77777777" w:rsidR="00031C4B" w:rsidRPr="003326BF" w:rsidRDefault="00031C4B" w:rsidP="00031C4B">
      <w:pPr>
        <w:pStyle w:val="Obyajntext"/>
        <w:jc w:val="both"/>
        <w:rPr>
          <w:rFonts w:ascii="Times New Roman" w:hAnsi="Times New Roman"/>
          <w:b/>
          <w:sz w:val="22"/>
          <w:szCs w:val="22"/>
          <w:u w:val="single"/>
        </w:rPr>
      </w:pPr>
    </w:p>
    <w:p w14:paraId="609C9BB7" w14:textId="77777777" w:rsidR="003326BF" w:rsidRDefault="003326BF" w:rsidP="004E676E">
      <w:pPr>
        <w:pStyle w:val="Obyajntext"/>
        <w:numPr>
          <w:ilvl w:val="0"/>
          <w:numId w:val="5"/>
        </w:numPr>
        <w:jc w:val="center"/>
        <w:rPr>
          <w:rFonts w:ascii="Times New Roman" w:hAnsi="Times New Roman"/>
          <w:b/>
          <w:sz w:val="22"/>
          <w:szCs w:val="22"/>
        </w:rPr>
      </w:pPr>
      <w:r w:rsidRPr="003326BF">
        <w:rPr>
          <w:rFonts w:ascii="Times New Roman" w:hAnsi="Times New Roman"/>
          <w:b/>
          <w:sz w:val="22"/>
          <w:szCs w:val="22"/>
        </w:rPr>
        <w:t>Dotácie zo štátneho rozpočtu na žiakov ( normatívny príspevok na prenesený výkon štátnej správy a dotácie z Ministerstva školstva)</w:t>
      </w:r>
    </w:p>
    <w:p w14:paraId="730EB4B6" w14:textId="77777777" w:rsidR="00041EB6" w:rsidRPr="003326BF" w:rsidRDefault="00041EB6" w:rsidP="00041EB6">
      <w:pPr>
        <w:pStyle w:val="Obyajntext"/>
        <w:ind w:left="720"/>
        <w:rPr>
          <w:rFonts w:ascii="Times New Roman" w:hAnsi="Times New Roman"/>
          <w:b/>
          <w:sz w:val="22"/>
          <w:szCs w:val="22"/>
          <w:u w:val="single"/>
        </w:rPr>
      </w:pPr>
    </w:p>
    <w:p w14:paraId="6001F3B8" w14:textId="77777777" w:rsidR="006E2BD6" w:rsidRPr="00D80BB9" w:rsidRDefault="006E2BD6" w:rsidP="006E2BD6">
      <w:pPr>
        <w:pStyle w:val="Obyajntext"/>
        <w:jc w:val="both"/>
        <w:rPr>
          <w:rFonts w:ascii="Times New Roman" w:hAnsi="Times New Roman"/>
          <w:sz w:val="24"/>
          <w:szCs w:val="24"/>
        </w:rPr>
      </w:pPr>
      <w:r w:rsidRPr="00D80BB9">
        <w:rPr>
          <w:rFonts w:ascii="Times New Roman" w:hAnsi="Times New Roman"/>
          <w:sz w:val="24"/>
          <w:szCs w:val="24"/>
        </w:rPr>
        <w:t>Financovanie základných a stredných škôl je postavené na normatívnom princípe. Školy sú financované podľa počtu žiakov a personálnej a ekonomickej náročnosti výchovno-vzdelávacieho procesu v zmysle zákona č. 597/2003 Z. z. o financovaní základných škôl, stredných škôl a školských zariadení v znení neskorších predpisov a nariadenia vlády SR č. 630/2008 Z. z., ktorým sa ustanovujú podrobnosti rozpisu finančných prostriedkov zo štátneho rozpočtu pre školy a školské zariadenia v znení neskorších predpisov.</w:t>
      </w:r>
    </w:p>
    <w:p w14:paraId="45EFCF2E" w14:textId="77777777" w:rsidR="006E2BD6" w:rsidRPr="00D80BB9" w:rsidRDefault="006E2BD6" w:rsidP="006E2BD6">
      <w:pPr>
        <w:pStyle w:val="Obyajntext"/>
        <w:jc w:val="both"/>
        <w:rPr>
          <w:rFonts w:ascii="Times New Roman" w:hAnsi="Times New Roman"/>
          <w:sz w:val="24"/>
          <w:szCs w:val="24"/>
        </w:rPr>
      </w:pPr>
    </w:p>
    <w:p w14:paraId="1BEC02C9" w14:textId="77777777" w:rsidR="006E2BD6" w:rsidRPr="00D80BB9" w:rsidRDefault="006E2BD6" w:rsidP="006E2BD6">
      <w:pPr>
        <w:pStyle w:val="Obyajntext"/>
        <w:jc w:val="both"/>
        <w:rPr>
          <w:rFonts w:ascii="Times New Roman" w:hAnsi="Times New Roman"/>
          <w:sz w:val="24"/>
          <w:szCs w:val="24"/>
        </w:rPr>
      </w:pPr>
      <w:r w:rsidRPr="00D80BB9">
        <w:rPr>
          <w:rFonts w:ascii="Times New Roman" w:hAnsi="Times New Roman"/>
          <w:sz w:val="24"/>
          <w:szCs w:val="24"/>
        </w:rPr>
        <w:t>V roku 2020 boli zo štátneho rozpočtu na prenesený výkon štátnej správy schválené prostriedky na výkon a mzdy vo výške 2. 419 00,- a poskytnuté budú normatívne finančné prostriedky v sume 2.869 122,- €.  Normatívny príspevok na prevádzku predstavuje  sumu 610 620,50 € (normatív na teplo, normatív na prevádzku, normatív na výchovno-vzdelávací proces, normatív na ďalšie vzdelávanie učiteľov) a normatívny príspevok zodpovedajúci osobným nákladom v sume 2.258 501,50,- € (mzdy, poistné a príspevok do poisťovní vrátane príspevku na starobné dôchodkové sporenie).</w:t>
      </w:r>
    </w:p>
    <w:p w14:paraId="4833A226" w14:textId="77777777" w:rsidR="006E2BD6" w:rsidRPr="00D80BB9" w:rsidRDefault="006E2BD6" w:rsidP="006E2BD6">
      <w:pPr>
        <w:pStyle w:val="Obyajntext"/>
        <w:spacing w:after="120"/>
        <w:jc w:val="both"/>
        <w:rPr>
          <w:rFonts w:ascii="Times New Roman" w:hAnsi="Times New Roman"/>
          <w:sz w:val="24"/>
          <w:szCs w:val="24"/>
        </w:rPr>
      </w:pPr>
      <w:r w:rsidRPr="00D80BB9">
        <w:rPr>
          <w:rFonts w:ascii="Times New Roman" w:hAnsi="Times New Roman"/>
          <w:sz w:val="24"/>
          <w:szCs w:val="24"/>
        </w:rPr>
        <w:t>Finančné prostriedky za rok 2019 boli vyčerpané v plnej výške.</w:t>
      </w:r>
    </w:p>
    <w:p w14:paraId="7FE0706E" w14:textId="77777777" w:rsidR="006E2BD6" w:rsidRPr="00D80BB9" w:rsidRDefault="006E2BD6" w:rsidP="006E2BD6">
      <w:pPr>
        <w:pStyle w:val="Obyajntext"/>
        <w:spacing w:after="120"/>
        <w:jc w:val="both"/>
        <w:rPr>
          <w:rFonts w:ascii="Times New Roman" w:hAnsi="Times New Roman"/>
          <w:sz w:val="24"/>
          <w:szCs w:val="24"/>
        </w:rPr>
      </w:pPr>
      <w:r w:rsidRPr="00D80BB9">
        <w:rPr>
          <w:rFonts w:ascii="Times New Roman" w:hAnsi="Times New Roman"/>
          <w:sz w:val="24"/>
          <w:szCs w:val="24"/>
        </w:rPr>
        <w:lastRenderedPageBreak/>
        <w:t>K 31. 8. 2020 boli čerpané finančné prostriedky na prenesený výkon štátnej správy v sume 1.477 380,61,- €, z toho na mzdy a odvody v sume 1.177 023,86,- € a na prevádzkové výdavky v sume 300 356,75,- € ( čo predstavujú výdavky prevažne na energie).</w:t>
      </w:r>
    </w:p>
    <w:p w14:paraId="6592A678" w14:textId="77777777" w:rsidR="006E2BD6" w:rsidRPr="00D80BB9" w:rsidRDefault="006E2BD6" w:rsidP="00041EB6">
      <w:pPr>
        <w:pStyle w:val="Obyajntext"/>
        <w:jc w:val="center"/>
        <w:rPr>
          <w:rFonts w:ascii="Times New Roman" w:hAnsi="Times New Roman"/>
          <w:b/>
          <w:sz w:val="24"/>
          <w:szCs w:val="24"/>
        </w:rPr>
      </w:pPr>
    </w:p>
    <w:p w14:paraId="26C39557" w14:textId="02E9FCC4" w:rsidR="003326BF" w:rsidRPr="00D80BB9" w:rsidRDefault="003326BF" w:rsidP="00041EB6">
      <w:pPr>
        <w:pStyle w:val="Obyajntext"/>
        <w:jc w:val="center"/>
        <w:rPr>
          <w:rFonts w:ascii="Times New Roman" w:hAnsi="Times New Roman"/>
          <w:b/>
          <w:sz w:val="24"/>
          <w:szCs w:val="24"/>
        </w:rPr>
      </w:pPr>
      <w:r w:rsidRPr="00D80BB9">
        <w:rPr>
          <w:rFonts w:ascii="Times New Roman" w:hAnsi="Times New Roman"/>
          <w:b/>
          <w:sz w:val="24"/>
          <w:szCs w:val="24"/>
        </w:rPr>
        <w:t>2.</w:t>
      </w:r>
      <w:r w:rsidRPr="00D80BB9">
        <w:rPr>
          <w:rFonts w:ascii="Times New Roman" w:hAnsi="Times New Roman"/>
          <w:sz w:val="24"/>
          <w:szCs w:val="24"/>
        </w:rPr>
        <w:t xml:space="preserve"> </w:t>
      </w:r>
      <w:r w:rsidRPr="00D80BB9">
        <w:rPr>
          <w:rFonts w:ascii="Times New Roman" w:hAnsi="Times New Roman"/>
          <w:b/>
          <w:sz w:val="24"/>
          <w:szCs w:val="24"/>
        </w:rPr>
        <w:t>Príspevky od rodičov alebo inej osoby, ktorá má voči žiakovi vyživovaciu povinnosť na čiastočnú úhradu nákladov spojených s hmotným zabezpečením školy</w:t>
      </w:r>
    </w:p>
    <w:p w14:paraId="3943DDD3" w14:textId="77777777" w:rsidR="006E2BD6" w:rsidRPr="00D80BB9" w:rsidRDefault="006E2BD6" w:rsidP="006E2BD6">
      <w:pPr>
        <w:pStyle w:val="Obyajntext"/>
        <w:spacing w:before="120"/>
        <w:jc w:val="both"/>
        <w:rPr>
          <w:rFonts w:ascii="Times New Roman" w:hAnsi="Times New Roman"/>
          <w:sz w:val="24"/>
          <w:szCs w:val="24"/>
        </w:rPr>
      </w:pPr>
      <w:r w:rsidRPr="00D80BB9">
        <w:rPr>
          <w:rFonts w:ascii="Times New Roman" w:hAnsi="Times New Roman"/>
          <w:sz w:val="24"/>
          <w:szCs w:val="24"/>
        </w:rPr>
        <w:t>Rodičia alebo iné osoby, ktoré majú voči žiakovi vyživovaciu povinnosť prispievajú na čiastočnú úhradu nákladov na stravovanie žiakov v školskej jedálni a na ubytovanie žiakov v školskom internáte.</w:t>
      </w:r>
    </w:p>
    <w:p w14:paraId="7BA1C59C" w14:textId="77777777" w:rsidR="006E2BD6" w:rsidRPr="00D80BB9" w:rsidRDefault="006E2BD6" w:rsidP="006E2BD6">
      <w:pPr>
        <w:pStyle w:val="Obyajntext"/>
        <w:spacing w:before="120"/>
        <w:jc w:val="both"/>
        <w:rPr>
          <w:rFonts w:ascii="Times New Roman" w:hAnsi="Times New Roman"/>
          <w:sz w:val="24"/>
          <w:szCs w:val="24"/>
        </w:rPr>
      </w:pPr>
      <w:r w:rsidRPr="00D80BB9">
        <w:rPr>
          <w:rFonts w:ascii="Times New Roman" w:hAnsi="Times New Roman"/>
          <w:sz w:val="24"/>
          <w:szCs w:val="24"/>
        </w:rPr>
        <w:t>Príspevky na stravovanie žiakov – režijné náklady uhradili rodičia žiakov a iné osoby  k 31.08.2020  v sume  3.338,94 € (paušálny príspevok v sume 1,50 € mesačne na žiaka bez ohľadu na počet odobraných jedál).</w:t>
      </w:r>
    </w:p>
    <w:p w14:paraId="0826E956" w14:textId="77777777" w:rsidR="006E2BD6" w:rsidRPr="00D80BB9" w:rsidRDefault="006E2BD6" w:rsidP="006E2BD6">
      <w:pPr>
        <w:pStyle w:val="Obyajntext"/>
        <w:spacing w:before="120"/>
        <w:jc w:val="both"/>
        <w:rPr>
          <w:rFonts w:ascii="Times New Roman" w:hAnsi="Times New Roman"/>
          <w:sz w:val="24"/>
          <w:szCs w:val="24"/>
        </w:rPr>
      </w:pPr>
      <w:r w:rsidRPr="00D80BB9">
        <w:rPr>
          <w:rFonts w:ascii="Times New Roman" w:hAnsi="Times New Roman"/>
          <w:sz w:val="24"/>
          <w:szCs w:val="24"/>
        </w:rPr>
        <w:t xml:space="preserve">Príspevky na ubytovanie žiakov 31.08.2019 dosiahli sumu  8 492,28,- €, pričom príspevok žiaka na mesiac predstavuje 19,00 €. </w:t>
      </w:r>
    </w:p>
    <w:p w14:paraId="57D23EDD" w14:textId="2F1D4EB6" w:rsidR="006E2BD6" w:rsidRPr="00D80BB9" w:rsidRDefault="006E2BD6" w:rsidP="006E2BD6">
      <w:pPr>
        <w:pStyle w:val="Obyajntext"/>
        <w:spacing w:before="120"/>
        <w:jc w:val="both"/>
        <w:rPr>
          <w:rFonts w:ascii="Times New Roman" w:hAnsi="Times New Roman"/>
          <w:sz w:val="24"/>
          <w:szCs w:val="24"/>
        </w:rPr>
      </w:pPr>
      <w:r w:rsidRPr="00D80BB9">
        <w:rPr>
          <w:rFonts w:ascii="Times New Roman" w:hAnsi="Times New Roman"/>
          <w:sz w:val="24"/>
          <w:szCs w:val="24"/>
        </w:rPr>
        <w:t>Keďže od marca do júna 2020 sa  kvôli pandémii Koronavírusu  vyučovalo dištančne, rodičia, ktorí uhradili režijné náklady, stravné, alebo príspevok za ubytovanie  za mesiac marec 2020, mali tieto finančné prostriedky vrátené, ak žiak ukončil štúdium v šk. roku 2019/2020, alebo presunuté na september 2020, ak vo vzdelávaní pokračuje v šk. roku 2020/2021.</w:t>
      </w:r>
    </w:p>
    <w:p w14:paraId="12616D6B" w14:textId="77777777" w:rsidR="006E2BD6" w:rsidRPr="00D80BB9" w:rsidRDefault="006E2BD6" w:rsidP="006E2BD6">
      <w:pPr>
        <w:pStyle w:val="Obyajntext"/>
        <w:spacing w:before="120"/>
        <w:jc w:val="both"/>
        <w:rPr>
          <w:rFonts w:ascii="Times New Roman" w:hAnsi="Times New Roman"/>
          <w:sz w:val="24"/>
          <w:szCs w:val="24"/>
        </w:rPr>
      </w:pPr>
    </w:p>
    <w:p w14:paraId="6D72F2D7" w14:textId="77777777" w:rsidR="003326BF" w:rsidRPr="00D80BB9" w:rsidRDefault="003326BF" w:rsidP="00041EB6">
      <w:pPr>
        <w:pStyle w:val="Obyajntext"/>
        <w:spacing w:before="120" w:after="120"/>
        <w:jc w:val="center"/>
        <w:rPr>
          <w:rFonts w:ascii="Times New Roman" w:hAnsi="Times New Roman"/>
          <w:b/>
          <w:sz w:val="24"/>
          <w:szCs w:val="24"/>
        </w:rPr>
      </w:pPr>
      <w:r w:rsidRPr="00D80BB9">
        <w:rPr>
          <w:rFonts w:ascii="Times New Roman" w:hAnsi="Times New Roman"/>
          <w:b/>
          <w:sz w:val="24"/>
          <w:szCs w:val="24"/>
        </w:rPr>
        <w:t>3. Finančné prostriedky prijaté za vzdelávacie poukazy a spôsob ich použitia v členení podľa financovaných aktivít</w:t>
      </w:r>
    </w:p>
    <w:p w14:paraId="0CAB568F" w14:textId="77777777" w:rsidR="006E2BD6" w:rsidRPr="00D80BB9" w:rsidRDefault="006E2BD6" w:rsidP="006E2BD6">
      <w:pPr>
        <w:pStyle w:val="Obyajntext"/>
        <w:spacing w:after="120"/>
        <w:jc w:val="both"/>
        <w:rPr>
          <w:rFonts w:ascii="Times New Roman" w:hAnsi="Times New Roman"/>
          <w:sz w:val="24"/>
          <w:szCs w:val="24"/>
        </w:rPr>
      </w:pPr>
      <w:r w:rsidRPr="00D80BB9">
        <w:rPr>
          <w:rFonts w:ascii="Times New Roman" w:hAnsi="Times New Roman"/>
          <w:sz w:val="24"/>
          <w:szCs w:val="24"/>
        </w:rPr>
        <w:t>Na vzdelávacie poukazy boli k 31. 8.  2019 vyčerpané  finančné prostriedky vo výške 16.866 eur.</w:t>
      </w:r>
    </w:p>
    <w:p w14:paraId="2424571C" w14:textId="77777777" w:rsidR="006E2BD6" w:rsidRPr="00D80BB9" w:rsidRDefault="006E2BD6" w:rsidP="006E2BD6">
      <w:pPr>
        <w:pStyle w:val="Obyajntext"/>
        <w:spacing w:after="120"/>
        <w:jc w:val="both"/>
        <w:rPr>
          <w:rFonts w:ascii="Times New Roman" w:hAnsi="Times New Roman"/>
          <w:sz w:val="24"/>
          <w:szCs w:val="24"/>
        </w:rPr>
      </w:pPr>
      <w:r w:rsidRPr="00D80BB9">
        <w:rPr>
          <w:rFonts w:ascii="Times New Roman" w:hAnsi="Times New Roman"/>
          <w:sz w:val="24"/>
          <w:szCs w:val="24"/>
        </w:rPr>
        <w:t xml:space="preserve">Na rok 2020 sú rozpočtované finančné prostriedky v sume 32 238,- €. </w:t>
      </w:r>
    </w:p>
    <w:p w14:paraId="212E98A0" w14:textId="77777777" w:rsidR="006E2BD6" w:rsidRPr="00D80BB9" w:rsidRDefault="006E2BD6" w:rsidP="006E2BD6">
      <w:pPr>
        <w:pStyle w:val="Obyajntext"/>
        <w:spacing w:after="120"/>
        <w:jc w:val="both"/>
        <w:rPr>
          <w:rFonts w:ascii="Times New Roman" w:hAnsi="Times New Roman"/>
          <w:sz w:val="24"/>
          <w:szCs w:val="24"/>
        </w:rPr>
      </w:pPr>
      <w:r w:rsidRPr="00D80BB9">
        <w:rPr>
          <w:rFonts w:ascii="Times New Roman" w:hAnsi="Times New Roman"/>
          <w:sz w:val="24"/>
          <w:szCs w:val="24"/>
        </w:rPr>
        <w:t xml:space="preserve">Tieto finančné prostriedky využíva škola predovšetkým na úhradu výdavkov za nákup športových potrieb a zariadení, za nákup kníh a časopisov, všeobecného materiálu na činnosť krúžkov, za súťaže, za nájomné, za energie a interiérové vybavenie. </w:t>
      </w:r>
    </w:p>
    <w:p w14:paraId="2DDB564D" w14:textId="77777777" w:rsidR="006E2BD6" w:rsidRPr="00D80BB9" w:rsidRDefault="006E2BD6" w:rsidP="00041EB6">
      <w:pPr>
        <w:pStyle w:val="Obyajntext"/>
        <w:spacing w:after="120"/>
        <w:jc w:val="center"/>
        <w:rPr>
          <w:rFonts w:ascii="Times New Roman" w:hAnsi="Times New Roman"/>
          <w:b/>
          <w:sz w:val="24"/>
          <w:szCs w:val="24"/>
        </w:rPr>
      </w:pPr>
    </w:p>
    <w:p w14:paraId="3649F93F" w14:textId="40CDAFBA" w:rsidR="003326BF" w:rsidRPr="00D80BB9" w:rsidRDefault="003326BF" w:rsidP="00041EB6">
      <w:pPr>
        <w:pStyle w:val="Obyajntext"/>
        <w:spacing w:after="120"/>
        <w:jc w:val="center"/>
        <w:rPr>
          <w:rFonts w:ascii="Times New Roman" w:hAnsi="Times New Roman"/>
          <w:b/>
          <w:sz w:val="24"/>
          <w:szCs w:val="24"/>
        </w:rPr>
      </w:pPr>
      <w:r w:rsidRPr="00D80BB9">
        <w:rPr>
          <w:rFonts w:ascii="Times New Roman" w:hAnsi="Times New Roman"/>
          <w:b/>
          <w:sz w:val="24"/>
          <w:szCs w:val="24"/>
        </w:rPr>
        <w:t>4.</w:t>
      </w:r>
      <w:r w:rsidRPr="00D80BB9">
        <w:rPr>
          <w:rFonts w:ascii="Times New Roman" w:hAnsi="Times New Roman"/>
          <w:sz w:val="24"/>
          <w:szCs w:val="24"/>
        </w:rPr>
        <w:t xml:space="preserve"> </w:t>
      </w:r>
      <w:r w:rsidRPr="00D80BB9">
        <w:rPr>
          <w:rFonts w:ascii="Times New Roman" w:hAnsi="Times New Roman"/>
          <w:b/>
          <w:sz w:val="24"/>
          <w:szCs w:val="24"/>
        </w:rPr>
        <w:t>Finančné prostriedky získané od rodičov alebo zákonných zástupcov žiakov, právnických osôb alebo fyzických osôb a spôsob ich použitia v členení podľa finančných aktivít (dary)</w:t>
      </w:r>
    </w:p>
    <w:p w14:paraId="4EEBA700" w14:textId="77777777" w:rsidR="003326BF" w:rsidRPr="00D80BB9" w:rsidRDefault="003326BF" w:rsidP="003326BF">
      <w:pPr>
        <w:pStyle w:val="Obyajntext"/>
        <w:tabs>
          <w:tab w:val="left" w:pos="284"/>
        </w:tabs>
        <w:jc w:val="both"/>
        <w:rPr>
          <w:rFonts w:ascii="Times New Roman" w:hAnsi="Times New Roman"/>
          <w:sz w:val="24"/>
          <w:szCs w:val="24"/>
        </w:rPr>
      </w:pPr>
      <w:r w:rsidRPr="00D80BB9">
        <w:rPr>
          <w:rFonts w:ascii="Times New Roman" w:hAnsi="Times New Roman"/>
          <w:sz w:val="24"/>
          <w:szCs w:val="24"/>
        </w:rPr>
        <w:t>V sledovanom období takéto finančné prostriedky škola nezískala.</w:t>
      </w:r>
    </w:p>
    <w:p w14:paraId="41727EEC" w14:textId="77777777" w:rsidR="003326BF" w:rsidRPr="00D80BB9" w:rsidRDefault="003326BF" w:rsidP="003326BF">
      <w:pPr>
        <w:pStyle w:val="Obyajntext"/>
        <w:tabs>
          <w:tab w:val="left" w:pos="284"/>
        </w:tabs>
        <w:rPr>
          <w:rFonts w:ascii="Times New Roman" w:hAnsi="Times New Roman"/>
          <w:color w:val="FF0000"/>
          <w:sz w:val="24"/>
          <w:szCs w:val="24"/>
        </w:rPr>
      </w:pPr>
    </w:p>
    <w:p w14:paraId="607BE7FE" w14:textId="77777777" w:rsidR="003326BF" w:rsidRPr="00D80BB9" w:rsidRDefault="003326BF" w:rsidP="00041EB6">
      <w:pPr>
        <w:pStyle w:val="Obyajntext"/>
        <w:tabs>
          <w:tab w:val="left" w:pos="284"/>
        </w:tabs>
        <w:jc w:val="center"/>
        <w:rPr>
          <w:rFonts w:ascii="Times New Roman" w:hAnsi="Times New Roman"/>
          <w:b/>
          <w:sz w:val="24"/>
          <w:szCs w:val="24"/>
        </w:rPr>
      </w:pPr>
      <w:r w:rsidRPr="00D80BB9">
        <w:rPr>
          <w:rFonts w:ascii="Times New Roman" w:hAnsi="Times New Roman"/>
          <w:b/>
          <w:sz w:val="24"/>
          <w:szCs w:val="24"/>
        </w:rPr>
        <w:t>5.</w:t>
      </w:r>
      <w:r w:rsidRPr="00D80BB9">
        <w:rPr>
          <w:rFonts w:ascii="Times New Roman" w:hAnsi="Times New Roman"/>
          <w:b/>
          <w:sz w:val="24"/>
          <w:szCs w:val="24"/>
        </w:rPr>
        <w:tab/>
        <w:t>Iné finančné prostriedky získané podľa osobitných predpisov</w:t>
      </w:r>
    </w:p>
    <w:p w14:paraId="0C7FE753" w14:textId="77777777" w:rsidR="003326BF" w:rsidRPr="00D80BB9" w:rsidRDefault="003326BF" w:rsidP="003326BF">
      <w:pPr>
        <w:pStyle w:val="Obyajntext"/>
        <w:tabs>
          <w:tab w:val="left" w:pos="284"/>
        </w:tabs>
        <w:ind w:left="696"/>
        <w:rPr>
          <w:rFonts w:ascii="Times New Roman" w:hAnsi="Times New Roman"/>
          <w:sz w:val="24"/>
          <w:szCs w:val="24"/>
        </w:rPr>
      </w:pPr>
    </w:p>
    <w:p w14:paraId="78EF48B7" w14:textId="49C0F388" w:rsidR="006E2BD6" w:rsidRPr="00D80BB9" w:rsidRDefault="006E2BD6" w:rsidP="006E2BD6">
      <w:pPr>
        <w:pStyle w:val="Obyajntext"/>
        <w:tabs>
          <w:tab w:val="left" w:pos="284"/>
        </w:tabs>
        <w:jc w:val="both"/>
        <w:rPr>
          <w:rFonts w:ascii="Times New Roman" w:hAnsi="Times New Roman"/>
          <w:sz w:val="24"/>
          <w:szCs w:val="24"/>
        </w:rPr>
      </w:pPr>
      <w:r w:rsidRPr="00D80BB9">
        <w:rPr>
          <w:rFonts w:ascii="Times New Roman" w:hAnsi="Times New Roman"/>
          <w:sz w:val="24"/>
          <w:szCs w:val="24"/>
        </w:rPr>
        <w:t>V sledovanom období takéto finančné prostriedky škola nezískala</w:t>
      </w:r>
    </w:p>
    <w:p w14:paraId="783C6509" w14:textId="77777777" w:rsidR="003326BF" w:rsidRDefault="003326BF" w:rsidP="00031C4B">
      <w:pPr>
        <w:pStyle w:val="Obyajntext"/>
        <w:rPr>
          <w:rFonts w:ascii="Times New Roman" w:hAnsi="Times New Roman"/>
          <w:sz w:val="24"/>
          <w:szCs w:val="24"/>
        </w:rPr>
      </w:pPr>
    </w:p>
    <w:p w14:paraId="3FFD0F1E" w14:textId="77777777" w:rsidR="003326BF" w:rsidRDefault="003326BF" w:rsidP="00031C4B">
      <w:pPr>
        <w:pStyle w:val="Obyajntext"/>
        <w:rPr>
          <w:rFonts w:ascii="Times New Roman" w:hAnsi="Times New Roman"/>
          <w:sz w:val="24"/>
          <w:szCs w:val="24"/>
        </w:rPr>
      </w:pPr>
    </w:p>
    <w:p w14:paraId="4675669D" w14:textId="77777777" w:rsidR="00D80BB9" w:rsidRDefault="00D80BB9" w:rsidP="00031C4B">
      <w:pPr>
        <w:pStyle w:val="Obyajntext"/>
        <w:rPr>
          <w:rFonts w:ascii="Times New Roman" w:hAnsi="Times New Roman"/>
          <w:sz w:val="24"/>
          <w:szCs w:val="24"/>
        </w:rPr>
      </w:pPr>
    </w:p>
    <w:p w14:paraId="20EE710D" w14:textId="77777777" w:rsidR="00D80BB9" w:rsidRDefault="00D80BB9" w:rsidP="00031C4B">
      <w:pPr>
        <w:pStyle w:val="Obyajntext"/>
        <w:rPr>
          <w:rFonts w:ascii="Times New Roman" w:hAnsi="Times New Roman"/>
          <w:sz w:val="24"/>
          <w:szCs w:val="24"/>
        </w:rPr>
      </w:pPr>
    </w:p>
    <w:p w14:paraId="7673B54B" w14:textId="77777777" w:rsidR="00D80BB9" w:rsidRDefault="00D80BB9" w:rsidP="00031C4B">
      <w:pPr>
        <w:pStyle w:val="Obyajntext"/>
        <w:rPr>
          <w:rFonts w:ascii="Times New Roman" w:hAnsi="Times New Roman"/>
          <w:sz w:val="24"/>
          <w:szCs w:val="24"/>
        </w:rPr>
      </w:pPr>
    </w:p>
    <w:p w14:paraId="4FFEF994" w14:textId="77777777" w:rsidR="00D80BB9" w:rsidRDefault="00D80BB9" w:rsidP="00031C4B">
      <w:pPr>
        <w:pStyle w:val="Obyajntext"/>
        <w:rPr>
          <w:rFonts w:ascii="Times New Roman" w:hAnsi="Times New Roman"/>
          <w:sz w:val="24"/>
          <w:szCs w:val="24"/>
        </w:rPr>
      </w:pPr>
    </w:p>
    <w:p w14:paraId="03B97BDC" w14:textId="77777777" w:rsidR="00D80BB9" w:rsidRDefault="00D80BB9" w:rsidP="00031C4B">
      <w:pPr>
        <w:pStyle w:val="Obyajntext"/>
        <w:rPr>
          <w:rFonts w:ascii="Times New Roman" w:hAnsi="Times New Roman"/>
          <w:sz w:val="24"/>
          <w:szCs w:val="24"/>
        </w:rPr>
      </w:pPr>
    </w:p>
    <w:p w14:paraId="7DD15945" w14:textId="77777777" w:rsidR="00D80BB9" w:rsidRDefault="00D80BB9" w:rsidP="00031C4B">
      <w:pPr>
        <w:pStyle w:val="Obyajntext"/>
        <w:rPr>
          <w:rFonts w:ascii="Times New Roman" w:hAnsi="Times New Roman"/>
          <w:sz w:val="24"/>
          <w:szCs w:val="24"/>
        </w:rPr>
      </w:pPr>
    </w:p>
    <w:p w14:paraId="635AAEAA" w14:textId="77777777" w:rsidR="00D80BB9" w:rsidRDefault="00D80BB9" w:rsidP="00031C4B">
      <w:pPr>
        <w:pStyle w:val="Obyajntext"/>
        <w:rPr>
          <w:rFonts w:ascii="Times New Roman" w:hAnsi="Times New Roman"/>
          <w:sz w:val="24"/>
          <w:szCs w:val="24"/>
        </w:rPr>
      </w:pPr>
    </w:p>
    <w:p w14:paraId="28EBA0AD" w14:textId="77777777" w:rsidR="00D80BB9" w:rsidRDefault="00D80BB9" w:rsidP="00031C4B">
      <w:pPr>
        <w:pStyle w:val="Obyajntext"/>
        <w:rPr>
          <w:rFonts w:ascii="Times New Roman" w:hAnsi="Times New Roman"/>
          <w:sz w:val="24"/>
          <w:szCs w:val="24"/>
        </w:rPr>
      </w:pPr>
    </w:p>
    <w:p w14:paraId="727FDC6B" w14:textId="77777777" w:rsidR="00D80BB9" w:rsidRDefault="00D80BB9" w:rsidP="00031C4B">
      <w:pPr>
        <w:pStyle w:val="Obyajntext"/>
        <w:rPr>
          <w:rFonts w:ascii="Times New Roman" w:hAnsi="Times New Roman"/>
          <w:sz w:val="24"/>
          <w:szCs w:val="24"/>
        </w:rPr>
      </w:pPr>
    </w:p>
    <w:p w14:paraId="2E37F154" w14:textId="77777777" w:rsidR="00D80BB9" w:rsidRDefault="00D80BB9" w:rsidP="00031C4B">
      <w:pPr>
        <w:pStyle w:val="Obyajntext"/>
        <w:rPr>
          <w:rFonts w:ascii="Times New Roman" w:hAnsi="Times New Roman"/>
          <w:sz w:val="24"/>
          <w:szCs w:val="24"/>
        </w:rPr>
      </w:pPr>
    </w:p>
    <w:p w14:paraId="6A39CDAF" w14:textId="77777777" w:rsidR="0093336A" w:rsidRPr="00031C4B" w:rsidRDefault="008D6F4D" w:rsidP="001F24AE">
      <w:pPr>
        <w:pStyle w:val="Obyajntext"/>
        <w:rPr>
          <w:rFonts w:ascii="ms sans serif" w:hAnsi="ms sans serif"/>
          <w:sz w:val="22"/>
          <w:szCs w:val="22"/>
          <w:u w:val="single"/>
        </w:rPr>
      </w:pPr>
      <w:r w:rsidRPr="00031C4B">
        <w:rPr>
          <w:rFonts w:ascii="ms sans serif" w:hAnsi="ms sans serif"/>
          <w:b/>
          <w:sz w:val="22"/>
          <w:szCs w:val="22"/>
          <w:u w:val="single"/>
        </w:rPr>
        <w:lastRenderedPageBreak/>
        <w:t>X</w:t>
      </w:r>
      <w:r w:rsidR="005859C4" w:rsidRPr="00031C4B">
        <w:rPr>
          <w:rFonts w:ascii="ms sans serif" w:hAnsi="ms sans serif"/>
          <w:b/>
          <w:sz w:val="22"/>
          <w:szCs w:val="22"/>
          <w:u w:val="single"/>
        </w:rPr>
        <w:t>IV</w:t>
      </w:r>
      <w:r w:rsidRPr="00031C4B">
        <w:rPr>
          <w:rFonts w:ascii="ms sans serif" w:hAnsi="ms sans serif"/>
          <w:b/>
          <w:sz w:val="22"/>
          <w:szCs w:val="22"/>
          <w:u w:val="single"/>
        </w:rPr>
        <w:t>. Aktivity súvisiace s</w:t>
      </w:r>
      <w:r w:rsidR="005859C4" w:rsidRPr="00031C4B">
        <w:rPr>
          <w:rFonts w:ascii="ms sans serif" w:hAnsi="ms sans serif"/>
          <w:b/>
          <w:sz w:val="22"/>
          <w:szCs w:val="22"/>
          <w:u w:val="single"/>
        </w:rPr>
        <w:t xml:space="preserve">o schválenými </w:t>
      </w:r>
      <w:r w:rsidRPr="00031C4B">
        <w:rPr>
          <w:rFonts w:ascii="ms sans serif" w:hAnsi="ms sans serif" w:hint="eastAsia"/>
          <w:b/>
          <w:sz w:val="22"/>
          <w:szCs w:val="22"/>
          <w:u w:val="single"/>
        </w:rPr>
        <w:t> </w:t>
      </w:r>
      <w:r w:rsidRPr="00031C4B">
        <w:rPr>
          <w:rFonts w:ascii="ms sans serif" w:hAnsi="ms sans serif"/>
          <w:b/>
          <w:sz w:val="22"/>
          <w:szCs w:val="22"/>
          <w:u w:val="single"/>
        </w:rPr>
        <w:t>koncepciami KSK</w:t>
      </w:r>
      <w:r w:rsidRPr="00031C4B">
        <w:rPr>
          <w:rFonts w:ascii="ms sans serif" w:hAnsi="ms sans serif"/>
          <w:sz w:val="22"/>
          <w:szCs w:val="22"/>
          <w:u w:val="single"/>
        </w:rPr>
        <w:t xml:space="preserve"> </w:t>
      </w:r>
      <w:r w:rsidR="00B22BBF" w:rsidRPr="00031C4B">
        <w:rPr>
          <w:rFonts w:ascii="ms sans serif" w:hAnsi="ms sans serif"/>
          <w:sz w:val="22"/>
          <w:szCs w:val="22"/>
          <w:u w:val="single"/>
        </w:rPr>
        <w:br/>
      </w:r>
    </w:p>
    <w:p w14:paraId="46949FF8" w14:textId="77777777" w:rsidR="008D6F4D" w:rsidRPr="00031C4B" w:rsidRDefault="00CF3576" w:rsidP="001F24AE">
      <w:pPr>
        <w:pStyle w:val="Obyajntext"/>
        <w:rPr>
          <w:rFonts w:ascii="ms sans serif" w:hAnsi="ms sans serif"/>
          <w:b/>
          <w:sz w:val="22"/>
          <w:szCs w:val="22"/>
          <w:u w:val="single"/>
        </w:rPr>
      </w:pPr>
      <w:r w:rsidRPr="00031C4B">
        <w:rPr>
          <w:rFonts w:ascii="ms sans serif" w:hAnsi="ms sans serif"/>
          <w:b/>
          <w:sz w:val="22"/>
          <w:szCs w:val="22"/>
          <w:u w:val="single"/>
        </w:rPr>
        <w:t>Stratégia  rozvoja výchovy a  vzdelávania v  stredných školách v</w:t>
      </w:r>
      <w:r w:rsidR="00BB020F" w:rsidRPr="00031C4B">
        <w:rPr>
          <w:rFonts w:ascii="ms sans serif" w:hAnsi="ms sans serif" w:hint="eastAsia"/>
          <w:b/>
          <w:sz w:val="22"/>
          <w:szCs w:val="22"/>
          <w:u w:val="single"/>
        </w:rPr>
        <w:t> </w:t>
      </w:r>
      <w:r w:rsidRPr="00031C4B">
        <w:rPr>
          <w:rFonts w:ascii="ms sans serif" w:hAnsi="ms sans serif"/>
          <w:b/>
          <w:sz w:val="22"/>
          <w:szCs w:val="22"/>
          <w:u w:val="single"/>
        </w:rPr>
        <w:t>KSK</w:t>
      </w:r>
    </w:p>
    <w:p w14:paraId="4EC9CE6D" w14:textId="77777777" w:rsidR="00CF3576" w:rsidRPr="00031C4B" w:rsidRDefault="00CF3576" w:rsidP="00031C4B">
      <w:pPr>
        <w:pStyle w:val="Obyajntext"/>
        <w:rPr>
          <w:rFonts w:ascii="ms sans serif" w:hAnsi="ms sans serif"/>
          <w:b/>
          <w:sz w:val="22"/>
          <w:szCs w:val="22"/>
          <w:u w:val="single"/>
        </w:rPr>
      </w:pPr>
    </w:p>
    <w:tbl>
      <w:tblPr>
        <w:tblW w:w="1028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9"/>
        <w:gridCol w:w="1569"/>
        <w:gridCol w:w="1399"/>
        <w:gridCol w:w="1284"/>
        <w:gridCol w:w="1134"/>
        <w:gridCol w:w="2799"/>
      </w:tblGrid>
      <w:tr w:rsidR="00BB020F" w:rsidRPr="00031C4B" w14:paraId="13CA1616" w14:textId="77777777" w:rsidTr="002B5B4F">
        <w:tc>
          <w:tcPr>
            <w:tcW w:w="2099" w:type="dxa"/>
            <w:shd w:val="clear" w:color="auto" w:fill="auto"/>
            <w:vAlign w:val="center"/>
          </w:tcPr>
          <w:p w14:paraId="2F010391" w14:textId="77777777" w:rsidR="00BB020F" w:rsidRPr="002B5B4F" w:rsidRDefault="00BB020F" w:rsidP="000437F2">
            <w:pPr>
              <w:pStyle w:val="Obyajntext"/>
              <w:rPr>
                <w:rFonts w:ascii="Times New Roman" w:hAnsi="Times New Roman"/>
                <w:b/>
                <w:sz w:val="16"/>
                <w:szCs w:val="16"/>
              </w:rPr>
            </w:pPr>
            <w:r w:rsidRPr="002B5B4F">
              <w:rPr>
                <w:rFonts w:ascii="Times New Roman" w:hAnsi="Times New Roman"/>
                <w:b/>
                <w:sz w:val="16"/>
                <w:szCs w:val="16"/>
              </w:rPr>
              <w:t>Názov aktivity</w:t>
            </w:r>
          </w:p>
        </w:tc>
        <w:tc>
          <w:tcPr>
            <w:tcW w:w="1569" w:type="dxa"/>
            <w:shd w:val="clear" w:color="auto" w:fill="auto"/>
            <w:vAlign w:val="center"/>
          </w:tcPr>
          <w:p w14:paraId="54F28E97" w14:textId="77777777" w:rsidR="00BB020F" w:rsidRPr="002B5B4F" w:rsidRDefault="00BB020F" w:rsidP="000437F2">
            <w:pPr>
              <w:pStyle w:val="Obyajntext"/>
              <w:rPr>
                <w:rFonts w:ascii="Times New Roman" w:hAnsi="Times New Roman"/>
                <w:b/>
                <w:sz w:val="16"/>
                <w:szCs w:val="16"/>
              </w:rPr>
            </w:pPr>
            <w:r w:rsidRPr="002B5B4F">
              <w:rPr>
                <w:rFonts w:ascii="Times New Roman" w:hAnsi="Times New Roman"/>
                <w:b/>
                <w:sz w:val="16"/>
                <w:szCs w:val="16"/>
              </w:rPr>
              <w:t>Dátum</w:t>
            </w:r>
          </w:p>
        </w:tc>
        <w:tc>
          <w:tcPr>
            <w:tcW w:w="1399" w:type="dxa"/>
            <w:shd w:val="clear" w:color="auto" w:fill="auto"/>
            <w:vAlign w:val="center"/>
          </w:tcPr>
          <w:p w14:paraId="78552A8B" w14:textId="77777777" w:rsidR="00BB020F" w:rsidRPr="002B5B4F" w:rsidRDefault="00BB020F" w:rsidP="000437F2">
            <w:pPr>
              <w:pStyle w:val="Obyajntext"/>
              <w:rPr>
                <w:rFonts w:ascii="Times New Roman" w:hAnsi="Times New Roman"/>
                <w:b/>
                <w:sz w:val="16"/>
                <w:szCs w:val="16"/>
              </w:rPr>
            </w:pPr>
            <w:r w:rsidRPr="002B5B4F">
              <w:rPr>
                <w:rFonts w:ascii="Times New Roman" w:hAnsi="Times New Roman"/>
                <w:b/>
                <w:sz w:val="16"/>
                <w:szCs w:val="16"/>
              </w:rPr>
              <w:t>Miesto</w:t>
            </w:r>
          </w:p>
        </w:tc>
        <w:tc>
          <w:tcPr>
            <w:tcW w:w="1284" w:type="dxa"/>
            <w:shd w:val="clear" w:color="auto" w:fill="auto"/>
            <w:vAlign w:val="center"/>
          </w:tcPr>
          <w:p w14:paraId="764E01B7" w14:textId="77777777" w:rsidR="00BB020F" w:rsidRPr="002B5B4F" w:rsidRDefault="00BB020F" w:rsidP="000437F2">
            <w:pPr>
              <w:pStyle w:val="Obyajntext"/>
              <w:rPr>
                <w:rFonts w:ascii="Times New Roman" w:hAnsi="Times New Roman"/>
                <w:b/>
                <w:sz w:val="16"/>
                <w:szCs w:val="16"/>
              </w:rPr>
            </w:pPr>
            <w:r w:rsidRPr="002B5B4F">
              <w:rPr>
                <w:rFonts w:ascii="Times New Roman" w:hAnsi="Times New Roman"/>
                <w:b/>
                <w:sz w:val="16"/>
                <w:szCs w:val="16"/>
              </w:rPr>
              <w:t>Organizátor</w:t>
            </w:r>
          </w:p>
        </w:tc>
        <w:tc>
          <w:tcPr>
            <w:tcW w:w="1134" w:type="dxa"/>
            <w:shd w:val="clear" w:color="auto" w:fill="auto"/>
            <w:vAlign w:val="center"/>
          </w:tcPr>
          <w:p w14:paraId="29A4C6FD" w14:textId="77777777" w:rsidR="00BB020F" w:rsidRPr="002B5B4F" w:rsidRDefault="00BB020F" w:rsidP="000437F2">
            <w:pPr>
              <w:pStyle w:val="Obyajntext"/>
              <w:rPr>
                <w:rFonts w:ascii="Times New Roman" w:hAnsi="Times New Roman"/>
                <w:b/>
                <w:sz w:val="16"/>
                <w:szCs w:val="16"/>
              </w:rPr>
            </w:pPr>
            <w:r w:rsidRPr="002B5B4F">
              <w:rPr>
                <w:rFonts w:ascii="Times New Roman" w:hAnsi="Times New Roman"/>
                <w:b/>
                <w:sz w:val="16"/>
                <w:szCs w:val="16"/>
              </w:rPr>
              <w:t>Počet zúčastnených žiakov</w:t>
            </w:r>
          </w:p>
        </w:tc>
        <w:tc>
          <w:tcPr>
            <w:tcW w:w="2799" w:type="dxa"/>
            <w:shd w:val="clear" w:color="auto" w:fill="auto"/>
            <w:vAlign w:val="center"/>
          </w:tcPr>
          <w:p w14:paraId="317294FA" w14:textId="77777777" w:rsidR="00BB020F" w:rsidRPr="002B5B4F" w:rsidRDefault="00BB020F" w:rsidP="000437F2">
            <w:pPr>
              <w:pStyle w:val="Obyajntext"/>
              <w:rPr>
                <w:rFonts w:ascii="Times New Roman" w:hAnsi="Times New Roman"/>
                <w:b/>
                <w:sz w:val="16"/>
                <w:szCs w:val="16"/>
              </w:rPr>
            </w:pPr>
            <w:r w:rsidRPr="002B5B4F">
              <w:rPr>
                <w:rFonts w:ascii="Times New Roman" w:hAnsi="Times New Roman"/>
                <w:b/>
                <w:sz w:val="16"/>
                <w:szCs w:val="16"/>
              </w:rPr>
              <w:t>Prínos resp. nezáujem žiakov</w:t>
            </w:r>
          </w:p>
        </w:tc>
      </w:tr>
      <w:tr w:rsidR="0010549B" w:rsidRPr="0010549B" w14:paraId="50DA2C03" w14:textId="77777777" w:rsidTr="00275D30">
        <w:trPr>
          <w:trHeight w:val="275"/>
        </w:trPr>
        <w:tc>
          <w:tcPr>
            <w:tcW w:w="2099" w:type="dxa"/>
            <w:shd w:val="clear" w:color="auto" w:fill="auto"/>
          </w:tcPr>
          <w:p w14:paraId="4ABE069C" w14:textId="219035B1"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Exkurzia Ekocentrum Sosna</w:t>
            </w:r>
          </w:p>
        </w:tc>
        <w:tc>
          <w:tcPr>
            <w:tcW w:w="1569" w:type="dxa"/>
            <w:shd w:val="clear" w:color="auto" w:fill="auto"/>
          </w:tcPr>
          <w:p w14:paraId="7710667C" w14:textId="34688F75"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28.11.2019</w:t>
            </w:r>
          </w:p>
        </w:tc>
        <w:tc>
          <w:tcPr>
            <w:tcW w:w="1399" w:type="dxa"/>
            <w:shd w:val="clear" w:color="auto" w:fill="auto"/>
          </w:tcPr>
          <w:p w14:paraId="4B389EC1" w14:textId="2A545246"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Veľká Ida</w:t>
            </w:r>
          </w:p>
        </w:tc>
        <w:tc>
          <w:tcPr>
            <w:tcW w:w="1284" w:type="dxa"/>
            <w:shd w:val="clear" w:color="auto" w:fill="auto"/>
          </w:tcPr>
          <w:p w14:paraId="562F27C1" w14:textId="7FE507F0"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EP Veľká Ida</w:t>
            </w:r>
          </w:p>
        </w:tc>
        <w:tc>
          <w:tcPr>
            <w:tcW w:w="1134" w:type="dxa"/>
            <w:shd w:val="clear" w:color="auto" w:fill="auto"/>
          </w:tcPr>
          <w:p w14:paraId="6A15088D" w14:textId="106E9174"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6</w:t>
            </w:r>
          </w:p>
        </w:tc>
        <w:tc>
          <w:tcPr>
            <w:tcW w:w="2799" w:type="dxa"/>
            <w:shd w:val="clear" w:color="auto" w:fill="auto"/>
          </w:tcPr>
          <w:p w14:paraId="43F60993" w14:textId="7CCECE01"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Oboznámenie  s ekologickými stavebnými postupmi a materiálmi</w:t>
            </w:r>
          </w:p>
        </w:tc>
      </w:tr>
      <w:tr w:rsidR="0010549B" w:rsidRPr="0010549B" w14:paraId="7905FF96" w14:textId="77777777" w:rsidTr="00275D30">
        <w:tc>
          <w:tcPr>
            <w:tcW w:w="2099" w:type="dxa"/>
            <w:shd w:val="clear" w:color="auto" w:fill="auto"/>
          </w:tcPr>
          <w:p w14:paraId="5CD7403C" w14:textId="24C1E56A"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Prednáška Ekonomické aktivity detí z MRK</w:t>
            </w:r>
          </w:p>
        </w:tc>
        <w:tc>
          <w:tcPr>
            <w:tcW w:w="1569" w:type="dxa"/>
            <w:shd w:val="clear" w:color="auto" w:fill="auto"/>
          </w:tcPr>
          <w:p w14:paraId="48C83322" w14:textId="3D8AE076"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17.10.2019</w:t>
            </w:r>
          </w:p>
        </w:tc>
        <w:tc>
          <w:tcPr>
            <w:tcW w:w="1399" w:type="dxa"/>
            <w:shd w:val="clear" w:color="auto" w:fill="auto"/>
          </w:tcPr>
          <w:p w14:paraId="1CF140BB" w14:textId="13D1D740" w:rsidR="0010549B" w:rsidRPr="0010549B" w:rsidRDefault="0010549B" w:rsidP="0010549B">
            <w:pPr>
              <w:pStyle w:val="Obyajntext"/>
              <w:rPr>
                <w:rFonts w:ascii="Times New Roman" w:hAnsi="Times New Roman"/>
                <w:sz w:val="18"/>
                <w:szCs w:val="18"/>
                <w:u w:val="single"/>
              </w:rPr>
            </w:pPr>
            <w:r w:rsidRPr="0010549B">
              <w:rPr>
                <w:rFonts w:ascii="Times New Roman" w:hAnsi="Times New Roman"/>
                <w:sz w:val="18"/>
                <w:szCs w:val="18"/>
                <w:lang w:eastAsia="en-US"/>
              </w:rPr>
              <w:t>Komunitné centrum Veľká Ida</w:t>
            </w:r>
          </w:p>
        </w:tc>
        <w:tc>
          <w:tcPr>
            <w:tcW w:w="1284" w:type="dxa"/>
            <w:shd w:val="clear" w:color="auto" w:fill="auto"/>
          </w:tcPr>
          <w:p w14:paraId="6E4D0432" w14:textId="743B778E"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EP Veľká Ida</w:t>
            </w:r>
          </w:p>
        </w:tc>
        <w:tc>
          <w:tcPr>
            <w:tcW w:w="1134" w:type="dxa"/>
            <w:shd w:val="clear" w:color="auto" w:fill="auto"/>
          </w:tcPr>
          <w:p w14:paraId="1BA6F032" w14:textId="28668377"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2</w:t>
            </w:r>
          </w:p>
        </w:tc>
        <w:tc>
          <w:tcPr>
            <w:tcW w:w="2799" w:type="dxa"/>
            <w:shd w:val="clear" w:color="auto" w:fill="auto"/>
          </w:tcPr>
          <w:p w14:paraId="6E5975B8" w14:textId="7FCE2FE3"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Vzdelávacia aktivity v rámci rozširovania finančnej gramotnosti žiakov</w:t>
            </w:r>
          </w:p>
        </w:tc>
      </w:tr>
      <w:tr w:rsidR="0010549B" w:rsidRPr="0010549B" w14:paraId="59AA7938" w14:textId="77777777" w:rsidTr="00275D30">
        <w:tc>
          <w:tcPr>
            <w:tcW w:w="2099" w:type="dxa"/>
            <w:shd w:val="clear" w:color="auto" w:fill="auto"/>
          </w:tcPr>
          <w:p w14:paraId="762B257C" w14:textId="2410187E"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Exkurzia – metrový textil</w:t>
            </w:r>
          </w:p>
        </w:tc>
        <w:tc>
          <w:tcPr>
            <w:tcW w:w="1569" w:type="dxa"/>
            <w:shd w:val="clear" w:color="auto" w:fill="auto"/>
          </w:tcPr>
          <w:p w14:paraId="7049F9F5" w14:textId="18886B86"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4.10.2019</w:t>
            </w:r>
          </w:p>
        </w:tc>
        <w:tc>
          <w:tcPr>
            <w:tcW w:w="1399" w:type="dxa"/>
            <w:shd w:val="clear" w:color="auto" w:fill="auto"/>
          </w:tcPr>
          <w:p w14:paraId="6B37BF00" w14:textId="4491ADAD"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Košice</w:t>
            </w:r>
          </w:p>
        </w:tc>
        <w:tc>
          <w:tcPr>
            <w:tcW w:w="1284" w:type="dxa"/>
            <w:shd w:val="clear" w:color="auto" w:fill="auto"/>
          </w:tcPr>
          <w:p w14:paraId="54A7435B" w14:textId="23C08FF4" w:rsidR="0010549B" w:rsidRPr="0010549B" w:rsidRDefault="0010549B" w:rsidP="0010549B">
            <w:pPr>
              <w:pStyle w:val="Obyajntext"/>
              <w:rPr>
                <w:rFonts w:ascii="Times New Roman" w:hAnsi="Times New Roman"/>
                <w:sz w:val="18"/>
                <w:szCs w:val="18"/>
                <w:u w:val="single"/>
              </w:rPr>
            </w:pPr>
            <w:r w:rsidRPr="0010549B">
              <w:rPr>
                <w:rFonts w:ascii="Times New Roman" w:hAnsi="Times New Roman"/>
                <w:sz w:val="18"/>
                <w:szCs w:val="18"/>
                <w:lang w:eastAsia="en-US"/>
              </w:rPr>
              <w:t xml:space="preserve">EP Luník IX </w:t>
            </w:r>
          </w:p>
        </w:tc>
        <w:tc>
          <w:tcPr>
            <w:tcW w:w="1134" w:type="dxa"/>
            <w:shd w:val="clear" w:color="auto" w:fill="auto"/>
          </w:tcPr>
          <w:p w14:paraId="2FCFEAAD" w14:textId="2D5F4FC5"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6</w:t>
            </w:r>
          </w:p>
        </w:tc>
        <w:tc>
          <w:tcPr>
            <w:tcW w:w="2799" w:type="dxa"/>
            <w:shd w:val="clear" w:color="auto" w:fill="auto"/>
          </w:tcPr>
          <w:p w14:paraId="566AC8E9" w14:textId="3C840106"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Overenie teoretických vedomosti praxi</w:t>
            </w:r>
          </w:p>
        </w:tc>
      </w:tr>
      <w:tr w:rsidR="0010549B" w:rsidRPr="0010549B" w14:paraId="456F03E0" w14:textId="77777777" w:rsidTr="00275D30">
        <w:tc>
          <w:tcPr>
            <w:tcW w:w="2099" w:type="dxa"/>
            <w:shd w:val="clear" w:color="auto" w:fill="auto"/>
          </w:tcPr>
          <w:p w14:paraId="7BF94CBB" w14:textId="2F280F75"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Exkurzia – krajčírska dielňa</w:t>
            </w:r>
          </w:p>
        </w:tc>
        <w:tc>
          <w:tcPr>
            <w:tcW w:w="1569" w:type="dxa"/>
            <w:shd w:val="clear" w:color="auto" w:fill="auto"/>
          </w:tcPr>
          <w:p w14:paraId="260197A6" w14:textId="2EE5D1E6"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11.12.2019</w:t>
            </w:r>
          </w:p>
        </w:tc>
        <w:tc>
          <w:tcPr>
            <w:tcW w:w="1399" w:type="dxa"/>
            <w:shd w:val="clear" w:color="auto" w:fill="auto"/>
          </w:tcPr>
          <w:p w14:paraId="26237C92" w14:textId="41B22897"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Košice</w:t>
            </w:r>
          </w:p>
        </w:tc>
        <w:tc>
          <w:tcPr>
            <w:tcW w:w="1284" w:type="dxa"/>
            <w:shd w:val="clear" w:color="auto" w:fill="auto"/>
          </w:tcPr>
          <w:p w14:paraId="3A6EA888" w14:textId="6ACBFFFF"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EP Luník IX</w:t>
            </w:r>
          </w:p>
        </w:tc>
        <w:tc>
          <w:tcPr>
            <w:tcW w:w="1134" w:type="dxa"/>
            <w:shd w:val="clear" w:color="auto" w:fill="auto"/>
          </w:tcPr>
          <w:p w14:paraId="42444BCA" w14:textId="2F28BCFE"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5</w:t>
            </w:r>
          </w:p>
        </w:tc>
        <w:tc>
          <w:tcPr>
            <w:tcW w:w="2799" w:type="dxa"/>
            <w:shd w:val="clear" w:color="auto" w:fill="auto"/>
          </w:tcPr>
          <w:p w14:paraId="511C4AD1" w14:textId="48E730B8"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Overenie zručnosti v praxi</w:t>
            </w:r>
          </w:p>
        </w:tc>
      </w:tr>
      <w:tr w:rsidR="0010549B" w:rsidRPr="0010549B" w14:paraId="6336A0B5" w14:textId="77777777" w:rsidTr="00275D30">
        <w:tc>
          <w:tcPr>
            <w:tcW w:w="2099" w:type="dxa"/>
            <w:shd w:val="clear" w:color="auto" w:fill="auto"/>
          </w:tcPr>
          <w:p w14:paraId="4EF47AF2" w14:textId="6844D184"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Beseda s políciou – Sociálno-patologické javy</w:t>
            </w:r>
          </w:p>
        </w:tc>
        <w:tc>
          <w:tcPr>
            <w:tcW w:w="1569" w:type="dxa"/>
            <w:shd w:val="clear" w:color="auto" w:fill="auto"/>
          </w:tcPr>
          <w:p w14:paraId="141D7633" w14:textId="3326AA84"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21.11.2019</w:t>
            </w:r>
          </w:p>
        </w:tc>
        <w:tc>
          <w:tcPr>
            <w:tcW w:w="1399" w:type="dxa"/>
            <w:shd w:val="clear" w:color="auto" w:fill="auto"/>
          </w:tcPr>
          <w:p w14:paraId="494C45AA" w14:textId="6D686391"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Lunik IX</w:t>
            </w:r>
          </w:p>
        </w:tc>
        <w:tc>
          <w:tcPr>
            <w:tcW w:w="1284" w:type="dxa"/>
            <w:shd w:val="clear" w:color="auto" w:fill="auto"/>
          </w:tcPr>
          <w:p w14:paraId="0E195B02" w14:textId="58C094CE"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EP Luník IX</w:t>
            </w:r>
          </w:p>
        </w:tc>
        <w:tc>
          <w:tcPr>
            <w:tcW w:w="1134" w:type="dxa"/>
            <w:shd w:val="clear" w:color="auto" w:fill="auto"/>
          </w:tcPr>
          <w:p w14:paraId="7DC523CE" w14:textId="6F1988A9"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14</w:t>
            </w:r>
          </w:p>
        </w:tc>
        <w:tc>
          <w:tcPr>
            <w:tcW w:w="2799" w:type="dxa"/>
            <w:shd w:val="clear" w:color="auto" w:fill="auto"/>
          </w:tcPr>
          <w:p w14:paraId="0EFB8C00" w14:textId="419CB5D4"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Prevencia socíálno-patologických javov</w:t>
            </w:r>
          </w:p>
        </w:tc>
      </w:tr>
      <w:tr w:rsidR="0010549B" w:rsidRPr="0010549B" w14:paraId="0AC5F4BB" w14:textId="77777777" w:rsidTr="00275D30">
        <w:tc>
          <w:tcPr>
            <w:tcW w:w="2099" w:type="dxa"/>
            <w:shd w:val="clear" w:color="auto" w:fill="auto"/>
          </w:tcPr>
          <w:p w14:paraId="41C02F3F" w14:textId="07137B49"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Vianoce na L IX</w:t>
            </w:r>
          </w:p>
        </w:tc>
        <w:tc>
          <w:tcPr>
            <w:tcW w:w="1569" w:type="dxa"/>
            <w:shd w:val="clear" w:color="auto" w:fill="auto"/>
          </w:tcPr>
          <w:p w14:paraId="04E16885" w14:textId="116D565F"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6.12.2019</w:t>
            </w:r>
          </w:p>
        </w:tc>
        <w:tc>
          <w:tcPr>
            <w:tcW w:w="1399" w:type="dxa"/>
            <w:shd w:val="clear" w:color="auto" w:fill="auto"/>
          </w:tcPr>
          <w:p w14:paraId="5673679E" w14:textId="2A972C7E"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ZŠ Luník IX</w:t>
            </w:r>
          </w:p>
        </w:tc>
        <w:tc>
          <w:tcPr>
            <w:tcW w:w="1284" w:type="dxa"/>
            <w:shd w:val="clear" w:color="auto" w:fill="auto"/>
          </w:tcPr>
          <w:p w14:paraId="245B062C" w14:textId="0492972C"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EP Luník IX</w:t>
            </w:r>
          </w:p>
        </w:tc>
        <w:tc>
          <w:tcPr>
            <w:tcW w:w="1134" w:type="dxa"/>
            <w:shd w:val="clear" w:color="auto" w:fill="auto"/>
          </w:tcPr>
          <w:p w14:paraId="53087D6E" w14:textId="06BE2BB5"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16</w:t>
            </w:r>
          </w:p>
        </w:tc>
        <w:tc>
          <w:tcPr>
            <w:tcW w:w="2799" w:type="dxa"/>
            <w:shd w:val="clear" w:color="auto" w:fill="auto"/>
          </w:tcPr>
          <w:p w14:paraId="07C0CEB0" w14:textId="489F857C"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 xml:space="preserve">Prezentácia EP a školy </w:t>
            </w:r>
          </w:p>
        </w:tc>
      </w:tr>
      <w:tr w:rsidR="0010549B" w:rsidRPr="0010549B" w14:paraId="12B7EBB6" w14:textId="77777777" w:rsidTr="00275D30">
        <w:tc>
          <w:tcPr>
            <w:tcW w:w="2099" w:type="dxa"/>
            <w:shd w:val="clear" w:color="auto" w:fill="auto"/>
          </w:tcPr>
          <w:p w14:paraId="674A65A6" w14:textId="2AD0D1DF"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Prednáška Morálne hodnoty v živote</w:t>
            </w:r>
          </w:p>
        </w:tc>
        <w:tc>
          <w:tcPr>
            <w:tcW w:w="1569" w:type="dxa"/>
            <w:shd w:val="clear" w:color="auto" w:fill="auto"/>
          </w:tcPr>
          <w:p w14:paraId="2C2A8898" w14:textId="28101A1A"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23.10.2019</w:t>
            </w:r>
          </w:p>
        </w:tc>
        <w:tc>
          <w:tcPr>
            <w:tcW w:w="1399" w:type="dxa"/>
            <w:shd w:val="clear" w:color="auto" w:fill="auto"/>
          </w:tcPr>
          <w:p w14:paraId="76C6E949" w14:textId="0CC612DE"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Saleziáni Luník IX</w:t>
            </w:r>
          </w:p>
        </w:tc>
        <w:tc>
          <w:tcPr>
            <w:tcW w:w="1284" w:type="dxa"/>
            <w:shd w:val="clear" w:color="auto" w:fill="auto"/>
          </w:tcPr>
          <w:p w14:paraId="47F08CF5" w14:textId="25CE83B3"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EP Luník IX</w:t>
            </w:r>
          </w:p>
        </w:tc>
        <w:tc>
          <w:tcPr>
            <w:tcW w:w="1134" w:type="dxa"/>
            <w:shd w:val="clear" w:color="auto" w:fill="auto"/>
          </w:tcPr>
          <w:p w14:paraId="725C5B28" w14:textId="7E9F3494"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10</w:t>
            </w:r>
          </w:p>
        </w:tc>
        <w:tc>
          <w:tcPr>
            <w:tcW w:w="2799" w:type="dxa"/>
            <w:shd w:val="clear" w:color="auto" w:fill="auto"/>
          </w:tcPr>
          <w:p w14:paraId="20FFDC6C" w14:textId="3CB107B4"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Aktivita spojená s prehlbovaním hodnôt v živote</w:t>
            </w:r>
          </w:p>
        </w:tc>
      </w:tr>
      <w:tr w:rsidR="0010549B" w:rsidRPr="0010549B" w14:paraId="1580B594" w14:textId="77777777" w:rsidTr="00275D30">
        <w:tc>
          <w:tcPr>
            <w:tcW w:w="2099" w:type="dxa"/>
            <w:shd w:val="clear" w:color="auto" w:fill="auto"/>
          </w:tcPr>
          <w:p w14:paraId="34DA5BBE" w14:textId="6E815AA1"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Súťaž „s perom v ruke“</w:t>
            </w:r>
          </w:p>
        </w:tc>
        <w:tc>
          <w:tcPr>
            <w:tcW w:w="1569" w:type="dxa"/>
            <w:shd w:val="clear" w:color="auto" w:fill="auto"/>
          </w:tcPr>
          <w:p w14:paraId="37FE4B76" w14:textId="737ED54F"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16.1.2020</w:t>
            </w:r>
          </w:p>
        </w:tc>
        <w:tc>
          <w:tcPr>
            <w:tcW w:w="1399" w:type="dxa"/>
            <w:shd w:val="clear" w:color="auto" w:fill="auto"/>
          </w:tcPr>
          <w:p w14:paraId="31A1B3A0" w14:textId="63CA3D98"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EP Luník IX</w:t>
            </w:r>
          </w:p>
        </w:tc>
        <w:tc>
          <w:tcPr>
            <w:tcW w:w="1284" w:type="dxa"/>
            <w:shd w:val="clear" w:color="auto" w:fill="auto"/>
          </w:tcPr>
          <w:p w14:paraId="2374DF16" w14:textId="60A9E0D6"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EP Luník IX</w:t>
            </w:r>
          </w:p>
        </w:tc>
        <w:tc>
          <w:tcPr>
            <w:tcW w:w="1134" w:type="dxa"/>
            <w:shd w:val="clear" w:color="auto" w:fill="auto"/>
          </w:tcPr>
          <w:p w14:paraId="559F204A" w14:textId="70234BCE"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8</w:t>
            </w:r>
          </w:p>
        </w:tc>
        <w:tc>
          <w:tcPr>
            <w:tcW w:w="2799" w:type="dxa"/>
            <w:shd w:val="clear" w:color="auto" w:fill="auto"/>
          </w:tcPr>
          <w:p w14:paraId="54A693CB" w14:textId="1520046A"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 xml:space="preserve">Súťaž v tvorivosti </w:t>
            </w:r>
          </w:p>
        </w:tc>
      </w:tr>
      <w:tr w:rsidR="0010549B" w:rsidRPr="0010549B" w14:paraId="531F6E39" w14:textId="77777777" w:rsidTr="00275D30">
        <w:tc>
          <w:tcPr>
            <w:tcW w:w="2099" w:type="dxa"/>
            <w:shd w:val="clear" w:color="auto" w:fill="auto"/>
          </w:tcPr>
          <w:p w14:paraId="05C2B8A6" w14:textId="0856239D"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Exkurzie do predajne s textilom</w:t>
            </w:r>
          </w:p>
        </w:tc>
        <w:tc>
          <w:tcPr>
            <w:tcW w:w="1569" w:type="dxa"/>
            <w:shd w:val="clear" w:color="auto" w:fill="auto"/>
          </w:tcPr>
          <w:p w14:paraId="1A326F88" w14:textId="6BA0EDFD"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24.10.2019</w:t>
            </w:r>
          </w:p>
        </w:tc>
        <w:tc>
          <w:tcPr>
            <w:tcW w:w="1399" w:type="dxa"/>
            <w:shd w:val="clear" w:color="auto" w:fill="auto"/>
          </w:tcPr>
          <w:p w14:paraId="1BED62DD" w14:textId="17D6E658"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 xml:space="preserve">Aupark Košice </w:t>
            </w:r>
          </w:p>
        </w:tc>
        <w:tc>
          <w:tcPr>
            <w:tcW w:w="1284" w:type="dxa"/>
            <w:shd w:val="clear" w:color="auto" w:fill="auto"/>
          </w:tcPr>
          <w:p w14:paraId="7CF6836F" w14:textId="2A4F72F2"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EP Družstevná</w:t>
            </w:r>
          </w:p>
        </w:tc>
        <w:tc>
          <w:tcPr>
            <w:tcW w:w="1134" w:type="dxa"/>
            <w:shd w:val="clear" w:color="auto" w:fill="auto"/>
          </w:tcPr>
          <w:p w14:paraId="181D40A6" w14:textId="44F97180"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4</w:t>
            </w:r>
          </w:p>
        </w:tc>
        <w:tc>
          <w:tcPr>
            <w:tcW w:w="2799" w:type="dxa"/>
            <w:shd w:val="clear" w:color="auto" w:fill="auto"/>
          </w:tcPr>
          <w:p w14:paraId="3545D594" w14:textId="30840F32"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Názorné ukážky jednotlivých druhov odevov</w:t>
            </w:r>
          </w:p>
        </w:tc>
      </w:tr>
      <w:tr w:rsidR="0010549B" w:rsidRPr="0010549B" w14:paraId="5772F401" w14:textId="77777777" w:rsidTr="00275D30">
        <w:tc>
          <w:tcPr>
            <w:tcW w:w="2099" w:type="dxa"/>
            <w:shd w:val="clear" w:color="auto" w:fill="auto"/>
          </w:tcPr>
          <w:p w14:paraId="77D46A47" w14:textId="5547C6E2"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Exkurzia do metrového textilu</w:t>
            </w:r>
          </w:p>
        </w:tc>
        <w:tc>
          <w:tcPr>
            <w:tcW w:w="1569" w:type="dxa"/>
            <w:shd w:val="clear" w:color="auto" w:fill="auto"/>
          </w:tcPr>
          <w:p w14:paraId="2AFE2360" w14:textId="3DA59E26"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26.11.2019</w:t>
            </w:r>
          </w:p>
        </w:tc>
        <w:tc>
          <w:tcPr>
            <w:tcW w:w="1399" w:type="dxa"/>
            <w:shd w:val="clear" w:color="auto" w:fill="auto"/>
          </w:tcPr>
          <w:p w14:paraId="729FDDD5" w14:textId="15B0EDAD"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Košice</w:t>
            </w:r>
          </w:p>
        </w:tc>
        <w:tc>
          <w:tcPr>
            <w:tcW w:w="1284" w:type="dxa"/>
            <w:shd w:val="clear" w:color="auto" w:fill="auto"/>
          </w:tcPr>
          <w:p w14:paraId="7A0E2AEA" w14:textId="3F9ABF78"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EP Družstevná</w:t>
            </w:r>
          </w:p>
        </w:tc>
        <w:tc>
          <w:tcPr>
            <w:tcW w:w="1134" w:type="dxa"/>
            <w:shd w:val="clear" w:color="auto" w:fill="auto"/>
          </w:tcPr>
          <w:p w14:paraId="0C913AA3" w14:textId="2EB02C39"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5</w:t>
            </w:r>
          </w:p>
        </w:tc>
        <w:tc>
          <w:tcPr>
            <w:tcW w:w="2799" w:type="dxa"/>
            <w:shd w:val="clear" w:color="auto" w:fill="auto"/>
          </w:tcPr>
          <w:p w14:paraId="3A833AC9" w14:textId="379D4114"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Overovanie teoretických vedomostí v praxi</w:t>
            </w:r>
          </w:p>
        </w:tc>
      </w:tr>
      <w:tr w:rsidR="0010549B" w:rsidRPr="0010549B" w14:paraId="4659401C" w14:textId="77777777" w:rsidTr="00275D30">
        <w:tc>
          <w:tcPr>
            <w:tcW w:w="2099" w:type="dxa"/>
            <w:shd w:val="clear" w:color="auto" w:fill="auto"/>
          </w:tcPr>
          <w:p w14:paraId="7007B309" w14:textId="26D662DA"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Deň otvorených dverí</w:t>
            </w:r>
          </w:p>
        </w:tc>
        <w:tc>
          <w:tcPr>
            <w:tcW w:w="1569" w:type="dxa"/>
            <w:shd w:val="clear" w:color="auto" w:fill="auto"/>
          </w:tcPr>
          <w:p w14:paraId="726C56F4" w14:textId="099AFCB9"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15.1.2020</w:t>
            </w:r>
          </w:p>
        </w:tc>
        <w:tc>
          <w:tcPr>
            <w:tcW w:w="1399" w:type="dxa"/>
            <w:shd w:val="clear" w:color="auto" w:fill="auto"/>
          </w:tcPr>
          <w:p w14:paraId="4150C40E" w14:textId="19DDE92D"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Čaňa</w:t>
            </w:r>
          </w:p>
        </w:tc>
        <w:tc>
          <w:tcPr>
            <w:tcW w:w="1284" w:type="dxa"/>
            <w:shd w:val="clear" w:color="auto" w:fill="auto"/>
          </w:tcPr>
          <w:p w14:paraId="527E18D6" w14:textId="71471E04"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EP Čaňa</w:t>
            </w:r>
          </w:p>
        </w:tc>
        <w:tc>
          <w:tcPr>
            <w:tcW w:w="1134" w:type="dxa"/>
            <w:shd w:val="clear" w:color="auto" w:fill="auto"/>
          </w:tcPr>
          <w:p w14:paraId="4A8BBC15" w14:textId="505761E9"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6</w:t>
            </w:r>
          </w:p>
        </w:tc>
        <w:tc>
          <w:tcPr>
            <w:tcW w:w="2799" w:type="dxa"/>
            <w:shd w:val="clear" w:color="auto" w:fill="auto"/>
          </w:tcPr>
          <w:p w14:paraId="6DBB5282" w14:textId="4353F532"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Prezentácia školy</w:t>
            </w:r>
          </w:p>
        </w:tc>
      </w:tr>
      <w:tr w:rsidR="0010549B" w:rsidRPr="0010549B" w14:paraId="703A7F84" w14:textId="77777777" w:rsidTr="00275D30">
        <w:tc>
          <w:tcPr>
            <w:tcW w:w="2099" w:type="dxa"/>
            <w:shd w:val="clear" w:color="auto" w:fill="auto"/>
          </w:tcPr>
          <w:p w14:paraId="68FD47D0" w14:textId="06F258EF"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Exkurzia metrový textil</w:t>
            </w:r>
          </w:p>
        </w:tc>
        <w:tc>
          <w:tcPr>
            <w:tcW w:w="1569" w:type="dxa"/>
            <w:shd w:val="clear" w:color="auto" w:fill="auto"/>
          </w:tcPr>
          <w:p w14:paraId="57B8E801" w14:textId="1A4A6D2B"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23.10.2019</w:t>
            </w:r>
          </w:p>
        </w:tc>
        <w:tc>
          <w:tcPr>
            <w:tcW w:w="1399" w:type="dxa"/>
            <w:shd w:val="clear" w:color="auto" w:fill="auto"/>
          </w:tcPr>
          <w:p w14:paraId="6BA9485A" w14:textId="344AC1C5"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Košice</w:t>
            </w:r>
          </w:p>
        </w:tc>
        <w:tc>
          <w:tcPr>
            <w:tcW w:w="1284" w:type="dxa"/>
            <w:shd w:val="clear" w:color="auto" w:fill="auto"/>
          </w:tcPr>
          <w:p w14:paraId="5849844D" w14:textId="32F8706B"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EP Čaňa</w:t>
            </w:r>
          </w:p>
        </w:tc>
        <w:tc>
          <w:tcPr>
            <w:tcW w:w="1134" w:type="dxa"/>
            <w:shd w:val="clear" w:color="auto" w:fill="auto"/>
          </w:tcPr>
          <w:p w14:paraId="323E82F6" w14:textId="7FFD8824"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5</w:t>
            </w:r>
          </w:p>
        </w:tc>
        <w:tc>
          <w:tcPr>
            <w:tcW w:w="2799" w:type="dxa"/>
            <w:shd w:val="clear" w:color="auto" w:fill="auto"/>
          </w:tcPr>
          <w:p w14:paraId="2332D5A2" w14:textId="3C5CD406"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Overovanie teoretických vedomostí v praxi</w:t>
            </w:r>
          </w:p>
        </w:tc>
      </w:tr>
      <w:tr w:rsidR="0010549B" w:rsidRPr="0010549B" w14:paraId="15E21C11" w14:textId="77777777" w:rsidTr="00275D30">
        <w:tc>
          <w:tcPr>
            <w:tcW w:w="2099" w:type="dxa"/>
            <w:shd w:val="clear" w:color="auto" w:fill="auto"/>
          </w:tcPr>
          <w:p w14:paraId="0F3AD8BA" w14:textId="0F33C3E5"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Exkurzia krajčírskej dielne</w:t>
            </w:r>
          </w:p>
        </w:tc>
        <w:tc>
          <w:tcPr>
            <w:tcW w:w="1569" w:type="dxa"/>
            <w:shd w:val="clear" w:color="auto" w:fill="auto"/>
          </w:tcPr>
          <w:p w14:paraId="5F990F17" w14:textId="4FEEEC00"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10.12.2019</w:t>
            </w:r>
          </w:p>
        </w:tc>
        <w:tc>
          <w:tcPr>
            <w:tcW w:w="1399" w:type="dxa"/>
            <w:shd w:val="clear" w:color="auto" w:fill="auto"/>
          </w:tcPr>
          <w:p w14:paraId="0DE4D60D" w14:textId="1BE0A49A"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Drahňov</w:t>
            </w:r>
          </w:p>
        </w:tc>
        <w:tc>
          <w:tcPr>
            <w:tcW w:w="1284" w:type="dxa"/>
            <w:shd w:val="clear" w:color="auto" w:fill="auto"/>
          </w:tcPr>
          <w:p w14:paraId="1EF46B65" w14:textId="1417714E"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EP Drahňov</w:t>
            </w:r>
          </w:p>
        </w:tc>
        <w:tc>
          <w:tcPr>
            <w:tcW w:w="1134" w:type="dxa"/>
            <w:shd w:val="clear" w:color="auto" w:fill="auto"/>
          </w:tcPr>
          <w:p w14:paraId="21C8BDC9" w14:textId="62626A24"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4</w:t>
            </w:r>
          </w:p>
        </w:tc>
        <w:tc>
          <w:tcPr>
            <w:tcW w:w="2799" w:type="dxa"/>
            <w:shd w:val="clear" w:color="auto" w:fill="auto"/>
          </w:tcPr>
          <w:p w14:paraId="2D25956C" w14:textId="748ED8BE"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Porovnávanie teoretických vedomostí a praktických zručností</w:t>
            </w:r>
          </w:p>
        </w:tc>
      </w:tr>
      <w:tr w:rsidR="0010549B" w:rsidRPr="0010549B" w14:paraId="30862D58" w14:textId="77777777" w:rsidTr="00275D30">
        <w:tc>
          <w:tcPr>
            <w:tcW w:w="2099" w:type="dxa"/>
            <w:shd w:val="clear" w:color="auto" w:fill="auto"/>
          </w:tcPr>
          <w:p w14:paraId="1E5B64C3" w14:textId="271DDFEB"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Exkurzia textilnej galantérie a metrového textilu</w:t>
            </w:r>
          </w:p>
        </w:tc>
        <w:tc>
          <w:tcPr>
            <w:tcW w:w="1569" w:type="dxa"/>
            <w:shd w:val="clear" w:color="auto" w:fill="auto"/>
          </w:tcPr>
          <w:p w14:paraId="3335433D" w14:textId="40240D9E"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4.10.2019</w:t>
            </w:r>
          </w:p>
        </w:tc>
        <w:tc>
          <w:tcPr>
            <w:tcW w:w="1399" w:type="dxa"/>
            <w:shd w:val="clear" w:color="auto" w:fill="auto"/>
          </w:tcPr>
          <w:p w14:paraId="1D61500E" w14:textId="422B38AB"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Košice</w:t>
            </w:r>
          </w:p>
        </w:tc>
        <w:tc>
          <w:tcPr>
            <w:tcW w:w="1284" w:type="dxa"/>
            <w:shd w:val="clear" w:color="auto" w:fill="auto"/>
          </w:tcPr>
          <w:p w14:paraId="3948FB35" w14:textId="0F29E2E6"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EP Nová Polhora</w:t>
            </w:r>
          </w:p>
        </w:tc>
        <w:tc>
          <w:tcPr>
            <w:tcW w:w="1134" w:type="dxa"/>
            <w:shd w:val="clear" w:color="auto" w:fill="auto"/>
          </w:tcPr>
          <w:p w14:paraId="3FD9FD17" w14:textId="54F23ECF"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3</w:t>
            </w:r>
          </w:p>
        </w:tc>
        <w:tc>
          <w:tcPr>
            <w:tcW w:w="2799" w:type="dxa"/>
            <w:shd w:val="clear" w:color="auto" w:fill="auto"/>
          </w:tcPr>
          <w:p w14:paraId="28CF3738" w14:textId="6C60804F"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Oboznámenie sa s novými výrobkami v textilnej výrobe</w:t>
            </w:r>
          </w:p>
        </w:tc>
      </w:tr>
      <w:tr w:rsidR="0010549B" w:rsidRPr="0010549B" w14:paraId="4F9B6FCA" w14:textId="77777777" w:rsidTr="00275D30">
        <w:tc>
          <w:tcPr>
            <w:tcW w:w="2099" w:type="dxa"/>
            <w:shd w:val="clear" w:color="auto" w:fill="auto"/>
          </w:tcPr>
          <w:p w14:paraId="2686662E" w14:textId="4D27533B"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Exkurzia Infocentra a múzea ľudovej kultúry</w:t>
            </w:r>
          </w:p>
        </w:tc>
        <w:tc>
          <w:tcPr>
            <w:tcW w:w="1569" w:type="dxa"/>
            <w:shd w:val="clear" w:color="auto" w:fill="auto"/>
          </w:tcPr>
          <w:p w14:paraId="0D0ACB0E" w14:textId="78B0D413"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18.10.2019</w:t>
            </w:r>
          </w:p>
        </w:tc>
        <w:tc>
          <w:tcPr>
            <w:tcW w:w="1399" w:type="dxa"/>
            <w:shd w:val="clear" w:color="auto" w:fill="auto"/>
          </w:tcPr>
          <w:p w14:paraId="721C917A" w14:textId="32C4CE58"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Slanec</w:t>
            </w:r>
          </w:p>
        </w:tc>
        <w:tc>
          <w:tcPr>
            <w:tcW w:w="1284" w:type="dxa"/>
            <w:shd w:val="clear" w:color="auto" w:fill="auto"/>
          </w:tcPr>
          <w:p w14:paraId="4D05FAC4" w14:textId="432CE01C"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EP Slanec</w:t>
            </w:r>
          </w:p>
        </w:tc>
        <w:tc>
          <w:tcPr>
            <w:tcW w:w="1134" w:type="dxa"/>
            <w:shd w:val="clear" w:color="auto" w:fill="auto"/>
          </w:tcPr>
          <w:p w14:paraId="79721E5F" w14:textId="2B9E595B"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6</w:t>
            </w:r>
          </w:p>
        </w:tc>
        <w:tc>
          <w:tcPr>
            <w:tcW w:w="2799" w:type="dxa"/>
            <w:shd w:val="clear" w:color="auto" w:fill="auto"/>
          </w:tcPr>
          <w:p w14:paraId="45D9CD07" w14:textId="74D6C0F6"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 xml:space="preserve">Oboznámenie sa s históriou ľudovej tvorivosti a krojov </w:t>
            </w:r>
          </w:p>
        </w:tc>
      </w:tr>
      <w:tr w:rsidR="0010549B" w:rsidRPr="0010549B" w14:paraId="70D37CCE" w14:textId="77777777" w:rsidTr="00275D30">
        <w:tc>
          <w:tcPr>
            <w:tcW w:w="2099" w:type="dxa"/>
            <w:shd w:val="clear" w:color="auto" w:fill="auto"/>
          </w:tcPr>
          <w:p w14:paraId="191C87F4" w14:textId="6DB59374"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Futbalový turnaj</w:t>
            </w:r>
          </w:p>
        </w:tc>
        <w:tc>
          <w:tcPr>
            <w:tcW w:w="1569" w:type="dxa"/>
            <w:shd w:val="clear" w:color="auto" w:fill="auto"/>
          </w:tcPr>
          <w:p w14:paraId="769860DF" w14:textId="69E6AD2B"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13.12.2019</w:t>
            </w:r>
          </w:p>
        </w:tc>
        <w:tc>
          <w:tcPr>
            <w:tcW w:w="1399" w:type="dxa"/>
            <w:shd w:val="clear" w:color="auto" w:fill="auto"/>
          </w:tcPr>
          <w:p w14:paraId="4EC944EB" w14:textId="518E3757"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Slanec</w:t>
            </w:r>
          </w:p>
        </w:tc>
        <w:tc>
          <w:tcPr>
            <w:tcW w:w="1284" w:type="dxa"/>
            <w:shd w:val="clear" w:color="auto" w:fill="auto"/>
          </w:tcPr>
          <w:p w14:paraId="1A65D998" w14:textId="57EDF3F3"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EP</w:t>
            </w:r>
          </w:p>
        </w:tc>
        <w:tc>
          <w:tcPr>
            <w:tcW w:w="1134" w:type="dxa"/>
            <w:shd w:val="clear" w:color="auto" w:fill="auto"/>
          </w:tcPr>
          <w:p w14:paraId="5059571D" w14:textId="5EB487F8"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40</w:t>
            </w:r>
          </w:p>
        </w:tc>
        <w:tc>
          <w:tcPr>
            <w:tcW w:w="2799" w:type="dxa"/>
            <w:shd w:val="clear" w:color="auto" w:fill="auto"/>
          </w:tcPr>
          <w:p w14:paraId="0E6FC489" w14:textId="4ED11500"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Športová suťaž</w:t>
            </w:r>
          </w:p>
        </w:tc>
      </w:tr>
      <w:tr w:rsidR="0010549B" w:rsidRPr="0010549B" w14:paraId="72391BEE" w14:textId="77777777" w:rsidTr="00275D30">
        <w:tc>
          <w:tcPr>
            <w:tcW w:w="2099" w:type="dxa"/>
            <w:shd w:val="clear" w:color="auto" w:fill="auto"/>
          </w:tcPr>
          <w:p w14:paraId="7C67DE26" w14:textId="461F8E05"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Exkurzia do historického centra Košíc</w:t>
            </w:r>
          </w:p>
        </w:tc>
        <w:tc>
          <w:tcPr>
            <w:tcW w:w="1569" w:type="dxa"/>
            <w:shd w:val="clear" w:color="auto" w:fill="auto"/>
          </w:tcPr>
          <w:p w14:paraId="37C246A0" w14:textId="43983AAC"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25.10.2019</w:t>
            </w:r>
          </w:p>
        </w:tc>
        <w:tc>
          <w:tcPr>
            <w:tcW w:w="1399" w:type="dxa"/>
            <w:shd w:val="clear" w:color="auto" w:fill="auto"/>
          </w:tcPr>
          <w:p w14:paraId="331C347A" w14:textId="420F9EB1"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Košice</w:t>
            </w:r>
          </w:p>
        </w:tc>
        <w:tc>
          <w:tcPr>
            <w:tcW w:w="1284" w:type="dxa"/>
            <w:shd w:val="clear" w:color="auto" w:fill="auto"/>
          </w:tcPr>
          <w:p w14:paraId="5C1609AE" w14:textId="6C47CDB5"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EP Slanec</w:t>
            </w:r>
          </w:p>
        </w:tc>
        <w:tc>
          <w:tcPr>
            <w:tcW w:w="1134" w:type="dxa"/>
            <w:shd w:val="clear" w:color="auto" w:fill="auto"/>
          </w:tcPr>
          <w:p w14:paraId="547E3E7D" w14:textId="19AB77B1"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7</w:t>
            </w:r>
          </w:p>
        </w:tc>
        <w:tc>
          <w:tcPr>
            <w:tcW w:w="2799" w:type="dxa"/>
            <w:shd w:val="clear" w:color="auto" w:fill="auto"/>
          </w:tcPr>
          <w:p w14:paraId="0A3018EE" w14:textId="621B7A2B"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 xml:space="preserve">Prehlbovanie všeobecných znalostí </w:t>
            </w:r>
          </w:p>
        </w:tc>
      </w:tr>
      <w:tr w:rsidR="0010549B" w:rsidRPr="0010549B" w14:paraId="441699C1" w14:textId="77777777" w:rsidTr="00275D30">
        <w:tc>
          <w:tcPr>
            <w:tcW w:w="2099" w:type="dxa"/>
            <w:shd w:val="clear" w:color="auto" w:fill="auto"/>
          </w:tcPr>
          <w:p w14:paraId="13F15F84" w14:textId="532ABEA7"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Exkurzia metrový textil</w:t>
            </w:r>
          </w:p>
        </w:tc>
        <w:tc>
          <w:tcPr>
            <w:tcW w:w="1569" w:type="dxa"/>
            <w:shd w:val="clear" w:color="auto" w:fill="auto"/>
          </w:tcPr>
          <w:p w14:paraId="2DEA0DB7" w14:textId="29E0F040"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8.11.209</w:t>
            </w:r>
          </w:p>
        </w:tc>
        <w:tc>
          <w:tcPr>
            <w:tcW w:w="1399" w:type="dxa"/>
            <w:shd w:val="clear" w:color="auto" w:fill="auto"/>
          </w:tcPr>
          <w:p w14:paraId="071CF941" w14:textId="356D8A16"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Košice</w:t>
            </w:r>
          </w:p>
        </w:tc>
        <w:tc>
          <w:tcPr>
            <w:tcW w:w="1284" w:type="dxa"/>
            <w:shd w:val="clear" w:color="auto" w:fill="auto"/>
          </w:tcPr>
          <w:p w14:paraId="7D92E8EF" w14:textId="465748BB"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EP Slanec</w:t>
            </w:r>
          </w:p>
        </w:tc>
        <w:tc>
          <w:tcPr>
            <w:tcW w:w="1134" w:type="dxa"/>
            <w:shd w:val="clear" w:color="auto" w:fill="auto"/>
          </w:tcPr>
          <w:p w14:paraId="07FF0D1E" w14:textId="1D8E0680"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5</w:t>
            </w:r>
          </w:p>
        </w:tc>
        <w:tc>
          <w:tcPr>
            <w:tcW w:w="2799" w:type="dxa"/>
            <w:shd w:val="clear" w:color="auto" w:fill="auto"/>
          </w:tcPr>
          <w:p w14:paraId="5EA6E7C7" w14:textId="6C9C2ACC"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lang w:eastAsia="en-US"/>
              </w:rPr>
              <w:t>Overenie teoretických vedomostí v praxi</w:t>
            </w:r>
          </w:p>
        </w:tc>
      </w:tr>
      <w:tr w:rsidR="0010549B" w:rsidRPr="0010549B" w14:paraId="5737134D" w14:textId="77777777" w:rsidTr="00275D30">
        <w:tc>
          <w:tcPr>
            <w:tcW w:w="2099" w:type="dxa"/>
            <w:shd w:val="clear" w:color="auto" w:fill="auto"/>
          </w:tcPr>
          <w:p w14:paraId="32156080" w14:textId="24E6B46A" w:rsidR="0010549B" w:rsidRPr="0010549B" w:rsidRDefault="0010549B" w:rsidP="0010549B">
            <w:pPr>
              <w:pStyle w:val="Obyajntext"/>
              <w:rPr>
                <w:rFonts w:ascii="Times New Roman" w:hAnsi="Times New Roman"/>
                <w:b/>
                <w:sz w:val="18"/>
                <w:szCs w:val="18"/>
                <w:u w:val="single"/>
              </w:rPr>
            </w:pPr>
            <w:r w:rsidRPr="0010549B">
              <w:rPr>
                <w:rFonts w:ascii="Times New Roman" w:hAnsi="Times New Roman"/>
                <w:color w:val="000000" w:themeColor="text1"/>
                <w:sz w:val="18"/>
                <w:szCs w:val="18"/>
              </w:rPr>
              <w:t xml:space="preserve">Školenie žiakov Autorizovaným bezpečnostným technikom </w:t>
            </w:r>
          </w:p>
        </w:tc>
        <w:tc>
          <w:tcPr>
            <w:tcW w:w="1569" w:type="dxa"/>
            <w:shd w:val="clear" w:color="auto" w:fill="auto"/>
          </w:tcPr>
          <w:p w14:paraId="7923CABD" w14:textId="41A3FCAE"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16.9.2019</w:t>
            </w:r>
          </w:p>
        </w:tc>
        <w:tc>
          <w:tcPr>
            <w:tcW w:w="1399" w:type="dxa"/>
            <w:shd w:val="clear" w:color="auto" w:fill="auto"/>
          </w:tcPr>
          <w:p w14:paraId="5AD1D172" w14:textId="4B218590"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 xml:space="preserve">Priestory školského klubu (spoločenská sála) </w:t>
            </w:r>
            <w:r w:rsidRPr="0010549B">
              <w:rPr>
                <w:rFonts w:ascii="Times New Roman" w:hAnsi="Times New Roman"/>
                <w:color w:val="000000" w:themeColor="text1"/>
                <w:sz w:val="18"/>
                <w:szCs w:val="18"/>
              </w:rPr>
              <w:br/>
              <w:t>SOŠT</w:t>
            </w:r>
          </w:p>
        </w:tc>
        <w:tc>
          <w:tcPr>
            <w:tcW w:w="1284" w:type="dxa"/>
            <w:shd w:val="clear" w:color="auto" w:fill="auto"/>
          </w:tcPr>
          <w:p w14:paraId="3E5CDD27" w14:textId="600DC3CC" w:rsidR="0010549B" w:rsidRPr="0010549B" w:rsidRDefault="0010549B" w:rsidP="0010549B">
            <w:pPr>
              <w:pStyle w:val="Obyajntext"/>
              <w:rPr>
                <w:rFonts w:ascii="Times New Roman" w:hAnsi="Times New Roman"/>
                <w:b/>
                <w:sz w:val="18"/>
                <w:szCs w:val="18"/>
                <w:u w:val="single"/>
              </w:rPr>
            </w:pPr>
            <w:r w:rsidRPr="0010549B">
              <w:rPr>
                <w:rFonts w:ascii="Times New Roman" w:hAnsi="Times New Roman"/>
                <w:color w:val="000000" w:themeColor="text1"/>
                <w:sz w:val="18"/>
                <w:szCs w:val="18"/>
              </w:rPr>
              <w:t xml:space="preserve">Stredná odborná škola technická </w:t>
            </w:r>
            <w:r w:rsidRPr="0010549B">
              <w:rPr>
                <w:rFonts w:ascii="Times New Roman" w:hAnsi="Times New Roman"/>
                <w:color w:val="000000" w:themeColor="text1"/>
                <w:sz w:val="18"/>
                <w:szCs w:val="18"/>
              </w:rPr>
              <w:br/>
              <w:t>v Košiciach</w:t>
            </w:r>
          </w:p>
        </w:tc>
        <w:tc>
          <w:tcPr>
            <w:tcW w:w="1134" w:type="dxa"/>
            <w:shd w:val="clear" w:color="auto" w:fill="auto"/>
          </w:tcPr>
          <w:p w14:paraId="0B9CF9BD" w14:textId="0B1D44D3"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86</w:t>
            </w:r>
          </w:p>
        </w:tc>
        <w:tc>
          <w:tcPr>
            <w:tcW w:w="2799" w:type="dxa"/>
            <w:shd w:val="clear" w:color="auto" w:fill="auto"/>
          </w:tcPr>
          <w:p w14:paraId="20256F99" w14:textId="7CE612B6" w:rsidR="0010549B" w:rsidRPr="0010549B" w:rsidRDefault="0010549B" w:rsidP="0010549B">
            <w:pPr>
              <w:pStyle w:val="Obyajntext"/>
              <w:rPr>
                <w:rFonts w:ascii="Times New Roman" w:hAnsi="Times New Roman"/>
                <w:b/>
                <w:sz w:val="18"/>
                <w:szCs w:val="18"/>
                <w:u w:val="single"/>
              </w:rPr>
            </w:pPr>
            <w:r w:rsidRPr="0010549B">
              <w:rPr>
                <w:rFonts w:ascii="Times New Roman" w:hAnsi="Times New Roman"/>
                <w:color w:val="000000" w:themeColor="text1"/>
                <w:sz w:val="18"/>
                <w:szCs w:val="18"/>
              </w:rPr>
              <w:t xml:space="preserve">Školenie o bezpečnosti a ochrane zdravia pri práci pre žiakov </w:t>
            </w:r>
            <w:r w:rsidRPr="0010549B">
              <w:rPr>
                <w:rFonts w:ascii="Times New Roman" w:hAnsi="Times New Roman"/>
                <w:sz w:val="18"/>
                <w:szCs w:val="18"/>
              </w:rPr>
              <w:t>I. ročníka učebných a študijných odborov.</w:t>
            </w:r>
          </w:p>
        </w:tc>
      </w:tr>
      <w:tr w:rsidR="0010549B" w:rsidRPr="0010549B" w14:paraId="0FDCC15E" w14:textId="77777777" w:rsidTr="00275D30">
        <w:tc>
          <w:tcPr>
            <w:tcW w:w="2099" w:type="dxa"/>
            <w:shd w:val="clear" w:color="auto" w:fill="auto"/>
          </w:tcPr>
          <w:p w14:paraId="76EC5F30" w14:textId="2168DBF0"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10. ročník festivalu s názvom ,,Mosty</w:t>
            </w:r>
            <w:r w:rsidRPr="0010549B">
              <w:rPr>
                <w:rFonts w:ascii="Times New Roman" w:hAnsi="Times New Roman"/>
                <w:color w:val="000000" w:themeColor="text1"/>
                <w:sz w:val="18"/>
                <w:szCs w:val="18"/>
              </w:rPr>
              <w:br/>
              <w:t>bez bariér“</w:t>
            </w:r>
          </w:p>
        </w:tc>
        <w:tc>
          <w:tcPr>
            <w:tcW w:w="1569" w:type="dxa"/>
            <w:shd w:val="clear" w:color="auto" w:fill="auto"/>
          </w:tcPr>
          <w:p w14:paraId="650CBC0E" w14:textId="4ECA3791"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18.9.2019</w:t>
            </w:r>
          </w:p>
        </w:tc>
        <w:tc>
          <w:tcPr>
            <w:tcW w:w="1399" w:type="dxa"/>
            <w:shd w:val="clear" w:color="auto" w:fill="auto"/>
          </w:tcPr>
          <w:p w14:paraId="2DC8288F" w14:textId="3EC2840D" w:rsidR="0010549B" w:rsidRPr="0010549B" w:rsidRDefault="0010549B" w:rsidP="0010549B">
            <w:pPr>
              <w:pStyle w:val="Obyajntext"/>
              <w:rPr>
                <w:rFonts w:ascii="Times New Roman" w:hAnsi="Times New Roman"/>
                <w:b/>
                <w:sz w:val="18"/>
                <w:szCs w:val="18"/>
                <w:u w:val="single"/>
              </w:rPr>
            </w:pPr>
            <w:r w:rsidRPr="0010549B">
              <w:rPr>
                <w:rFonts w:ascii="Times New Roman" w:hAnsi="Times New Roman"/>
                <w:color w:val="000000" w:themeColor="text1"/>
                <w:sz w:val="18"/>
                <w:szCs w:val="18"/>
              </w:rPr>
              <w:t xml:space="preserve">Stredná odborná škola Pribeník </w:t>
            </w:r>
            <w:r w:rsidRPr="0010549B">
              <w:rPr>
                <w:rFonts w:ascii="Times New Roman" w:hAnsi="Times New Roman"/>
                <w:color w:val="000000" w:themeColor="text1"/>
                <w:sz w:val="18"/>
                <w:szCs w:val="18"/>
              </w:rPr>
              <w:br/>
            </w:r>
            <w:r w:rsidRPr="0010549B">
              <w:rPr>
                <w:rStyle w:val="lrzxr"/>
                <w:rFonts w:ascii="Times New Roman" w:hAnsi="Times New Roman"/>
                <w:sz w:val="18"/>
                <w:szCs w:val="18"/>
              </w:rPr>
              <w:t>J. Majlátha 2, Pribeník</w:t>
            </w:r>
          </w:p>
        </w:tc>
        <w:tc>
          <w:tcPr>
            <w:tcW w:w="1284" w:type="dxa"/>
            <w:shd w:val="clear" w:color="auto" w:fill="auto"/>
          </w:tcPr>
          <w:p w14:paraId="72C8BAA8" w14:textId="4750C069" w:rsidR="0010549B" w:rsidRPr="0010549B" w:rsidRDefault="0010549B" w:rsidP="0010549B">
            <w:pPr>
              <w:pStyle w:val="Obyajntext"/>
              <w:rPr>
                <w:rFonts w:ascii="Times New Roman" w:hAnsi="Times New Roman"/>
                <w:b/>
                <w:sz w:val="18"/>
                <w:szCs w:val="18"/>
                <w:u w:val="single"/>
              </w:rPr>
            </w:pPr>
            <w:r w:rsidRPr="0010549B">
              <w:rPr>
                <w:rFonts w:ascii="Times New Roman" w:hAnsi="Times New Roman"/>
                <w:color w:val="000000" w:themeColor="text1"/>
                <w:sz w:val="18"/>
                <w:szCs w:val="18"/>
              </w:rPr>
              <w:t>Odbor školstva Košického samosprávneho kraja</w:t>
            </w:r>
          </w:p>
        </w:tc>
        <w:tc>
          <w:tcPr>
            <w:tcW w:w="1134" w:type="dxa"/>
            <w:shd w:val="clear" w:color="auto" w:fill="auto"/>
          </w:tcPr>
          <w:p w14:paraId="19ADAE87" w14:textId="7FF2663D"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12</w:t>
            </w:r>
          </w:p>
        </w:tc>
        <w:tc>
          <w:tcPr>
            <w:tcW w:w="2799" w:type="dxa"/>
            <w:shd w:val="clear" w:color="auto" w:fill="auto"/>
          </w:tcPr>
          <w:p w14:paraId="370D2F4F" w14:textId="11493A28" w:rsidR="0010549B" w:rsidRPr="0010549B" w:rsidRDefault="0010549B" w:rsidP="0010549B">
            <w:pPr>
              <w:pStyle w:val="Obyajntext"/>
              <w:rPr>
                <w:rFonts w:ascii="Times New Roman" w:hAnsi="Times New Roman"/>
                <w:b/>
                <w:sz w:val="18"/>
                <w:szCs w:val="18"/>
                <w:u w:val="single"/>
              </w:rPr>
            </w:pPr>
            <w:r w:rsidRPr="0010549B">
              <w:rPr>
                <w:rFonts w:ascii="Times New Roman" w:hAnsi="Times New Roman"/>
                <w:sz w:val="18"/>
                <w:szCs w:val="18"/>
              </w:rPr>
              <w:t>Festival tvorivosti a spolupráce zdravotne znevýhodnených a zdravých detí, kde žiaci školy prezentovali nadobudnuté praktické zručnosti a žiaci zo sociálne znevýhodneného prostredia tvorivú činnosť.</w:t>
            </w:r>
          </w:p>
        </w:tc>
      </w:tr>
      <w:tr w:rsidR="0010549B" w:rsidRPr="0010549B" w14:paraId="1B522614" w14:textId="77777777" w:rsidTr="00275D30">
        <w:tc>
          <w:tcPr>
            <w:tcW w:w="2099" w:type="dxa"/>
            <w:shd w:val="clear" w:color="auto" w:fill="auto"/>
          </w:tcPr>
          <w:p w14:paraId="22F2FA8F" w14:textId="4148DE15"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 xml:space="preserve">Školenie odborným zamestnancom </w:t>
            </w:r>
            <w:r w:rsidRPr="0010549B">
              <w:rPr>
                <w:rFonts w:ascii="Times New Roman" w:hAnsi="Times New Roman"/>
                <w:sz w:val="18"/>
                <w:szCs w:val="18"/>
              </w:rPr>
              <w:br/>
              <w:t>z VVS, a.s. Košice</w:t>
            </w:r>
          </w:p>
        </w:tc>
        <w:tc>
          <w:tcPr>
            <w:tcW w:w="1569" w:type="dxa"/>
            <w:shd w:val="clear" w:color="auto" w:fill="auto"/>
          </w:tcPr>
          <w:p w14:paraId="5E82F765" w14:textId="237CA565"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20.9.2019</w:t>
            </w:r>
          </w:p>
        </w:tc>
        <w:tc>
          <w:tcPr>
            <w:tcW w:w="1399" w:type="dxa"/>
            <w:shd w:val="clear" w:color="auto" w:fill="auto"/>
          </w:tcPr>
          <w:p w14:paraId="6159C76A" w14:textId="7FE1DE64"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 xml:space="preserve">Odborná učebňa COVaP pre stavebníctvo </w:t>
            </w:r>
            <w:r w:rsidRPr="0010549B">
              <w:rPr>
                <w:rFonts w:ascii="Times New Roman" w:hAnsi="Times New Roman"/>
                <w:color w:val="000000" w:themeColor="text1"/>
                <w:sz w:val="18"/>
                <w:szCs w:val="18"/>
              </w:rPr>
              <w:br/>
              <w:t>pri SOŠT</w:t>
            </w:r>
          </w:p>
        </w:tc>
        <w:tc>
          <w:tcPr>
            <w:tcW w:w="1284" w:type="dxa"/>
            <w:shd w:val="clear" w:color="auto" w:fill="auto"/>
          </w:tcPr>
          <w:p w14:paraId="6A8CBF79" w14:textId="171DA634"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 xml:space="preserve">Stredná odborná škola technická </w:t>
            </w:r>
            <w:r w:rsidRPr="0010549B">
              <w:rPr>
                <w:rFonts w:ascii="Times New Roman" w:hAnsi="Times New Roman"/>
                <w:color w:val="000000" w:themeColor="text1"/>
                <w:sz w:val="18"/>
                <w:szCs w:val="18"/>
              </w:rPr>
              <w:br/>
              <w:t>v Košiciach</w:t>
            </w:r>
          </w:p>
        </w:tc>
        <w:tc>
          <w:tcPr>
            <w:tcW w:w="1134" w:type="dxa"/>
            <w:shd w:val="clear" w:color="auto" w:fill="auto"/>
          </w:tcPr>
          <w:p w14:paraId="349A7C3E" w14:textId="677DE6BD"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17</w:t>
            </w:r>
          </w:p>
        </w:tc>
        <w:tc>
          <w:tcPr>
            <w:tcW w:w="2799" w:type="dxa"/>
            <w:shd w:val="clear" w:color="auto" w:fill="auto"/>
          </w:tcPr>
          <w:p w14:paraId="259D36F5" w14:textId="6409D64C"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Školenie o bezpečnosti a ochrane zdravia pri práci pre žiakov III. ročníka Technik vodár vodohospodár, ktoré je potrebné pre absolvovanie odborných exkurzií na jednotlivých závodoch, čistiarňach a strediskách VVS, a.s.</w:t>
            </w:r>
          </w:p>
        </w:tc>
      </w:tr>
      <w:tr w:rsidR="0010549B" w:rsidRPr="0010549B" w14:paraId="2E2F50BA" w14:textId="77777777" w:rsidTr="00275D30">
        <w:tc>
          <w:tcPr>
            <w:tcW w:w="2099" w:type="dxa"/>
            <w:shd w:val="clear" w:color="auto" w:fill="auto"/>
          </w:tcPr>
          <w:p w14:paraId="398B9546" w14:textId="686F0231"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 xml:space="preserve">Prednáška zamestnancom </w:t>
            </w:r>
            <w:r w:rsidRPr="0010549B">
              <w:rPr>
                <w:rFonts w:ascii="Times New Roman" w:hAnsi="Times New Roman"/>
                <w:color w:val="000000" w:themeColor="text1"/>
                <w:sz w:val="18"/>
                <w:szCs w:val="18"/>
              </w:rPr>
              <w:br/>
              <w:t>OR HaZZ SR</w:t>
            </w:r>
            <w:r w:rsidRPr="0010549B">
              <w:rPr>
                <w:rFonts w:ascii="Times New Roman" w:hAnsi="Times New Roman"/>
                <w:color w:val="000000" w:themeColor="text1"/>
                <w:sz w:val="18"/>
                <w:szCs w:val="18"/>
              </w:rPr>
              <w:br/>
              <w:t>Košice</w:t>
            </w:r>
          </w:p>
        </w:tc>
        <w:tc>
          <w:tcPr>
            <w:tcW w:w="1569" w:type="dxa"/>
            <w:shd w:val="clear" w:color="auto" w:fill="auto"/>
          </w:tcPr>
          <w:p w14:paraId="3AEA6743" w14:textId="05B3F0D0"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27.9.2019</w:t>
            </w:r>
          </w:p>
        </w:tc>
        <w:tc>
          <w:tcPr>
            <w:tcW w:w="1399" w:type="dxa"/>
            <w:shd w:val="clear" w:color="auto" w:fill="auto"/>
          </w:tcPr>
          <w:p w14:paraId="4D883E18" w14:textId="632A1B53"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 xml:space="preserve">Učebňa MHT  COVaP pre stavebníctvo </w:t>
            </w:r>
            <w:r w:rsidRPr="0010549B">
              <w:rPr>
                <w:rFonts w:ascii="Times New Roman" w:hAnsi="Times New Roman"/>
                <w:color w:val="000000" w:themeColor="text1"/>
                <w:sz w:val="18"/>
                <w:szCs w:val="18"/>
              </w:rPr>
              <w:br/>
              <w:t>pri SOŠT</w:t>
            </w:r>
          </w:p>
        </w:tc>
        <w:tc>
          <w:tcPr>
            <w:tcW w:w="1284" w:type="dxa"/>
            <w:shd w:val="clear" w:color="auto" w:fill="auto"/>
          </w:tcPr>
          <w:p w14:paraId="52A54958" w14:textId="61672F18"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 xml:space="preserve">Stredná odborná škola technická </w:t>
            </w:r>
            <w:r w:rsidRPr="0010549B">
              <w:rPr>
                <w:rFonts w:ascii="Times New Roman" w:hAnsi="Times New Roman"/>
                <w:color w:val="000000" w:themeColor="text1"/>
                <w:sz w:val="18"/>
                <w:szCs w:val="18"/>
              </w:rPr>
              <w:br/>
              <w:t>v Košiciach</w:t>
            </w:r>
          </w:p>
        </w:tc>
        <w:tc>
          <w:tcPr>
            <w:tcW w:w="1134" w:type="dxa"/>
            <w:shd w:val="clear" w:color="auto" w:fill="auto"/>
          </w:tcPr>
          <w:p w14:paraId="29FB84FE" w14:textId="4E8693CB"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26</w:t>
            </w:r>
          </w:p>
        </w:tc>
        <w:tc>
          <w:tcPr>
            <w:tcW w:w="2799" w:type="dxa"/>
            <w:shd w:val="clear" w:color="auto" w:fill="auto"/>
          </w:tcPr>
          <w:p w14:paraId="3331F21E" w14:textId="77777777" w:rsidR="0010549B" w:rsidRDefault="0010549B" w:rsidP="0010549B">
            <w:pPr>
              <w:pStyle w:val="Obyajntext"/>
              <w:rPr>
                <w:rFonts w:ascii="Times New Roman" w:hAnsi="Times New Roman"/>
                <w:sz w:val="18"/>
                <w:szCs w:val="18"/>
              </w:rPr>
            </w:pPr>
            <w:r w:rsidRPr="0010549B">
              <w:rPr>
                <w:rFonts w:ascii="Times New Roman" w:hAnsi="Times New Roman"/>
                <w:sz w:val="18"/>
                <w:szCs w:val="18"/>
              </w:rPr>
              <w:t xml:space="preserve">Odborná prednáška v rámci preventívno-výchovnej činnosti </w:t>
            </w:r>
            <w:r w:rsidRPr="0010549B">
              <w:rPr>
                <w:rFonts w:ascii="Times New Roman" w:hAnsi="Times New Roman"/>
                <w:sz w:val="18"/>
                <w:szCs w:val="18"/>
              </w:rPr>
              <w:br/>
              <w:t>na úseku ochrany pred požiarmi pre žiakov odborov SPO a OOMP.</w:t>
            </w:r>
          </w:p>
          <w:p w14:paraId="1E223122" w14:textId="77777777" w:rsidR="00D80BB9" w:rsidRDefault="00D80BB9" w:rsidP="0010549B">
            <w:pPr>
              <w:pStyle w:val="Obyajntext"/>
              <w:rPr>
                <w:rFonts w:ascii="Times New Roman" w:hAnsi="Times New Roman"/>
                <w:sz w:val="18"/>
                <w:szCs w:val="18"/>
              </w:rPr>
            </w:pPr>
          </w:p>
          <w:p w14:paraId="20C39CBA" w14:textId="77777777" w:rsidR="00D80BB9" w:rsidRDefault="00D80BB9" w:rsidP="0010549B">
            <w:pPr>
              <w:pStyle w:val="Obyajntext"/>
              <w:rPr>
                <w:rFonts w:ascii="Times New Roman" w:hAnsi="Times New Roman"/>
                <w:sz w:val="18"/>
                <w:szCs w:val="18"/>
              </w:rPr>
            </w:pPr>
          </w:p>
          <w:p w14:paraId="0B6047F7" w14:textId="77777777" w:rsidR="00D80BB9" w:rsidRDefault="00D80BB9" w:rsidP="0010549B">
            <w:pPr>
              <w:pStyle w:val="Obyajntext"/>
              <w:rPr>
                <w:rFonts w:ascii="Times New Roman" w:hAnsi="Times New Roman"/>
                <w:sz w:val="18"/>
                <w:szCs w:val="18"/>
              </w:rPr>
            </w:pPr>
          </w:p>
          <w:p w14:paraId="3129DDD0" w14:textId="1BE0B80D" w:rsidR="00D80BB9" w:rsidRPr="0010549B" w:rsidRDefault="00D80BB9" w:rsidP="0010549B">
            <w:pPr>
              <w:pStyle w:val="Obyajntext"/>
              <w:rPr>
                <w:rFonts w:ascii="Times New Roman" w:hAnsi="Times New Roman"/>
                <w:sz w:val="18"/>
                <w:szCs w:val="18"/>
              </w:rPr>
            </w:pPr>
          </w:p>
        </w:tc>
      </w:tr>
      <w:tr w:rsidR="0010549B" w:rsidRPr="0010549B" w14:paraId="370FD42C" w14:textId="77777777" w:rsidTr="00275D30">
        <w:tc>
          <w:tcPr>
            <w:tcW w:w="2099" w:type="dxa"/>
            <w:shd w:val="clear" w:color="auto" w:fill="auto"/>
          </w:tcPr>
          <w:p w14:paraId="6838B314" w14:textId="2DC44694"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lastRenderedPageBreak/>
              <w:t>Zaradenie žiakov MHT na OR HaZZ SR v PO a KE kraji</w:t>
            </w:r>
          </w:p>
        </w:tc>
        <w:tc>
          <w:tcPr>
            <w:tcW w:w="1569" w:type="dxa"/>
            <w:shd w:val="clear" w:color="auto" w:fill="auto"/>
          </w:tcPr>
          <w:p w14:paraId="623AF95B" w14:textId="5DD476F4"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14.10.2019</w:t>
            </w:r>
          </w:p>
        </w:tc>
        <w:tc>
          <w:tcPr>
            <w:tcW w:w="1399" w:type="dxa"/>
            <w:shd w:val="clear" w:color="auto" w:fill="auto"/>
          </w:tcPr>
          <w:p w14:paraId="0B7CF1E7" w14:textId="3AE44AA7"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 xml:space="preserve">Kultúrno- spoločenské centrum JUŽAN </w:t>
            </w:r>
            <w:r w:rsidRPr="0010549B">
              <w:rPr>
                <w:rFonts w:ascii="Times New Roman" w:hAnsi="Times New Roman"/>
                <w:sz w:val="18"/>
                <w:szCs w:val="18"/>
              </w:rPr>
              <w:br/>
              <w:t>v Košiciach</w:t>
            </w:r>
          </w:p>
        </w:tc>
        <w:tc>
          <w:tcPr>
            <w:tcW w:w="1284" w:type="dxa"/>
            <w:shd w:val="clear" w:color="auto" w:fill="auto"/>
          </w:tcPr>
          <w:p w14:paraId="5358D63A" w14:textId="6310C49A"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 xml:space="preserve">Stredná odborná škola technická </w:t>
            </w:r>
            <w:r w:rsidRPr="0010549B">
              <w:rPr>
                <w:rFonts w:ascii="Times New Roman" w:hAnsi="Times New Roman"/>
                <w:color w:val="000000" w:themeColor="text1"/>
                <w:sz w:val="18"/>
                <w:szCs w:val="18"/>
              </w:rPr>
              <w:br/>
              <w:t>v Košiciach</w:t>
            </w:r>
          </w:p>
        </w:tc>
        <w:tc>
          <w:tcPr>
            <w:tcW w:w="1134" w:type="dxa"/>
            <w:shd w:val="clear" w:color="auto" w:fill="auto"/>
          </w:tcPr>
          <w:p w14:paraId="121F4877" w14:textId="15534348"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31</w:t>
            </w:r>
          </w:p>
        </w:tc>
        <w:tc>
          <w:tcPr>
            <w:tcW w:w="2799" w:type="dxa"/>
            <w:shd w:val="clear" w:color="auto" w:fill="auto"/>
          </w:tcPr>
          <w:p w14:paraId="012301FC" w14:textId="3648D3E2" w:rsidR="0010549B" w:rsidRPr="0010549B" w:rsidRDefault="0010549B" w:rsidP="0010549B">
            <w:pPr>
              <w:pStyle w:val="Obyajntext"/>
              <w:rPr>
                <w:rFonts w:ascii="Times New Roman" w:hAnsi="Times New Roman"/>
                <w:b/>
                <w:sz w:val="18"/>
                <w:szCs w:val="18"/>
                <w:u w:val="single"/>
              </w:rPr>
            </w:pPr>
            <w:r w:rsidRPr="0010549B">
              <w:rPr>
                <w:rFonts w:ascii="Times New Roman" w:hAnsi="Times New Roman"/>
                <w:sz w:val="18"/>
                <w:szCs w:val="18"/>
              </w:rPr>
              <w:t xml:space="preserve">Oficiálne zaradenie </w:t>
            </w:r>
            <w:r w:rsidRPr="0010549B">
              <w:rPr>
                <w:rFonts w:ascii="Times New Roman" w:hAnsi="Times New Roman"/>
                <w:color w:val="000000" w:themeColor="text1"/>
                <w:sz w:val="18"/>
                <w:szCs w:val="18"/>
              </w:rPr>
              <w:t xml:space="preserve">žiakov IV. ročníka na výkon odborného výcviku na pracoviská HaZZ SR v Košickom a Prešovskom kraji. </w:t>
            </w:r>
          </w:p>
        </w:tc>
      </w:tr>
      <w:tr w:rsidR="0010549B" w:rsidRPr="0010549B" w14:paraId="1839D260" w14:textId="77777777" w:rsidTr="00275D30">
        <w:tc>
          <w:tcPr>
            <w:tcW w:w="2099" w:type="dxa"/>
            <w:shd w:val="clear" w:color="auto" w:fill="auto"/>
          </w:tcPr>
          <w:p w14:paraId="754B7B97" w14:textId="22F55DD2"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 xml:space="preserve">Školenie odborným zamestnancom </w:t>
            </w:r>
            <w:r w:rsidRPr="0010549B">
              <w:rPr>
                <w:rFonts w:ascii="Times New Roman" w:hAnsi="Times New Roman"/>
                <w:sz w:val="18"/>
                <w:szCs w:val="18"/>
              </w:rPr>
              <w:br/>
              <w:t xml:space="preserve">OR HaZZ Košice </w:t>
            </w:r>
          </w:p>
        </w:tc>
        <w:tc>
          <w:tcPr>
            <w:tcW w:w="1569" w:type="dxa"/>
            <w:shd w:val="clear" w:color="auto" w:fill="auto"/>
          </w:tcPr>
          <w:p w14:paraId="6BD152D4" w14:textId="3A1CF72A"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15.10.2019</w:t>
            </w:r>
          </w:p>
        </w:tc>
        <w:tc>
          <w:tcPr>
            <w:tcW w:w="1399" w:type="dxa"/>
            <w:shd w:val="clear" w:color="auto" w:fill="auto"/>
          </w:tcPr>
          <w:p w14:paraId="58637C56" w14:textId="0442D0BE"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 xml:space="preserve">Odborná učebňa  COVaP pre stavebníctvo </w:t>
            </w:r>
            <w:r w:rsidRPr="0010549B">
              <w:rPr>
                <w:rFonts w:ascii="Times New Roman" w:hAnsi="Times New Roman"/>
                <w:color w:val="000000" w:themeColor="text1"/>
                <w:sz w:val="18"/>
                <w:szCs w:val="18"/>
              </w:rPr>
              <w:br/>
              <w:t>pri SOŠT</w:t>
            </w:r>
          </w:p>
        </w:tc>
        <w:tc>
          <w:tcPr>
            <w:tcW w:w="1284" w:type="dxa"/>
            <w:shd w:val="clear" w:color="auto" w:fill="auto"/>
          </w:tcPr>
          <w:p w14:paraId="7BA5C9AD" w14:textId="124EAB45"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 xml:space="preserve">Stredná odborná škola technická </w:t>
            </w:r>
            <w:r w:rsidRPr="0010549B">
              <w:rPr>
                <w:rFonts w:ascii="Times New Roman" w:hAnsi="Times New Roman"/>
                <w:color w:val="000000" w:themeColor="text1"/>
                <w:sz w:val="18"/>
                <w:szCs w:val="18"/>
              </w:rPr>
              <w:br/>
              <w:t>v Košiciach</w:t>
            </w:r>
          </w:p>
        </w:tc>
        <w:tc>
          <w:tcPr>
            <w:tcW w:w="1134" w:type="dxa"/>
            <w:shd w:val="clear" w:color="auto" w:fill="auto"/>
          </w:tcPr>
          <w:p w14:paraId="2236FB45" w14:textId="6F0D29EA"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31</w:t>
            </w:r>
          </w:p>
        </w:tc>
        <w:tc>
          <w:tcPr>
            <w:tcW w:w="2799" w:type="dxa"/>
            <w:shd w:val="clear" w:color="auto" w:fill="auto"/>
          </w:tcPr>
          <w:p w14:paraId="32523EA3" w14:textId="670DEA85" w:rsidR="0010549B" w:rsidRPr="0010549B" w:rsidRDefault="0010549B" w:rsidP="0010549B">
            <w:pPr>
              <w:pStyle w:val="Obyajntext"/>
              <w:rPr>
                <w:rFonts w:ascii="Times New Roman" w:hAnsi="Times New Roman"/>
                <w:b/>
                <w:sz w:val="18"/>
                <w:szCs w:val="18"/>
                <w:u w:val="single"/>
              </w:rPr>
            </w:pPr>
            <w:r w:rsidRPr="0010549B">
              <w:rPr>
                <w:rFonts w:ascii="Times New Roman" w:hAnsi="Times New Roman"/>
                <w:color w:val="000000" w:themeColor="text1"/>
                <w:sz w:val="18"/>
                <w:szCs w:val="18"/>
              </w:rPr>
              <w:t>Školenie žiakov IV. ročníka o bezpečnosti a ochrane zdravia pri práci, ktorí budú realizovať praktické vyučovanie na pracoviskách HaZZ SR.</w:t>
            </w:r>
          </w:p>
        </w:tc>
      </w:tr>
      <w:tr w:rsidR="0010549B" w:rsidRPr="0010549B" w14:paraId="72E6560D" w14:textId="77777777" w:rsidTr="00275D30">
        <w:tc>
          <w:tcPr>
            <w:tcW w:w="2099" w:type="dxa"/>
            <w:shd w:val="clear" w:color="auto" w:fill="auto"/>
          </w:tcPr>
          <w:p w14:paraId="7D487A92" w14:textId="1BEADB8B"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 xml:space="preserve">Projekt s názvom ,,Program obnovy krajiny budovaním dažďových záhrad“   </w:t>
            </w:r>
          </w:p>
        </w:tc>
        <w:tc>
          <w:tcPr>
            <w:tcW w:w="1569" w:type="dxa"/>
            <w:shd w:val="clear" w:color="auto" w:fill="auto"/>
          </w:tcPr>
          <w:p w14:paraId="6093411A" w14:textId="1BF51434"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21.10.2019</w:t>
            </w:r>
          </w:p>
        </w:tc>
        <w:tc>
          <w:tcPr>
            <w:tcW w:w="1399" w:type="dxa"/>
            <w:shd w:val="clear" w:color="auto" w:fill="auto"/>
          </w:tcPr>
          <w:p w14:paraId="0C356B46" w14:textId="2414C4EA"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Exteriér Strednej odbornej školy technickej</w:t>
            </w:r>
            <w:r w:rsidRPr="0010549B">
              <w:rPr>
                <w:rFonts w:ascii="Times New Roman" w:hAnsi="Times New Roman"/>
                <w:color w:val="000000" w:themeColor="text1"/>
                <w:sz w:val="18"/>
                <w:szCs w:val="18"/>
              </w:rPr>
              <w:br/>
              <w:t>v Košiciach</w:t>
            </w:r>
          </w:p>
        </w:tc>
        <w:tc>
          <w:tcPr>
            <w:tcW w:w="1284" w:type="dxa"/>
            <w:shd w:val="clear" w:color="auto" w:fill="auto"/>
          </w:tcPr>
          <w:p w14:paraId="78611453" w14:textId="4BD31D6C"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Košický samosprávny kraj, Agentúra na podporu regionálneho rozvoja, Dobrovoľnícke centrum Košíc</w:t>
            </w:r>
          </w:p>
        </w:tc>
        <w:tc>
          <w:tcPr>
            <w:tcW w:w="1134" w:type="dxa"/>
            <w:shd w:val="clear" w:color="auto" w:fill="auto"/>
          </w:tcPr>
          <w:p w14:paraId="3F55A153" w14:textId="7D1C9EF5"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14</w:t>
            </w:r>
          </w:p>
        </w:tc>
        <w:tc>
          <w:tcPr>
            <w:tcW w:w="2799" w:type="dxa"/>
            <w:shd w:val="clear" w:color="auto" w:fill="auto"/>
          </w:tcPr>
          <w:p w14:paraId="4AC4971F" w14:textId="4E0B1E54" w:rsidR="0010549B" w:rsidRPr="0010549B" w:rsidRDefault="0010549B" w:rsidP="0010549B">
            <w:pPr>
              <w:pStyle w:val="Obyajntext"/>
              <w:rPr>
                <w:rFonts w:ascii="Times New Roman" w:hAnsi="Times New Roman"/>
                <w:b/>
                <w:sz w:val="18"/>
                <w:szCs w:val="18"/>
                <w:u w:val="single"/>
              </w:rPr>
            </w:pPr>
            <w:r w:rsidRPr="0010549B">
              <w:rPr>
                <w:rFonts w:ascii="Times New Roman" w:hAnsi="Times New Roman"/>
                <w:color w:val="000000" w:themeColor="text1"/>
                <w:sz w:val="18"/>
                <w:szCs w:val="18"/>
              </w:rPr>
              <w:t xml:space="preserve">Vznik prvej dažďovej </w:t>
            </w:r>
            <w:hyperlink r:id="rId25" w:history="1">
              <w:r w:rsidRPr="0010549B">
                <w:rPr>
                  <w:rStyle w:val="Hypertextovprepojenie"/>
                  <w:rFonts w:ascii="Times New Roman" w:hAnsi="Times New Roman"/>
                  <w:color w:val="000000" w:themeColor="text1"/>
                  <w:sz w:val="18"/>
                  <w:szCs w:val="18"/>
                </w:rPr>
                <w:t>záhrady</w:t>
              </w:r>
            </w:hyperlink>
            <w:r w:rsidRPr="0010549B">
              <w:rPr>
                <w:rFonts w:ascii="Times New Roman" w:hAnsi="Times New Roman"/>
                <w:color w:val="000000" w:themeColor="text1"/>
                <w:sz w:val="18"/>
                <w:szCs w:val="18"/>
              </w:rPr>
              <w:t xml:space="preserve"> </w:t>
            </w:r>
            <w:r w:rsidRPr="0010549B">
              <w:rPr>
                <w:rFonts w:ascii="Times New Roman" w:hAnsi="Times New Roman"/>
                <w:color w:val="000000" w:themeColor="text1"/>
                <w:sz w:val="18"/>
                <w:szCs w:val="18"/>
              </w:rPr>
              <w:br/>
              <w:t xml:space="preserve">v exteriéry SOŠ technickej v Košiciach. Práce na nej boli súčasťou 1. seminára obnovy krajiny pod názvom ,,Obnov </w:t>
            </w:r>
            <w:r w:rsidRPr="0010549B">
              <w:rPr>
                <w:rFonts w:ascii="Times New Roman" w:hAnsi="Times New Roman"/>
                <w:color w:val="000000" w:themeColor="text1"/>
                <w:sz w:val="18"/>
                <w:szCs w:val="18"/>
              </w:rPr>
              <w:br/>
              <w:t>si poškodenú krajinu svojho územia“.</w:t>
            </w:r>
          </w:p>
        </w:tc>
      </w:tr>
      <w:tr w:rsidR="0010549B" w:rsidRPr="0010549B" w14:paraId="3E551DC4" w14:textId="77777777" w:rsidTr="00275D30">
        <w:tc>
          <w:tcPr>
            <w:tcW w:w="2099" w:type="dxa"/>
            <w:shd w:val="clear" w:color="auto" w:fill="auto"/>
          </w:tcPr>
          <w:p w14:paraId="1B976A23" w14:textId="77777777"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 xml:space="preserve">Automobilové opravovne </w:t>
            </w:r>
          </w:p>
          <w:p w14:paraId="0980301B" w14:textId="1ACF9097"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 xml:space="preserve">Ministerstva </w:t>
            </w:r>
            <w:r w:rsidRPr="0010549B">
              <w:rPr>
                <w:rFonts w:ascii="Times New Roman" w:hAnsi="Times New Roman"/>
                <w:sz w:val="18"/>
                <w:szCs w:val="18"/>
              </w:rPr>
              <w:br/>
              <w:t>vnútra SR</w:t>
            </w:r>
          </w:p>
        </w:tc>
        <w:tc>
          <w:tcPr>
            <w:tcW w:w="1569" w:type="dxa"/>
            <w:shd w:val="clear" w:color="auto" w:fill="auto"/>
          </w:tcPr>
          <w:p w14:paraId="15C22732" w14:textId="27EABC76"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24.10.2019</w:t>
            </w:r>
          </w:p>
        </w:tc>
        <w:tc>
          <w:tcPr>
            <w:tcW w:w="1399" w:type="dxa"/>
            <w:shd w:val="clear" w:color="auto" w:fill="auto"/>
          </w:tcPr>
          <w:p w14:paraId="54666328" w14:textId="734CB8E8"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AO MV SR, Prevádzka Košice, Priemyselná 1</w:t>
            </w:r>
          </w:p>
        </w:tc>
        <w:tc>
          <w:tcPr>
            <w:tcW w:w="1284" w:type="dxa"/>
            <w:shd w:val="clear" w:color="auto" w:fill="auto"/>
          </w:tcPr>
          <w:p w14:paraId="76F6E5FF" w14:textId="615E8567"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 xml:space="preserve">Stredná odborná škola technická </w:t>
            </w:r>
            <w:r w:rsidRPr="0010549B">
              <w:rPr>
                <w:rFonts w:ascii="Times New Roman" w:hAnsi="Times New Roman"/>
                <w:color w:val="000000" w:themeColor="text1"/>
                <w:sz w:val="18"/>
                <w:szCs w:val="18"/>
              </w:rPr>
              <w:br/>
              <w:t>v Košiciach</w:t>
            </w:r>
          </w:p>
        </w:tc>
        <w:tc>
          <w:tcPr>
            <w:tcW w:w="1134" w:type="dxa"/>
            <w:shd w:val="clear" w:color="auto" w:fill="auto"/>
          </w:tcPr>
          <w:p w14:paraId="78E25A20" w14:textId="0230BAA1"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12</w:t>
            </w:r>
          </w:p>
        </w:tc>
        <w:tc>
          <w:tcPr>
            <w:tcW w:w="2799" w:type="dxa"/>
            <w:shd w:val="clear" w:color="auto" w:fill="auto"/>
          </w:tcPr>
          <w:p w14:paraId="1EA86C72" w14:textId="22746FC8" w:rsidR="0010549B" w:rsidRPr="0010549B" w:rsidRDefault="0010549B" w:rsidP="0010549B">
            <w:pPr>
              <w:pStyle w:val="Obyajntext"/>
              <w:rPr>
                <w:rFonts w:ascii="Times New Roman" w:hAnsi="Times New Roman"/>
                <w:b/>
                <w:sz w:val="18"/>
                <w:szCs w:val="18"/>
                <w:u w:val="single"/>
              </w:rPr>
            </w:pPr>
            <w:r w:rsidRPr="0010549B">
              <w:rPr>
                <w:rFonts w:ascii="Times New Roman" w:hAnsi="Times New Roman"/>
                <w:color w:val="000000" w:themeColor="text1"/>
                <w:sz w:val="18"/>
                <w:szCs w:val="18"/>
              </w:rPr>
              <w:t>Školenie pre žiakov II. ročníka MHT o bezpečnosti a ochrane zdravia pri práci, ktorí budú vykonávať odborný výcvik na prevádzke v Košiciach.</w:t>
            </w:r>
          </w:p>
        </w:tc>
      </w:tr>
      <w:tr w:rsidR="0010549B" w:rsidRPr="0010549B" w14:paraId="48AD8CE6" w14:textId="77777777" w:rsidTr="00275D30">
        <w:tc>
          <w:tcPr>
            <w:tcW w:w="2099" w:type="dxa"/>
            <w:shd w:val="clear" w:color="auto" w:fill="auto"/>
          </w:tcPr>
          <w:p w14:paraId="6263C590" w14:textId="67F11576"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Družba so strednou školou stavebnou a drevospracujúcou</w:t>
            </w:r>
            <w:r w:rsidRPr="0010549B">
              <w:rPr>
                <w:rFonts w:ascii="Times New Roman" w:hAnsi="Times New Roman"/>
                <w:sz w:val="18"/>
                <w:szCs w:val="18"/>
              </w:rPr>
              <w:br/>
              <w:t>v Ostrave</w:t>
            </w:r>
          </w:p>
        </w:tc>
        <w:tc>
          <w:tcPr>
            <w:tcW w:w="1569" w:type="dxa"/>
            <w:shd w:val="clear" w:color="auto" w:fill="auto"/>
          </w:tcPr>
          <w:p w14:paraId="289F0B97" w14:textId="26D13D7D"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29.-30.10. 2019</w:t>
            </w:r>
          </w:p>
        </w:tc>
        <w:tc>
          <w:tcPr>
            <w:tcW w:w="1399" w:type="dxa"/>
            <w:shd w:val="clear" w:color="auto" w:fill="auto"/>
          </w:tcPr>
          <w:p w14:paraId="4430B449" w14:textId="77777777" w:rsidR="0010549B" w:rsidRPr="0010549B" w:rsidRDefault="0010549B" w:rsidP="0010549B">
            <w:pPr>
              <w:pStyle w:val="Obyajntext"/>
              <w:rPr>
                <w:rFonts w:ascii="Times New Roman" w:hAnsi="Times New Roman"/>
                <w:color w:val="000000" w:themeColor="text1"/>
                <w:sz w:val="18"/>
                <w:szCs w:val="18"/>
              </w:rPr>
            </w:pPr>
            <w:r w:rsidRPr="0010549B">
              <w:rPr>
                <w:rFonts w:ascii="Times New Roman" w:hAnsi="Times New Roman"/>
                <w:color w:val="000000" w:themeColor="text1"/>
                <w:sz w:val="18"/>
                <w:szCs w:val="18"/>
              </w:rPr>
              <w:t>SŠSaD Ostrava</w:t>
            </w:r>
          </w:p>
          <w:p w14:paraId="788C775E" w14:textId="1B812020"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U Studia 2654, Ostrava</w:t>
            </w:r>
          </w:p>
        </w:tc>
        <w:tc>
          <w:tcPr>
            <w:tcW w:w="1284" w:type="dxa"/>
            <w:shd w:val="clear" w:color="auto" w:fill="auto"/>
          </w:tcPr>
          <w:p w14:paraId="1D3FB119" w14:textId="43BA29AA"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SŠSaD Ostrava</w:t>
            </w:r>
          </w:p>
        </w:tc>
        <w:tc>
          <w:tcPr>
            <w:tcW w:w="1134" w:type="dxa"/>
            <w:shd w:val="clear" w:color="auto" w:fill="auto"/>
          </w:tcPr>
          <w:p w14:paraId="2F79D5AA" w14:textId="57DD47E2"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3 - pedagógovia</w:t>
            </w:r>
          </w:p>
        </w:tc>
        <w:tc>
          <w:tcPr>
            <w:tcW w:w="2799" w:type="dxa"/>
            <w:shd w:val="clear" w:color="auto" w:fill="auto"/>
          </w:tcPr>
          <w:p w14:paraId="70069C78" w14:textId="5607D629" w:rsidR="0010549B" w:rsidRPr="0010549B" w:rsidRDefault="0010549B" w:rsidP="0010549B">
            <w:pPr>
              <w:pStyle w:val="Obyajntext"/>
              <w:rPr>
                <w:rFonts w:ascii="Times New Roman" w:hAnsi="Times New Roman"/>
                <w:b/>
                <w:sz w:val="18"/>
                <w:szCs w:val="18"/>
                <w:u w:val="single"/>
              </w:rPr>
            </w:pPr>
            <w:r w:rsidRPr="0010549B">
              <w:rPr>
                <w:rFonts w:ascii="Times New Roman" w:hAnsi="Times New Roman"/>
                <w:color w:val="000000" w:themeColor="text1"/>
                <w:sz w:val="18"/>
                <w:szCs w:val="18"/>
              </w:rPr>
              <w:t>Obhliadka školy, teoretického vyučovania a pracovísk praktického vyučovania.</w:t>
            </w:r>
            <w:r>
              <w:rPr>
                <w:rFonts w:ascii="Times New Roman" w:hAnsi="Times New Roman"/>
                <w:color w:val="000000" w:themeColor="text1"/>
                <w:sz w:val="18"/>
                <w:szCs w:val="18"/>
              </w:rPr>
              <w:t xml:space="preserve"> </w:t>
            </w:r>
            <w:r w:rsidRPr="0010549B">
              <w:rPr>
                <w:rFonts w:ascii="Times New Roman" w:hAnsi="Times New Roman"/>
                <w:color w:val="000000" w:themeColor="text1"/>
                <w:sz w:val="18"/>
                <w:szCs w:val="18"/>
              </w:rPr>
              <w:t xml:space="preserve">Vytvorenie spolupráce v príbuzných odboroch. </w:t>
            </w:r>
          </w:p>
        </w:tc>
      </w:tr>
      <w:tr w:rsidR="0010549B" w:rsidRPr="0010549B" w14:paraId="35FB65E6" w14:textId="77777777" w:rsidTr="00275D30">
        <w:tc>
          <w:tcPr>
            <w:tcW w:w="2099" w:type="dxa"/>
            <w:shd w:val="clear" w:color="auto" w:fill="auto"/>
          </w:tcPr>
          <w:p w14:paraId="45031D36" w14:textId="3260B7FD"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 xml:space="preserve">Odborná prezentácia </w:t>
            </w:r>
            <w:r w:rsidRPr="0010549B">
              <w:rPr>
                <w:rFonts w:ascii="Times New Roman" w:hAnsi="Times New Roman"/>
                <w:sz w:val="18"/>
                <w:szCs w:val="18"/>
              </w:rPr>
              <w:br/>
              <w:t>s firmou HERZ, s.r.o.</w:t>
            </w:r>
          </w:p>
        </w:tc>
        <w:tc>
          <w:tcPr>
            <w:tcW w:w="1569" w:type="dxa"/>
            <w:shd w:val="clear" w:color="auto" w:fill="auto"/>
          </w:tcPr>
          <w:p w14:paraId="2384694D" w14:textId="437F2E31"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5.11.2019</w:t>
            </w:r>
          </w:p>
        </w:tc>
        <w:tc>
          <w:tcPr>
            <w:tcW w:w="1399" w:type="dxa"/>
            <w:shd w:val="clear" w:color="auto" w:fill="auto"/>
          </w:tcPr>
          <w:p w14:paraId="29C869CB" w14:textId="011BDA02"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 xml:space="preserve">Inštalatérske pracovisko COVaP pre stavebníctvo </w:t>
            </w:r>
            <w:r w:rsidRPr="0010549B">
              <w:rPr>
                <w:rFonts w:ascii="Times New Roman" w:hAnsi="Times New Roman"/>
                <w:color w:val="000000" w:themeColor="text1"/>
                <w:sz w:val="18"/>
                <w:szCs w:val="18"/>
              </w:rPr>
              <w:br/>
              <w:t>pri SOŠT</w:t>
            </w:r>
          </w:p>
        </w:tc>
        <w:tc>
          <w:tcPr>
            <w:tcW w:w="1284" w:type="dxa"/>
            <w:shd w:val="clear" w:color="auto" w:fill="auto"/>
          </w:tcPr>
          <w:p w14:paraId="088F5AC7" w14:textId="248727CA"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 xml:space="preserve">Stredná odborná škola technická </w:t>
            </w:r>
            <w:r w:rsidRPr="0010549B">
              <w:rPr>
                <w:rFonts w:ascii="Times New Roman" w:hAnsi="Times New Roman"/>
                <w:color w:val="000000" w:themeColor="text1"/>
                <w:sz w:val="18"/>
                <w:szCs w:val="18"/>
              </w:rPr>
              <w:br/>
              <w:t>v Košiciach</w:t>
            </w:r>
          </w:p>
        </w:tc>
        <w:tc>
          <w:tcPr>
            <w:tcW w:w="1134" w:type="dxa"/>
            <w:shd w:val="clear" w:color="auto" w:fill="auto"/>
          </w:tcPr>
          <w:p w14:paraId="7E9A4973" w14:textId="700E388A"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21</w:t>
            </w:r>
          </w:p>
        </w:tc>
        <w:tc>
          <w:tcPr>
            <w:tcW w:w="2799" w:type="dxa"/>
            <w:shd w:val="clear" w:color="auto" w:fill="auto"/>
          </w:tcPr>
          <w:p w14:paraId="0000B3B9" w14:textId="6C9BE866"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 xml:space="preserve">Nové materiály a technologické  </w:t>
            </w:r>
            <w:r w:rsidRPr="0010549B">
              <w:rPr>
                <w:rFonts w:ascii="Times New Roman" w:hAnsi="Times New Roman"/>
                <w:color w:val="000000" w:themeColor="text1"/>
                <w:sz w:val="18"/>
                <w:szCs w:val="18"/>
              </w:rPr>
              <w:br/>
              <w:t>postupy používané pri rozvode teplej a studenej vody v budovách, domoch a bytoch.</w:t>
            </w:r>
          </w:p>
        </w:tc>
      </w:tr>
      <w:tr w:rsidR="0010549B" w:rsidRPr="0010549B" w14:paraId="54FF78B2" w14:textId="77777777" w:rsidTr="00275D30">
        <w:tc>
          <w:tcPr>
            <w:tcW w:w="2099" w:type="dxa"/>
            <w:shd w:val="clear" w:color="auto" w:fill="auto"/>
          </w:tcPr>
          <w:p w14:paraId="0880EA0C" w14:textId="342F869E"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Učíme sa obkladať s firmou INGEMA, s.r.o.</w:t>
            </w:r>
          </w:p>
        </w:tc>
        <w:tc>
          <w:tcPr>
            <w:tcW w:w="1569" w:type="dxa"/>
            <w:shd w:val="clear" w:color="auto" w:fill="auto"/>
          </w:tcPr>
          <w:p w14:paraId="549F862E" w14:textId="1E4C3517"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11.11.2019</w:t>
            </w:r>
          </w:p>
        </w:tc>
        <w:tc>
          <w:tcPr>
            <w:tcW w:w="1399" w:type="dxa"/>
            <w:shd w:val="clear" w:color="auto" w:fill="auto"/>
          </w:tcPr>
          <w:p w14:paraId="06EB78EB" w14:textId="6C9D7717"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 xml:space="preserve">Murárska dielňa </w:t>
            </w:r>
            <w:r w:rsidRPr="0010549B">
              <w:rPr>
                <w:rFonts w:ascii="Times New Roman" w:hAnsi="Times New Roman"/>
                <w:color w:val="000000" w:themeColor="text1"/>
                <w:sz w:val="18"/>
                <w:szCs w:val="18"/>
              </w:rPr>
              <w:t xml:space="preserve">COVaP pre stavebníctvo </w:t>
            </w:r>
            <w:r w:rsidRPr="0010549B">
              <w:rPr>
                <w:rFonts w:ascii="Times New Roman" w:hAnsi="Times New Roman"/>
                <w:color w:val="000000" w:themeColor="text1"/>
                <w:sz w:val="18"/>
                <w:szCs w:val="18"/>
              </w:rPr>
              <w:br/>
              <w:t>pri SOŠT</w:t>
            </w:r>
          </w:p>
        </w:tc>
        <w:tc>
          <w:tcPr>
            <w:tcW w:w="1284" w:type="dxa"/>
            <w:shd w:val="clear" w:color="auto" w:fill="auto"/>
          </w:tcPr>
          <w:p w14:paraId="128A798F" w14:textId="6FEE8EFC"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INGEMA, s.r.o.</w:t>
            </w:r>
          </w:p>
        </w:tc>
        <w:tc>
          <w:tcPr>
            <w:tcW w:w="1134" w:type="dxa"/>
            <w:shd w:val="clear" w:color="auto" w:fill="auto"/>
          </w:tcPr>
          <w:p w14:paraId="6566208A" w14:textId="2DF04D76"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12</w:t>
            </w:r>
          </w:p>
        </w:tc>
        <w:tc>
          <w:tcPr>
            <w:tcW w:w="2799" w:type="dxa"/>
            <w:shd w:val="clear" w:color="auto" w:fill="auto"/>
          </w:tcPr>
          <w:p w14:paraId="19FB33D0" w14:textId="76D881B4"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 xml:space="preserve">Dodanie dlažby rôznych formátov sponzorskou formou a následné precvičovanie si technologického </w:t>
            </w:r>
            <w:r w:rsidRPr="0010549B">
              <w:rPr>
                <w:rFonts w:ascii="Times New Roman" w:hAnsi="Times New Roman"/>
                <w:sz w:val="18"/>
                <w:szCs w:val="18"/>
              </w:rPr>
              <w:br/>
              <w:t xml:space="preserve">postupu pri pokladaní dlažby. </w:t>
            </w:r>
          </w:p>
        </w:tc>
      </w:tr>
      <w:tr w:rsidR="0010549B" w:rsidRPr="0010549B" w14:paraId="44A2B406" w14:textId="77777777" w:rsidTr="00275D30">
        <w:tc>
          <w:tcPr>
            <w:tcW w:w="2099" w:type="dxa"/>
            <w:shd w:val="clear" w:color="auto" w:fill="auto"/>
          </w:tcPr>
          <w:p w14:paraId="67C61F1A" w14:textId="6AF4CE6C"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 xml:space="preserve">Stredná priemyselná škola stavebná a geodetická </w:t>
            </w:r>
          </w:p>
        </w:tc>
        <w:tc>
          <w:tcPr>
            <w:tcW w:w="1569" w:type="dxa"/>
            <w:shd w:val="clear" w:color="auto" w:fill="auto"/>
          </w:tcPr>
          <w:p w14:paraId="36A40B80" w14:textId="4CA00523"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14.11.2019</w:t>
            </w:r>
          </w:p>
        </w:tc>
        <w:tc>
          <w:tcPr>
            <w:tcW w:w="1399" w:type="dxa"/>
            <w:shd w:val="clear" w:color="auto" w:fill="auto"/>
          </w:tcPr>
          <w:p w14:paraId="4E5A0C49" w14:textId="31F1EBF4"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 xml:space="preserve">Murárska dielňa COVaP pre stavebníctvo </w:t>
            </w:r>
            <w:r w:rsidRPr="0010549B">
              <w:rPr>
                <w:rFonts w:ascii="Times New Roman" w:hAnsi="Times New Roman"/>
                <w:color w:val="000000" w:themeColor="text1"/>
                <w:sz w:val="18"/>
                <w:szCs w:val="18"/>
              </w:rPr>
              <w:br/>
              <w:t>pri SOŠT</w:t>
            </w:r>
          </w:p>
        </w:tc>
        <w:tc>
          <w:tcPr>
            <w:tcW w:w="1284" w:type="dxa"/>
            <w:shd w:val="clear" w:color="auto" w:fill="auto"/>
          </w:tcPr>
          <w:p w14:paraId="6F961DBD" w14:textId="28F5BA1F"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 xml:space="preserve">Stredná odborná škola technická </w:t>
            </w:r>
            <w:r w:rsidRPr="0010549B">
              <w:rPr>
                <w:rFonts w:ascii="Times New Roman" w:hAnsi="Times New Roman"/>
                <w:color w:val="000000" w:themeColor="text1"/>
                <w:sz w:val="18"/>
                <w:szCs w:val="18"/>
              </w:rPr>
              <w:br/>
              <w:t>v Košiciach</w:t>
            </w:r>
          </w:p>
        </w:tc>
        <w:tc>
          <w:tcPr>
            <w:tcW w:w="1134" w:type="dxa"/>
            <w:shd w:val="clear" w:color="auto" w:fill="auto"/>
          </w:tcPr>
          <w:p w14:paraId="6CFFD7F7" w14:textId="75F1FFDD"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12</w:t>
            </w:r>
          </w:p>
        </w:tc>
        <w:tc>
          <w:tcPr>
            <w:tcW w:w="2799" w:type="dxa"/>
            <w:shd w:val="clear" w:color="auto" w:fill="auto"/>
          </w:tcPr>
          <w:p w14:paraId="2E0D05C2" w14:textId="5FF1C1DC"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Nové technológie, materiály a pracovné postupy používané pri murovaní so systémom Porotherm</w:t>
            </w:r>
            <w:r w:rsidRPr="0010549B">
              <w:rPr>
                <w:rFonts w:ascii="Times New Roman" w:hAnsi="Times New Roman"/>
                <w:sz w:val="18"/>
                <w:szCs w:val="18"/>
              </w:rPr>
              <w:t xml:space="preserve"> a obsluha príslušných stavebných zariadení.</w:t>
            </w:r>
          </w:p>
        </w:tc>
      </w:tr>
      <w:tr w:rsidR="0010549B" w:rsidRPr="0010549B" w14:paraId="799DF195" w14:textId="77777777" w:rsidTr="00275D30">
        <w:tc>
          <w:tcPr>
            <w:tcW w:w="2099" w:type="dxa"/>
            <w:shd w:val="clear" w:color="auto" w:fill="auto"/>
          </w:tcPr>
          <w:p w14:paraId="30E12E23" w14:textId="58A7096F"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 xml:space="preserve">Deň otvorených dverí </w:t>
            </w:r>
          </w:p>
        </w:tc>
        <w:tc>
          <w:tcPr>
            <w:tcW w:w="1569" w:type="dxa"/>
            <w:shd w:val="clear" w:color="auto" w:fill="auto"/>
          </w:tcPr>
          <w:p w14:paraId="49B3B407" w14:textId="1B21D279"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18.11.2019</w:t>
            </w:r>
          </w:p>
        </w:tc>
        <w:tc>
          <w:tcPr>
            <w:tcW w:w="1399" w:type="dxa"/>
            <w:shd w:val="clear" w:color="auto" w:fill="auto"/>
          </w:tcPr>
          <w:p w14:paraId="0E0E5D0B" w14:textId="7B943C0D"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 xml:space="preserve">Exteriér a interiér Strednej odbornej školy technickej </w:t>
            </w:r>
            <w:r w:rsidRPr="0010549B">
              <w:rPr>
                <w:rFonts w:ascii="Times New Roman" w:hAnsi="Times New Roman"/>
                <w:color w:val="000000" w:themeColor="text1"/>
                <w:sz w:val="18"/>
                <w:szCs w:val="18"/>
              </w:rPr>
              <w:br/>
              <w:t>v Košiciach</w:t>
            </w:r>
          </w:p>
        </w:tc>
        <w:tc>
          <w:tcPr>
            <w:tcW w:w="1284" w:type="dxa"/>
            <w:shd w:val="clear" w:color="auto" w:fill="auto"/>
          </w:tcPr>
          <w:p w14:paraId="58142312" w14:textId="00D0C599"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 xml:space="preserve">Stredná odborná škola technická </w:t>
            </w:r>
            <w:r w:rsidRPr="0010549B">
              <w:rPr>
                <w:rFonts w:ascii="Times New Roman" w:hAnsi="Times New Roman"/>
                <w:color w:val="000000" w:themeColor="text1"/>
                <w:sz w:val="18"/>
                <w:szCs w:val="18"/>
              </w:rPr>
              <w:br/>
              <w:t>v Košiciach</w:t>
            </w:r>
          </w:p>
        </w:tc>
        <w:tc>
          <w:tcPr>
            <w:tcW w:w="1134" w:type="dxa"/>
            <w:shd w:val="clear" w:color="auto" w:fill="auto"/>
          </w:tcPr>
          <w:p w14:paraId="17924C99" w14:textId="64393042"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28</w:t>
            </w:r>
          </w:p>
        </w:tc>
        <w:tc>
          <w:tcPr>
            <w:tcW w:w="2799" w:type="dxa"/>
            <w:shd w:val="clear" w:color="auto" w:fill="auto"/>
          </w:tcPr>
          <w:p w14:paraId="62914200" w14:textId="00FD3E3B"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 xml:space="preserve">Predstavenie školy, možností štúdia, priestorov teoretického a praktického vyučovania  pre žiakov základných </w:t>
            </w:r>
            <w:r w:rsidRPr="0010549B">
              <w:rPr>
                <w:rFonts w:ascii="Times New Roman" w:hAnsi="Times New Roman"/>
                <w:color w:val="000000" w:themeColor="text1"/>
                <w:sz w:val="18"/>
                <w:szCs w:val="18"/>
              </w:rPr>
              <w:br/>
              <w:t xml:space="preserve">škôl z mesta Košice. </w:t>
            </w:r>
          </w:p>
        </w:tc>
      </w:tr>
      <w:tr w:rsidR="0010549B" w:rsidRPr="0010549B" w14:paraId="1277546D" w14:textId="77777777" w:rsidTr="00275D30">
        <w:tc>
          <w:tcPr>
            <w:tcW w:w="2099" w:type="dxa"/>
            <w:shd w:val="clear" w:color="auto" w:fill="auto"/>
          </w:tcPr>
          <w:p w14:paraId="3B49DD70" w14:textId="0E490BBE"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 xml:space="preserve">Prezentácia Správna voľba povolania- príležitosť </w:t>
            </w:r>
            <w:r w:rsidRPr="0010549B">
              <w:rPr>
                <w:rFonts w:ascii="Times New Roman" w:hAnsi="Times New Roman"/>
                <w:sz w:val="18"/>
                <w:szCs w:val="18"/>
              </w:rPr>
              <w:br/>
              <w:t>k úspechu</w:t>
            </w:r>
          </w:p>
        </w:tc>
        <w:tc>
          <w:tcPr>
            <w:tcW w:w="1569" w:type="dxa"/>
            <w:shd w:val="clear" w:color="auto" w:fill="auto"/>
          </w:tcPr>
          <w:p w14:paraId="1BC0D25A" w14:textId="2354353E"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25.11.2019</w:t>
            </w:r>
          </w:p>
        </w:tc>
        <w:tc>
          <w:tcPr>
            <w:tcW w:w="1399" w:type="dxa"/>
            <w:shd w:val="clear" w:color="auto" w:fill="auto"/>
          </w:tcPr>
          <w:p w14:paraId="4F52972B" w14:textId="708B59DC"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 xml:space="preserve">Stredná odborná škola </w:t>
            </w:r>
            <w:r w:rsidRPr="0010549B">
              <w:rPr>
                <w:rFonts w:ascii="Times New Roman" w:hAnsi="Times New Roman"/>
                <w:color w:val="000000" w:themeColor="text1"/>
                <w:sz w:val="18"/>
                <w:szCs w:val="18"/>
              </w:rPr>
              <w:br/>
              <w:t>Ostrovského 1, Košice</w:t>
            </w:r>
          </w:p>
        </w:tc>
        <w:tc>
          <w:tcPr>
            <w:tcW w:w="1284" w:type="dxa"/>
            <w:shd w:val="clear" w:color="auto" w:fill="auto"/>
          </w:tcPr>
          <w:p w14:paraId="2E7E299C" w14:textId="2D03364F"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Odbor školstva Košického samosprávneho kraja</w:t>
            </w:r>
          </w:p>
        </w:tc>
        <w:tc>
          <w:tcPr>
            <w:tcW w:w="1134" w:type="dxa"/>
            <w:shd w:val="clear" w:color="auto" w:fill="auto"/>
          </w:tcPr>
          <w:p w14:paraId="390F091C" w14:textId="6F474DC9" w:rsidR="0010549B" w:rsidRPr="0010549B" w:rsidRDefault="0010549B" w:rsidP="0010549B">
            <w:pPr>
              <w:pStyle w:val="Obyajntext"/>
              <w:rPr>
                <w:rFonts w:ascii="Times New Roman" w:hAnsi="Times New Roman"/>
                <w:sz w:val="18"/>
                <w:szCs w:val="18"/>
              </w:rPr>
            </w:pPr>
            <w:r w:rsidRPr="0010549B">
              <w:rPr>
                <w:rFonts w:ascii="Times New Roman" w:hAnsi="Times New Roman"/>
                <w:sz w:val="18"/>
                <w:szCs w:val="18"/>
              </w:rPr>
              <w:t>10</w:t>
            </w:r>
          </w:p>
        </w:tc>
        <w:tc>
          <w:tcPr>
            <w:tcW w:w="2799" w:type="dxa"/>
            <w:shd w:val="clear" w:color="auto" w:fill="auto"/>
          </w:tcPr>
          <w:p w14:paraId="10DD3CEF" w14:textId="1D80171A" w:rsidR="0010549B" w:rsidRPr="0010549B" w:rsidRDefault="0010549B" w:rsidP="0010549B">
            <w:pPr>
              <w:pStyle w:val="Obyajntext"/>
              <w:rPr>
                <w:rFonts w:ascii="Times New Roman" w:hAnsi="Times New Roman"/>
                <w:sz w:val="18"/>
                <w:szCs w:val="18"/>
              </w:rPr>
            </w:pPr>
            <w:r w:rsidRPr="0010549B">
              <w:rPr>
                <w:rFonts w:ascii="Times New Roman" w:hAnsi="Times New Roman"/>
                <w:color w:val="000000" w:themeColor="text1"/>
                <w:sz w:val="18"/>
                <w:szCs w:val="18"/>
              </w:rPr>
              <w:t xml:space="preserve">Prezentácia školy a možností štúdia </w:t>
            </w:r>
            <w:r w:rsidRPr="0010549B">
              <w:rPr>
                <w:rFonts w:ascii="Times New Roman" w:hAnsi="Times New Roman"/>
                <w:color w:val="000000" w:themeColor="text1"/>
                <w:sz w:val="18"/>
                <w:szCs w:val="18"/>
              </w:rPr>
              <w:br/>
              <w:t xml:space="preserve">pre žiakov základných škôl, ich </w:t>
            </w:r>
            <w:r w:rsidRPr="0010549B">
              <w:rPr>
                <w:rFonts w:ascii="Times New Roman" w:hAnsi="Times New Roman"/>
                <w:color w:val="000000" w:themeColor="text1"/>
                <w:sz w:val="18"/>
                <w:szCs w:val="18"/>
              </w:rPr>
              <w:br/>
              <w:t xml:space="preserve">rodičov a verejnosť. </w:t>
            </w:r>
          </w:p>
        </w:tc>
      </w:tr>
      <w:tr w:rsidR="0010549B" w:rsidRPr="0010549B" w14:paraId="4B5FAD7E" w14:textId="77777777" w:rsidTr="00275D30">
        <w:tc>
          <w:tcPr>
            <w:tcW w:w="2099" w:type="dxa"/>
            <w:shd w:val="clear" w:color="auto" w:fill="auto"/>
          </w:tcPr>
          <w:p w14:paraId="06EE8489" w14:textId="4DD7F8C0" w:rsidR="0010549B" w:rsidRPr="0010549B" w:rsidRDefault="0010549B" w:rsidP="0010549B">
            <w:pPr>
              <w:pStyle w:val="Obyajntext"/>
              <w:rPr>
                <w:rFonts w:ascii="Times New Roman" w:hAnsi="Times New Roman"/>
                <w:sz w:val="18"/>
                <w:szCs w:val="18"/>
              </w:rPr>
            </w:pPr>
            <w:r>
              <w:rPr>
                <w:rFonts w:ascii="Times New Roman" w:hAnsi="Times New Roman"/>
                <w:color w:val="000000" w:themeColor="text1"/>
                <w:sz w:val="18"/>
                <w:szCs w:val="18"/>
              </w:rPr>
              <w:t>Odborná e</w:t>
            </w:r>
            <w:r w:rsidRPr="00324C75">
              <w:rPr>
                <w:rFonts w:ascii="Times New Roman" w:hAnsi="Times New Roman"/>
                <w:color w:val="000000" w:themeColor="text1"/>
                <w:sz w:val="18"/>
                <w:szCs w:val="18"/>
              </w:rPr>
              <w:t xml:space="preserve">xkurzia závodu </w:t>
            </w:r>
            <w:r>
              <w:rPr>
                <w:rFonts w:ascii="Times New Roman" w:hAnsi="Times New Roman"/>
                <w:color w:val="000000" w:themeColor="text1"/>
                <w:sz w:val="18"/>
                <w:szCs w:val="18"/>
              </w:rPr>
              <w:t>T</w:t>
            </w:r>
            <w:r w:rsidRPr="00324C75">
              <w:rPr>
                <w:rFonts w:ascii="Times New Roman" w:hAnsi="Times New Roman"/>
                <w:color w:val="000000" w:themeColor="text1"/>
                <w:sz w:val="18"/>
                <w:szCs w:val="18"/>
              </w:rPr>
              <w:t>EKO, a.s. Košice</w:t>
            </w:r>
          </w:p>
        </w:tc>
        <w:tc>
          <w:tcPr>
            <w:tcW w:w="1569" w:type="dxa"/>
            <w:shd w:val="clear" w:color="auto" w:fill="auto"/>
          </w:tcPr>
          <w:p w14:paraId="075F3252" w14:textId="716EB26B" w:rsidR="0010549B" w:rsidRPr="0010549B" w:rsidRDefault="0010549B" w:rsidP="0010549B">
            <w:pPr>
              <w:pStyle w:val="Obyajntext"/>
              <w:rPr>
                <w:rFonts w:ascii="Times New Roman" w:hAnsi="Times New Roman"/>
                <w:sz w:val="18"/>
                <w:szCs w:val="18"/>
              </w:rPr>
            </w:pPr>
            <w:r w:rsidRPr="00324C75">
              <w:rPr>
                <w:rFonts w:ascii="Times New Roman" w:hAnsi="Times New Roman"/>
                <w:sz w:val="18"/>
                <w:szCs w:val="18"/>
              </w:rPr>
              <w:t>05.12.2019</w:t>
            </w:r>
          </w:p>
        </w:tc>
        <w:tc>
          <w:tcPr>
            <w:tcW w:w="1399" w:type="dxa"/>
            <w:shd w:val="clear" w:color="auto" w:fill="auto"/>
          </w:tcPr>
          <w:p w14:paraId="6A1A3041" w14:textId="3EBF9674" w:rsidR="0010549B" w:rsidRPr="0010549B" w:rsidRDefault="0010549B" w:rsidP="0010549B">
            <w:pPr>
              <w:pStyle w:val="Obyajntext"/>
              <w:rPr>
                <w:rFonts w:ascii="Times New Roman" w:hAnsi="Times New Roman"/>
                <w:sz w:val="18"/>
                <w:szCs w:val="18"/>
              </w:rPr>
            </w:pPr>
            <w:r>
              <w:rPr>
                <w:rFonts w:ascii="Times New Roman" w:hAnsi="Times New Roman"/>
                <w:color w:val="000000" w:themeColor="text1"/>
                <w:sz w:val="18"/>
                <w:szCs w:val="18"/>
              </w:rPr>
              <w:t>Priestory firmy</w:t>
            </w:r>
            <w:r w:rsidRPr="00324C75">
              <w:rPr>
                <w:rFonts w:ascii="Times New Roman" w:hAnsi="Times New Roman"/>
                <w:color w:val="000000" w:themeColor="text1"/>
                <w:sz w:val="18"/>
                <w:szCs w:val="18"/>
              </w:rPr>
              <w:t xml:space="preserve"> Teplárenská 3, Košice</w:t>
            </w:r>
          </w:p>
        </w:tc>
        <w:tc>
          <w:tcPr>
            <w:tcW w:w="1284" w:type="dxa"/>
            <w:shd w:val="clear" w:color="auto" w:fill="auto"/>
          </w:tcPr>
          <w:p w14:paraId="09BA1DDC" w14:textId="56FBA30D" w:rsidR="0010549B" w:rsidRPr="0010549B" w:rsidRDefault="0010549B" w:rsidP="0010549B">
            <w:pPr>
              <w:pStyle w:val="Obyajntext"/>
              <w:rPr>
                <w:rFonts w:ascii="Times New Roman" w:hAnsi="Times New Roman"/>
                <w:sz w:val="18"/>
                <w:szCs w:val="18"/>
              </w:rPr>
            </w:pPr>
            <w:r w:rsidRPr="00324C75">
              <w:rPr>
                <w:rFonts w:ascii="Times New Roman" w:hAnsi="Times New Roman"/>
                <w:color w:val="000000" w:themeColor="text1"/>
                <w:sz w:val="18"/>
                <w:szCs w:val="18"/>
              </w:rPr>
              <w:t xml:space="preserve">Stredná odborná škola technická </w:t>
            </w:r>
            <w:r w:rsidRPr="00324C75">
              <w:rPr>
                <w:rFonts w:ascii="Times New Roman" w:hAnsi="Times New Roman"/>
                <w:color w:val="000000" w:themeColor="text1"/>
                <w:sz w:val="18"/>
                <w:szCs w:val="18"/>
              </w:rPr>
              <w:br/>
              <w:t>v Košiciach</w:t>
            </w:r>
          </w:p>
        </w:tc>
        <w:tc>
          <w:tcPr>
            <w:tcW w:w="1134" w:type="dxa"/>
            <w:shd w:val="clear" w:color="auto" w:fill="auto"/>
          </w:tcPr>
          <w:p w14:paraId="44183825" w14:textId="0EAB0B6F" w:rsidR="0010549B" w:rsidRPr="0010549B" w:rsidRDefault="0010549B" w:rsidP="0010549B">
            <w:pPr>
              <w:pStyle w:val="Obyajntext"/>
              <w:rPr>
                <w:rFonts w:ascii="Times New Roman" w:hAnsi="Times New Roman"/>
                <w:sz w:val="18"/>
                <w:szCs w:val="18"/>
              </w:rPr>
            </w:pPr>
            <w:r w:rsidRPr="00324C75">
              <w:rPr>
                <w:rFonts w:ascii="Times New Roman" w:hAnsi="Times New Roman"/>
                <w:color w:val="000000" w:themeColor="text1"/>
                <w:sz w:val="18"/>
                <w:szCs w:val="18"/>
              </w:rPr>
              <w:t>12</w:t>
            </w:r>
          </w:p>
        </w:tc>
        <w:tc>
          <w:tcPr>
            <w:tcW w:w="2799" w:type="dxa"/>
            <w:shd w:val="clear" w:color="auto" w:fill="auto"/>
          </w:tcPr>
          <w:p w14:paraId="702EB842" w14:textId="52E24F67" w:rsidR="0010549B" w:rsidRPr="0010549B" w:rsidRDefault="0010549B" w:rsidP="0010549B">
            <w:pPr>
              <w:pStyle w:val="Obyajntext"/>
              <w:rPr>
                <w:rFonts w:ascii="Times New Roman" w:hAnsi="Times New Roman"/>
                <w:sz w:val="18"/>
                <w:szCs w:val="18"/>
              </w:rPr>
            </w:pPr>
            <w:r w:rsidRPr="00324C75">
              <w:rPr>
                <w:rFonts w:ascii="Times New Roman" w:hAnsi="Times New Roman"/>
                <w:color w:val="000000" w:themeColor="text1"/>
                <w:sz w:val="18"/>
                <w:szCs w:val="18"/>
              </w:rPr>
              <w:t>Nové poznatky o výrobe a distribúcii tepla vo forme horúcej vody a pary.</w:t>
            </w:r>
          </w:p>
        </w:tc>
      </w:tr>
      <w:tr w:rsidR="0010549B" w:rsidRPr="0010549B" w14:paraId="0BF12A69" w14:textId="77777777" w:rsidTr="00275D30">
        <w:tc>
          <w:tcPr>
            <w:tcW w:w="2099" w:type="dxa"/>
            <w:shd w:val="clear" w:color="auto" w:fill="auto"/>
          </w:tcPr>
          <w:p w14:paraId="308F9BCF" w14:textId="4F0D1775" w:rsidR="0010549B" w:rsidRPr="0010549B" w:rsidRDefault="0010549B" w:rsidP="0010549B">
            <w:pPr>
              <w:pStyle w:val="Obyajntext"/>
              <w:rPr>
                <w:rFonts w:ascii="Times New Roman" w:hAnsi="Times New Roman"/>
                <w:sz w:val="18"/>
                <w:szCs w:val="18"/>
              </w:rPr>
            </w:pPr>
            <w:r w:rsidRPr="00324C75">
              <w:rPr>
                <w:rFonts w:ascii="Times New Roman" w:hAnsi="Times New Roman"/>
                <w:sz w:val="18"/>
                <w:szCs w:val="18"/>
              </w:rPr>
              <w:t xml:space="preserve">Školská súťaž žiakov školy v oblasti BOZP </w:t>
            </w:r>
          </w:p>
        </w:tc>
        <w:tc>
          <w:tcPr>
            <w:tcW w:w="1569" w:type="dxa"/>
            <w:shd w:val="clear" w:color="auto" w:fill="auto"/>
          </w:tcPr>
          <w:p w14:paraId="1059104C" w14:textId="4449B2B4" w:rsidR="0010549B" w:rsidRPr="0010549B" w:rsidRDefault="0010549B" w:rsidP="0010549B">
            <w:pPr>
              <w:pStyle w:val="Obyajntext"/>
              <w:rPr>
                <w:rFonts w:ascii="Times New Roman" w:hAnsi="Times New Roman"/>
                <w:sz w:val="18"/>
                <w:szCs w:val="18"/>
              </w:rPr>
            </w:pPr>
            <w:r w:rsidRPr="00324C75">
              <w:rPr>
                <w:rFonts w:ascii="Times New Roman" w:hAnsi="Times New Roman"/>
                <w:sz w:val="18"/>
                <w:szCs w:val="18"/>
              </w:rPr>
              <w:t>10.12.2019</w:t>
            </w:r>
          </w:p>
        </w:tc>
        <w:tc>
          <w:tcPr>
            <w:tcW w:w="1399" w:type="dxa"/>
            <w:shd w:val="clear" w:color="auto" w:fill="auto"/>
          </w:tcPr>
          <w:p w14:paraId="43D2DAA6" w14:textId="5A597D01" w:rsidR="0010549B" w:rsidRPr="0010549B" w:rsidRDefault="0010549B" w:rsidP="0010549B">
            <w:pPr>
              <w:pStyle w:val="Obyajntext"/>
              <w:rPr>
                <w:rFonts w:ascii="Times New Roman" w:hAnsi="Times New Roman"/>
                <w:sz w:val="18"/>
                <w:szCs w:val="18"/>
              </w:rPr>
            </w:pPr>
            <w:r w:rsidRPr="00324C75">
              <w:rPr>
                <w:rFonts w:ascii="Times New Roman" w:hAnsi="Times New Roman"/>
                <w:color w:val="000000" w:themeColor="text1"/>
                <w:sz w:val="18"/>
                <w:szCs w:val="18"/>
              </w:rPr>
              <w:t>Učebňa MHT</w:t>
            </w:r>
            <w:r w:rsidRPr="00324C75">
              <w:rPr>
                <w:rFonts w:ascii="Times New Roman" w:hAnsi="Times New Roman"/>
                <w:color w:val="000000" w:themeColor="text1"/>
                <w:sz w:val="18"/>
                <w:szCs w:val="18"/>
              </w:rPr>
              <w:br/>
              <w:t xml:space="preserve">COVaP pre stavebníctvo </w:t>
            </w:r>
            <w:r w:rsidRPr="00324C75">
              <w:rPr>
                <w:rFonts w:ascii="Times New Roman" w:hAnsi="Times New Roman"/>
                <w:color w:val="000000" w:themeColor="text1"/>
                <w:sz w:val="18"/>
                <w:szCs w:val="18"/>
              </w:rPr>
              <w:br/>
              <w:t>pri SOŠT</w:t>
            </w:r>
          </w:p>
        </w:tc>
        <w:tc>
          <w:tcPr>
            <w:tcW w:w="1284" w:type="dxa"/>
            <w:shd w:val="clear" w:color="auto" w:fill="auto"/>
          </w:tcPr>
          <w:p w14:paraId="0B1ADE23" w14:textId="361D727F" w:rsidR="0010549B" w:rsidRPr="0010549B" w:rsidRDefault="0010549B" w:rsidP="0010549B">
            <w:pPr>
              <w:pStyle w:val="Obyajntext"/>
              <w:rPr>
                <w:rFonts w:ascii="Times New Roman" w:hAnsi="Times New Roman"/>
                <w:sz w:val="18"/>
                <w:szCs w:val="18"/>
              </w:rPr>
            </w:pPr>
            <w:r w:rsidRPr="00324C75">
              <w:rPr>
                <w:rFonts w:ascii="Times New Roman" w:hAnsi="Times New Roman"/>
                <w:sz w:val="18"/>
                <w:szCs w:val="18"/>
              </w:rPr>
              <w:t xml:space="preserve">Integrovaný odborový zväz </w:t>
            </w:r>
          </w:p>
        </w:tc>
        <w:tc>
          <w:tcPr>
            <w:tcW w:w="1134" w:type="dxa"/>
            <w:shd w:val="clear" w:color="auto" w:fill="auto"/>
          </w:tcPr>
          <w:p w14:paraId="20C8914D" w14:textId="22BE3187" w:rsidR="0010549B" w:rsidRPr="0010549B" w:rsidRDefault="0010549B" w:rsidP="0010549B">
            <w:pPr>
              <w:pStyle w:val="Obyajntext"/>
              <w:rPr>
                <w:rFonts w:ascii="Times New Roman" w:hAnsi="Times New Roman"/>
                <w:sz w:val="18"/>
                <w:szCs w:val="18"/>
              </w:rPr>
            </w:pPr>
            <w:r w:rsidRPr="00324C75">
              <w:rPr>
                <w:rFonts w:ascii="Times New Roman" w:hAnsi="Times New Roman"/>
                <w:sz w:val="18"/>
                <w:szCs w:val="18"/>
              </w:rPr>
              <w:t>15</w:t>
            </w:r>
          </w:p>
        </w:tc>
        <w:tc>
          <w:tcPr>
            <w:tcW w:w="2799" w:type="dxa"/>
            <w:shd w:val="clear" w:color="auto" w:fill="auto"/>
          </w:tcPr>
          <w:p w14:paraId="497AED5F" w14:textId="757ED524" w:rsidR="0010549B" w:rsidRPr="0010549B" w:rsidRDefault="0010549B" w:rsidP="0010549B">
            <w:pPr>
              <w:pStyle w:val="Obyajntext"/>
              <w:rPr>
                <w:rFonts w:ascii="Times New Roman" w:hAnsi="Times New Roman"/>
                <w:sz w:val="18"/>
                <w:szCs w:val="18"/>
              </w:rPr>
            </w:pPr>
            <w:r w:rsidRPr="00324C75">
              <w:rPr>
                <w:rFonts w:ascii="Times New Roman" w:hAnsi="Times New Roman"/>
                <w:sz w:val="18"/>
                <w:szCs w:val="18"/>
              </w:rPr>
              <w:t xml:space="preserve">Interné kolo súťaže praktických zručností žiakov školy v oblasti BOZP. </w:t>
            </w:r>
          </w:p>
        </w:tc>
      </w:tr>
      <w:tr w:rsidR="0010549B" w:rsidRPr="0010549B" w14:paraId="05E3E146" w14:textId="77777777" w:rsidTr="00275D30">
        <w:tc>
          <w:tcPr>
            <w:tcW w:w="2099" w:type="dxa"/>
            <w:shd w:val="clear" w:color="auto" w:fill="auto"/>
          </w:tcPr>
          <w:p w14:paraId="3DF4A9E7" w14:textId="1DC3C2C3" w:rsidR="0010549B" w:rsidRPr="0010549B" w:rsidRDefault="0010549B" w:rsidP="0010549B">
            <w:pPr>
              <w:pStyle w:val="Obyajntext"/>
              <w:rPr>
                <w:rFonts w:ascii="Times New Roman" w:hAnsi="Times New Roman"/>
                <w:sz w:val="18"/>
                <w:szCs w:val="18"/>
              </w:rPr>
            </w:pPr>
            <w:r w:rsidRPr="00324C75">
              <w:rPr>
                <w:rFonts w:ascii="Times New Roman" w:hAnsi="Times New Roman"/>
                <w:sz w:val="18"/>
                <w:szCs w:val="18"/>
              </w:rPr>
              <w:t>Prezentácia s firmou JOHN GUEST s.r.o.</w:t>
            </w:r>
          </w:p>
        </w:tc>
        <w:tc>
          <w:tcPr>
            <w:tcW w:w="1569" w:type="dxa"/>
            <w:shd w:val="clear" w:color="auto" w:fill="auto"/>
          </w:tcPr>
          <w:p w14:paraId="6E26DFC0" w14:textId="7A136FE7" w:rsidR="0010549B" w:rsidRPr="0010549B" w:rsidRDefault="0010549B" w:rsidP="0010549B">
            <w:pPr>
              <w:pStyle w:val="Obyajntext"/>
              <w:rPr>
                <w:rFonts w:ascii="Times New Roman" w:hAnsi="Times New Roman"/>
                <w:sz w:val="18"/>
                <w:szCs w:val="18"/>
              </w:rPr>
            </w:pPr>
            <w:r w:rsidRPr="00324C75">
              <w:rPr>
                <w:rFonts w:ascii="Times New Roman" w:hAnsi="Times New Roman"/>
                <w:sz w:val="18"/>
                <w:szCs w:val="18"/>
              </w:rPr>
              <w:t>13.12.2019</w:t>
            </w:r>
          </w:p>
        </w:tc>
        <w:tc>
          <w:tcPr>
            <w:tcW w:w="1399" w:type="dxa"/>
            <w:shd w:val="clear" w:color="auto" w:fill="auto"/>
          </w:tcPr>
          <w:p w14:paraId="6462CAF9" w14:textId="56B8F28B" w:rsidR="0010549B" w:rsidRPr="0010549B" w:rsidRDefault="0010549B" w:rsidP="0010549B">
            <w:pPr>
              <w:pStyle w:val="Obyajntext"/>
              <w:rPr>
                <w:rFonts w:ascii="Times New Roman" w:hAnsi="Times New Roman"/>
                <w:sz w:val="18"/>
                <w:szCs w:val="18"/>
              </w:rPr>
            </w:pPr>
            <w:r w:rsidRPr="00324C75">
              <w:rPr>
                <w:rFonts w:ascii="Times New Roman" w:hAnsi="Times New Roman"/>
                <w:sz w:val="18"/>
                <w:szCs w:val="18"/>
              </w:rPr>
              <w:t xml:space="preserve">Odborná učebňa </w:t>
            </w:r>
            <w:r w:rsidRPr="00324C75">
              <w:rPr>
                <w:rFonts w:ascii="Times New Roman" w:hAnsi="Times New Roman"/>
                <w:color w:val="000000" w:themeColor="text1"/>
                <w:sz w:val="18"/>
                <w:szCs w:val="18"/>
              </w:rPr>
              <w:t xml:space="preserve">COVaP pre stavebníctvo </w:t>
            </w:r>
            <w:r w:rsidRPr="00324C75">
              <w:rPr>
                <w:rFonts w:ascii="Times New Roman" w:hAnsi="Times New Roman"/>
                <w:color w:val="000000" w:themeColor="text1"/>
                <w:sz w:val="18"/>
                <w:szCs w:val="18"/>
              </w:rPr>
              <w:br/>
              <w:t>pri SOŠT</w:t>
            </w:r>
          </w:p>
        </w:tc>
        <w:tc>
          <w:tcPr>
            <w:tcW w:w="1284" w:type="dxa"/>
            <w:shd w:val="clear" w:color="auto" w:fill="auto"/>
          </w:tcPr>
          <w:p w14:paraId="3D11A6F9" w14:textId="103DA1A1" w:rsidR="0010549B" w:rsidRPr="0010549B" w:rsidRDefault="0010549B" w:rsidP="0010549B">
            <w:pPr>
              <w:pStyle w:val="Obyajntext"/>
              <w:rPr>
                <w:rFonts w:ascii="Times New Roman" w:hAnsi="Times New Roman"/>
                <w:sz w:val="18"/>
                <w:szCs w:val="18"/>
              </w:rPr>
            </w:pPr>
            <w:r w:rsidRPr="00324C75">
              <w:rPr>
                <w:rFonts w:ascii="Times New Roman" w:hAnsi="Times New Roman"/>
                <w:color w:val="000000" w:themeColor="text1"/>
                <w:sz w:val="18"/>
                <w:szCs w:val="18"/>
              </w:rPr>
              <w:t xml:space="preserve">Stredná odborná škola technická </w:t>
            </w:r>
            <w:r w:rsidRPr="00324C75">
              <w:rPr>
                <w:rFonts w:ascii="Times New Roman" w:hAnsi="Times New Roman"/>
                <w:color w:val="000000" w:themeColor="text1"/>
                <w:sz w:val="18"/>
                <w:szCs w:val="18"/>
              </w:rPr>
              <w:br/>
              <w:t>v Košiciach</w:t>
            </w:r>
          </w:p>
        </w:tc>
        <w:tc>
          <w:tcPr>
            <w:tcW w:w="1134" w:type="dxa"/>
            <w:shd w:val="clear" w:color="auto" w:fill="auto"/>
          </w:tcPr>
          <w:p w14:paraId="693F633D" w14:textId="276E5CE1" w:rsidR="0010549B" w:rsidRPr="0010549B" w:rsidRDefault="0010549B" w:rsidP="0010549B">
            <w:pPr>
              <w:pStyle w:val="Obyajntext"/>
              <w:rPr>
                <w:rFonts w:ascii="Times New Roman" w:hAnsi="Times New Roman"/>
                <w:sz w:val="18"/>
                <w:szCs w:val="18"/>
              </w:rPr>
            </w:pPr>
            <w:r w:rsidRPr="00324C75">
              <w:rPr>
                <w:rFonts w:ascii="Times New Roman" w:hAnsi="Times New Roman"/>
                <w:sz w:val="18"/>
                <w:szCs w:val="18"/>
              </w:rPr>
              <w:t>11</w:t>
            </w:r>
          </w:p>
        </w:tc>
        <w:tc>
          <w:tcPr>
            <w:tcW w:w="2799" w:type="dxa"/>
            <w:shd w:val="clear" w:color="auto" w:fill="auto"/>
          </w:tcPr>
          <w:p w14:paraId="3FCF119F" w14:textId="4FEDF0D7" w:rsidR="0010549B" w:rsidRPr="0010549B" w:rsidRDefault="0010549B" w:rsidP="0010549B">
            <w:pPr>
              <w:pStyle w:val="Obyajntext"/>
              <w:rPr>
                <w:rFonts w:ascii="Times New Roman" w:hAnsi="Times New Roman"/>
                <w:sz w:val="18"/>
                <w:szCs w:val="18"/>
              </w:rPr>
            </w:pPr>
            <w:r>
              <w:rPr>
                <w:rFonts w:ascii="Times New Roman" w:hAnsi="Times New Roman"/>
                <w:color w:val="000000" w:themeColor="text1"/>
                <w:sz w:val="18"/>
                <w:szCs w:val="18"/>
              </w:rPr>
              <w:t xml:space="preserve">Nové materiály a postupy používané </w:t>
            </w:r>
            <w:r>
              <w:rPr>
                <w:rFonts w:ascii="Times New Roman" w:hAnsi="Times New Roman"/>
                <w:color w:val="000000" w:themeColor="text1"/>
                <w:sz w:val="18"/>
                <w:szCs w:val="18"/>
              </w:rPr>
              <w:br/>
            </w:r>
            <w:r w:rsidRPr="00324C75">
              <w:rPr>
                <w:rFonts w:ascii="Times New Roman" w:hAnsi="Times New Roman"/>
                <w:color w:val="000000" w:themeColor="text1"/>
                <w:sz w:val="18"/>
                <w:szCs w:val="18"/>
              </w:rPr>
              <w:t xml:space="preserve">pri práci so sanitárnou technikou </w:t>
            </w:r>
            <w:r>
              <w:rPr>
                <w:rFonts w:ascii="Times New Roman" w:hAnsi="Times New Roman"/>
                <w:color w:val="000000" w:themeColor="text1"/>
                <w:sz w:val="18"/>
                <w:szCs w:val="18"/>
              </w:rPr>
              <w:br/>
            </w:r>
            <w:r w:rsidRPr="00324C75">
              <w:rPr>
                <w:rFonts w:ascii="Times New Roman" w:hAnsi="Times New Roman"/>
                <w:color w:val="000000" w:themeColor="text1"/>
                <w:sz w:val="18"/>
                <w:szCs w:val="18"/>
              </w:rPr>
              <w:t xml:space="preserve">pre žiakov a pedagógov kmeňovej </w:t>
            </w:r>
            <w:r>
              <w:rPr>
                <w:rFonts w:ascii="Times New Roman" w:hAnsi="Times New Roman"/>
                <w:color w:val="000000" w:themeColor="text1"/>
                <w:sz w:val="18"/>
                <w:szCs w:val="18"/>
              </w:rPr>
              <w:br/>
            </w:r>
            <w:r w:rsidRPr="00324C75">
              <w:rPr>
                <w:rFonts w:ascii="Times New Roman" w:hAnsi="Times New Roman"/>
                <w:color w:val="000000" w:themeColor="text1"/>
                <w:sz w:val="18"/>
                <w:szCs w:val="18"/>
              </w:rPr>
              <w:t xml:space="preserve">a satelitnej školy.   </w:t>
            </w:r>
          </w:p>
        </w:tc>
      </w:tr>
      <w:tr w:rsidR="0010549B" w:rsidRPr="0010549B" w14:paraId="37474C27" w14:textId="77777777" w:rsidTr="00275D30">
        <w:tc>
          <w:tcPr>
            <w:tcW w:w="2099" w:type="dxa"/>
            <w:shd w:val="clear" w:color="auto" w:fill="auto"/>
          </w:tcPr>
          <w:p w14:paraId="1245EC1C" w14:textId="763D3E6B" w:rsidR="0010549B" w:rsidRPr="0010549B" w:rsidRDefault="0010549B" w:rsidP="0010549B">
            <w:pPr>
              <w:pStyle w:val="Obyajntext"/>
              <w:rPr>
                <w:rFonts w:ascii="Times New Roman" w:hAnsi="Times New Roman"/>
                <w:sz w:val="18"/>
                <w:szCs w:val="18"/>
              </w:rPr>
            </w:pPr>
            <w:r>
              <w:rPr>
                <w:rFonts w:ascii="Times New Roman" w:hAnsi="Times New Roman"/>
                <w:sz w:val="18"/>
                <w:szCs w:val="18"/>
              </w:rPr>
              <w:t xml:space="preserve">Modernizácia dielne v spolupráci s firmou MONTIN, s.r.o. </w:t>
            </w:r>
          </w:p>
        </w:tc>
        <w:tc>
          <w:tcPr>
            <w:tcW w:w="1569" w:type="dxa"/>
            <w:shd w:val="clear" w:color="auto" w:fill="auto"/>
          </w:tcPr>
          <w:p w14:paraId="1F7FB20F" w14:textId="269098AB" w:rsidR="0010549B" w:rsidRPr="0010549B" w:rsidRDefault="0010549B" w:rsidP="0010549B">
            <w:pPr>
              <w:pStyle w:val="Obyajntext"/>
              <w:rPr>
                <w:rFonts w:ascii="Times New Roman" w:hAnsi="Times New Roman"/>
                <w:sz w:val="18"/>
                <w:szCs w:val="18"/>
              </w:rPr>
            </w:pPr>
            <w:r>
              <w:rPr>
                <w:rFonts w:ascii="Times New Roman" w:hAnsi="Times New Roman"/>
                <w:sz w:val="18"/>
                <w:szCs w:val="18"/>
              </w:rPr>
              <w:t>18.12.2019</w:t>
            </w:r>
          </w:p>
        </w:tc>
        <w:tc>
          <w:tcPr>
            <w:tcW w:w="1399" w:type="dxa"/>
            <w:shd w:val="clear" w:color="auto" w:fill="auto"/>
          </w:tcPr>
          <w:p w14:paraId="00DEB2A9" w14:textId="143D8D19" w:rsidR="0010549B" w:rsidRPr="0010549B" w:rsidRDefault="0010549B" w:rsidP="0010549B">
            <w:pPr>
              <w:pStyle w:val="Obyajntext"/>
              <w:rPr>
                <w:rFonts w:ascii="Times New Roman" w:hAnsi="Times New Roman"/>
                <w:sz w:val="18"/>
                <w:szCs w:val="18"/>
              </w:rPr>
            </w:pPr>
            <w:r>
              <w:rPr>
                <w:rFonts w:ascii="Times New Roman" w:hAnsi="Times New Roman"/>
                <w:sz w:val="18"/>
                <w:szCs w:val="18"/>
              </w:rPr>
              <w:t xml:space="preserve">Elektrotechnická učebňa </w:t>
            </w:r>
            <w:r w:rsidRPr="00324C75">
              <w:rPr>
                <w:rFonts w:ascii="Times New Roman" w:hAnsi="Times New Roman"/>
                <w:color w:val="000000" w:themeColor="text1"/>
                <w:sz w:val="18"/>
                <w:szCs w:val="18"/>
              </w:rPr>
              <w:t xml:space="preserve">COVaP pre </w:t>
            </w:r>
            <w:r w:rsidRPr="00324C75">
              <w:rPr>
                <w:rFonts w:ascii="Times New Roman" w:hAnsi="Times New Roman"/>
                <w:color w:val="000000" w:themeColor="text1"/>
                <w:sz w:val="18"/>
                <w:szCs w:val="18"/>
              </w:rPr>
              <w:lastRenderedPageBreak/>
              <w:t xml:space="preserve">stavebníctvo </w:t>
            </w:r>
            <w:r w:rsidRPr="00324C75">
              <w:rPr>
                <w:rFonts w:ascii="Times New Roman" w:hAnsi="Times New Roman"/>
                <w:color w:val="000000" w:themeColor="text1"/>
                <w:sz w:val="18"/>
                <w:szCs w:val="18"/>
              </w:rPr>
              <w:br/>
              <w:t>pri SOŠT</w:t>
            </w:r>
          </w:p>
        </w:tc>
        <w:tc>
          <w:tcPr>
            <w:tcW w:w="1284" w:type="dxa"/>
            <w:shd w:val="clear" w:color="auto" w:fill="auto"/>
          </w:tcPr>
          <w:p w14:paraId="7A789C43" w14:textId="185ABBAC" w:rsidR="0010549B" w:rsidRPr="0010549B" w:rsidRDefault="0010549B" w:rsidP="0010549B">
            <w:pPr>
              <w:pStyle w:val="Obyajntext"/>
              <w:rPr>
                <w:rFonts w:ascii="Times New Roman" w:hAnsi="Times New Roman"/>
                <w:sz w:val="18"/>
                <w:szCs w:val="18"/>
              </w:rPr>
            </w:pPr>
            <w:r>
              <w:rPr>
                <w:rFonts w:ascii="Times New Roman" w:hAnsi="Times New Roman"/>
                <w:sz w:val="18"/>
                <w:szCs w:val="18"/>
              </w:rPr>
              <w:lastRenderedPageBreak/>
              <w:t>MONTIN, s.r.o.</w:t>
            </w:r>
          </w:p>
        </w:tc>
        <w:tc>
          <w:tcPr>
            <w:tcW w:w="1134" w:type="dxa"/>
            <w:shd w:val="clear" w:color="auto" w:fill="auto"/>
          </w:tcPr>
          <w:p w14:paraId="000FB041" w14:textId="6BDE62D0" w:rsidR="0010549B" w:rsidRPr="0010549B" w:rsidRDefault="0010549B" w:rsidP="0010549B">
            <w:pPr>
              <w:pStyle w:val="Obyajntext"/>
              <w:rPr>
                <w:rFonts w:ascii="Times New Roman" w:hAnsi="Times New Roman"/>
                <w:sz w:val="18"/>
                <w:szCs w:val="18"/>
              </w:rPr>
            </w:pPr>
            <w:r>
              <w:rPr>
                <w:rFonts w:ascii="Times New Roman" w:hAnsi="Times New Roman"/>
                <w:sz w:val="18"/>
                <w:szCs w:val="18"/>
              </w:rPr>
              <w:t xml:space="preserve">pre všetkých žiakov (kapacita </w:t>
            </w:r>
            <w:r>
              <w:rPr>
                <w:rFonts w:ascii="Times New Roman" w:hAnsi="Times New Roman"/>
                <w:sz w:val="18"/>
                <w:szCs w:val="18"/>
              </w:rPr>
              <w:lastRenderedPageBreak/>
              <w:t>v dielni max.12)</w:t>
            </w:r>
          </w:p>
        </w:tc>
        <w:tc>
          <w:tcPr>
            <w:tcW w:w="2799" w:type="dxa"/>
            <w:shd w:val="clear" w:color="auto" w:fill="auto"/>
          </w:tcPr>
          <w:p w14:paraId="74E95AA4" w14:textId="4D81C1A5" w:rsidR="0010549B" w:rsidRPr="0010549B" w:rsidRDefault="0010549B" w:rsidP="0010549B">
            <w:pPr>
              <w:pStyle w:val="Obyajntext"/>
              <w:rPr>
                <w:rFonts w:ascii="Times New Roman" w:hAnsi="Times New Roman"/>
                <w:sz w:val="18"/>
                <w:szCs w:val="18"/>
              </w:rPr>
            </w:pPr>
            <w:r>
              <w:rPr>
                <w:rFonts w:ascii="Times New Roman" w:hAnsi="Times New Roman"/>
                <w:sz w:val="18"/>
                <w:szCs w:val="18"/>
              </w:rPr>
              <w:lastRenderedPageBreak/>
              <w:t xml:space="preserve">Finalizácia montážnych panelov dodaných od firmy MONTIN, s.r.o. </w:t>
            </w:r>
            <w:r>
              <w:rPr>
                <w:rFonts w:ascii="Times New Roman" w:hAnsi="Times New Roman"/>
                <w:sz w:val="18"/>
                <w:szCs w:val="18"/>
              </w:rPr>
              <w:br/>
              <w:t xml:space="preserve">pre skvalitnenie výučby žiakov </w:t>
            </w:r>
            <w:r>
              <w:rPr>
                <w:rFonts w:ascii="Times New Roman" w:hAnsi="Times New Roman"/>
                <w:sz w:val="18"/>
                <w:szCs w:val="18"/>
              </w:rPr>
              <w:lastRenderedPageBreak/>
              <w:t xml:space="preserve">odboru Mechanik Elektrotechnik. </w:t>
            </w:r>
          </w:p>
        </w:tc>
      </w:tr>
      <w:tr w:rsidR="0010549B" w:rsidRPr="0010549B" w14:paraId="33BC75E6" w14:textId="77777777" w:rsidTr="00275D30">
        <w:tc>
          <w:tcPr>
            <w:tcW w:w="2099" w:type="dxa"/>
            <w:shd w:val="clear" w:color="auto" w:fill="auto"/>
          </w:tcPr>
          <w:p w14:paraId="45413E1F" w14:textId="05EEA8FE" w:rsidR="0010549B" w:rsidRPr="0010549B" w:rsidRDefault="0010549B" w:rsidP="0010549B">
            <w:pPr>
              <w:pStyle w:val="Obyajntext"/>
              <w:rPr>
                <w:rFonts w:ascii="Times New Roman" w:hAnsi="Times New Roman"/>
                <w:sz w:val="18"/>
                <w:szCs w:val="18"/>
              </w:rPr>
            </w:pPr>
            <w:r w:rsidRPr="00324C75">
              <w:rPr>
                <w:rFonts w:ascii="Times New Roman" w:hAnsi="Times New Roman"/>
                <w:color w:val="000000" w:themeColor="text1"/>
                <w:sz w:val="18"/>
                <w:szCs w:val="18"/>
              </w:rPr>
              <w:lastRenderedPageBreak/>
              <w:t>Dobrovoľná požiarna ochrana SR Košice- okolie</w:t>
            </w:r>
          </w:p>
        </w:tc>
        <w:tc>
          <w:tcPr>
            <w:tcW w:w="1569" w:type="dxa"/>
            <w:shd w:val="clear" w:color="auto" w:fill="auto"/>
          </w:tcPr>
          <w:p w14:paraId="72F90FD0" w14:textId="2FD5C7C7" w:rsidR="0010549B" w:rsidRPr="0010549B" w:rsidRDefault="0010549B" w:rsidP="0010549B">
            <w:pPr>
              <w:pStyle w:val="Obyajntext"/>
              <w:rPr>
                <w:rFonts w:ascii="Times New Roman" w:hAnsi="Times New Roman"/>
                <w:sz w:val="18"/>
                <w:szCs w:val="18"/>
              </w:rPr>
            </w:pPr>
            <w:r w:rsidRPr="00324C75">
              <w:rPr>
                <w:rFonts w:ascii="Times New Roman" w:hAnsi="Times New Roman"/>
                <w:sz w:val="18"/>
                <w:szCs w:val="18"/>
              </w:rPr>
              <w:t>14.12.2019</w:t>
            </w:r>
          </w:p>
        </w:tc>
        <w:tc>
          <w:tcPr>
            <w:tcW w:w="1399" w:type="dxa"/>
            <w:shd w:val="clear" w:color="auto" w:fill="auto"/>
          </w:tcPr>
          <w:p w14:paraId="57E0959F" w14:textId="375DFD47" w:rsidR="0010549B" w:rsidRPr="0010549B" w:rsidRDefault="0010549B" w:rsidP="0010549B">
            <w:pPr>
              <w:pStyle w:val="Obyajntext"/>
              <w:rPr>
                <w:rFonts w:ascii="Times New Roman" w:hAnsi="Times New Roman"/>
                <w:sz w:val="18"/>
                <w:szCs w:val="18"/>
              </w:rPr>
            </w:pPr>
            <w:r w:rsidRPr="00324C75">
              <w:rPr>
                <w:rFonts w:ascii="Times New Roman" w:hAnsi="Times New Roman"/>
                <w:color w:val="000000" w:themeColor="text1"/>
                <w:sz w:val="18"/>
                <w:szCs w:val="18"/>
              </w:rPr>
              <w:t xml:space="preserve">Učebňa MHT  COVaP pre stavebníctvo </w:t>
            </w:r>
            <w:r w:rsidRPr="00324C75">
              <w:rPr>
                <w:rFonts w:ascii="Times New Roman" w:hAnsi="Times New Roman"/>
                <w:color w:val="000000" w:themeColor="text1"/>
                <w:sz w:val="18"/>
                <w:szCs w:val="18"/>
              </w:rPr>
              <w:br/>
              <w:t>pri SOŠT</w:t>
            </w:r>
          </w:p>
        </w:tc>
        <w:tc>
          <w:tcPr>
            <w:tcW w:w="1284" w:type="dxa"/>
            <w:shd w:val="clear" w:color="auto" w:fill="auto"/>
          </w:tcPr>
          <w:p w14:paraId="5DD8E6BA" w14:textId="2BCA5A6C" w:rsidR="0010549B" w:rsidRPr="0010549B" w:rsidRDefault="0010549B" w:rsidP="0010549B">
            <w:pPr>
              <w:pStyle w:val="Obyajntext"/>
              <w:rPr>
                <w:rFonts w:ascii="Times New Roman" w:hAnsi="Times New Roman"/>
                <w:sz w:val="18"/>
                <w:szCs w:val="18"/>
              </w:rPr>
            </w:pPr>
            <w:r w:rsidRPr="00324C75">
              <w:rPr>
                <w:rFonts w:ascii="Times New Roman" w:hAnsi="Times New Roman"/>
                <w:color w:val="000000" w:themeColor="text1"/>
                <w:sz w:val="18"/>
                <w:szCs w:val="18"/>
              </w:rPr>
              <w:t xml:space="preserve">Stredná odborná škola technická </w:t>
            </w:r>
            <w:r w:rsidRPr="00324C75">
              <w:rPr>
                <w:rFonts w:ascii="Times New Roman" w:hAnsi="Times New Roman"/>
                <w:color w:val="000000" w:themeColor="text1"/>
                <w:sz w:val="18"/>
                <w:szCs w:val="18"/>
              </w:rPr>
              <w:br/>
              <w:t>v Košiciach</w:t>
            </w:r>
          </w:p>
        </w:tc>
        <w:tc>
          <w:tcPr>
            <w:tcW w:w="1134" w:type="dxa"/>
            <w:shd w:val="clear" w:color="auto" w:fill="auto"/>
          </w:tcPr>
          <w:p w14:paraId="651851F9" w14:textId="0CFB9B9B" w:rsidR="0010549B" w:rsidRPr="0010549B" w:rsidRDefault="0010549B" w:rsidP="0010549B">
            <w:pPr>
              <w:pStyle w:val="Obyajntext"/>
              <w:rPr>
                <w:rFonts w:ascii="Times New Roman" w:hAnsi="Times New Roman"/>
                <w:sz w:val="18"/>
                <w:szCs w:val="18"/>
              </w:rPr>
            </w:pPr>
            <w:r w:rsidRPr="00324C75">
              <w:rPr>
                <w:rFonts w:ascii="Times New Roman" w:hAnsi="Times New Roman"/>
                <w:sz w:val="18"/>
                <w:szCs w:val="18"/>
              </w:rPr>
              <w:t>22</w:t>
            </w:r>
          </w:p>
        </w:tc>
        <w:tc>
          <w:tcPr>
            <w:tcW w:w="2799" w:type="dxa"/>
            <w:shd w:val="clear" w:color="auto" w:fill="auto"/>
          </w:tcPr>
          <w:p w14:paraId="710DA694" w14:textId="2B8D4FE5" w:rsidR="0010549B" w:rsidRPr="0010549B" w:rsidRDefault="0010549B" w:rsidP="0010549B">
            <w:pPr>
              <w:pStyle w:val="Obyajntext"/>
              <w:rPr>
                <w:rFonts w:ascii="Times New Roman" w:hAnsi="Times New Roman"/>
                <w:sz w:val="18"/>
                <w:szCs w:val="18"/>
              </w:rPr>
            </w:pPr>
            <w:r w:rsidRPr="00324C75">
              <w:rPr>
                <w:rFonts w:ascii="Times New Roman" w:hAnsi="Times New Roman"/>
                <w:sz w:val="18"/>
                <w:szCs w:val="18"/>
              </w:rPr>
              <w:t>Vyhodnotenie činnosti a aktivít DHZ SOŠT za kalendárny rok 2019 a vytýčenie si cieľov pre ďalší kalendárny rok.</w:t>
            </w:r>
          </w:p>
        </w:tc>
      </w:tr>
      <w:tr w:rsidR="00373FF1" w:rsidRPr="0010549B" w14:paraId="2CDBAA4A" w14:textId="77777777" w:rsidTr="00275D30">
        <w:tc>
          <w:tcPr>
            <w:tcW w:w="2099" w:type="dxa"/>
            <w:shd w:val="clear" w:color="auto" w:fill="auto"/>
          </w:tcPr>
          <w:p w14:paraId="6003D564" w14:textId="4AD2651A"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rPr>
              <w:t xml:space="preserve">Prezentačný deň </w:t>
            </w:r>
            <w:r w:rsidRPr="00373FF1">
              <w:rPr>
                <w:rFonts w:ascii="Times New Roman" w:hAnsi="Times New Roman"/>
                <w:color w:val="000000" w:themeColor="text1"/>
                <w:sz w:val="18"/>
                <w:szCs w:val="18"/>
              </w:rPr>
              <w:br/>
              <w:t>s firmou  HANSGROHE s.r.o.</w:t>
            </w:r>
          </w:p>
        </w:tc>
        <w:tc>
          <w:tcPr>
            <w:tcW w:w="1569" w:type="dxa"/>
            <w:shd w:val="clear" w:color="auto" w:fill="auto"/>
          </w:tcPr>
          <w:p w14:paraId="0E1E3932" w14:textId="047D7C21"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rPr>
              <w:t>13.1.2020</w:t>
            </w:r>
          </w:p>
        </w:tc>
        <w:tc>
          <w:tcPr>
            <w:tcW w:w="1399" w:type="dxa"/>
            <w:shd w:val="clear" w:color="auto" w:fill="auto"/>
          </w:tcPr>
          <w:p w14:paraId="3884DACD" w14:textId="5D0F9DC2"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rPr>
              <w:t xml:space="preserve">Inštalatérske pracovisko COVaP pre stavebníctvo </w:t>
            </w:r>
            <w:r w:rsidRPr="00373FF1">
              <w:rPr>
                <w:rFonts w:ascii="Times New Roman" w:hAnsi="Times New Roman"/>
                <w:color w:val="000000" w:themeColor="text1"/>
                <w:sz w:val="18"/>
                <w:szCs w:val="18"/>
              </w:rPr>
              <w:br/>
              <w:t>pri SOŠT</w:t>
            </w:r>
          </w:p>
        </w:tc>
        <w:tc>
          <w:tcPr>
            <w:tcW w:w="1284" w:type="dxa"/>
            <w:shd w:val="clear" w:color="auto" w:fill="auto"/>
          </w:tcPr>
          <w:p w14:paraId="5BCAC7AF" w14:textId="3B23F5EA"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rPr>
              <w:t xml:space="preserve">Stredná odborná škola technická </w:t>
            </w:r>
            <w:r w:rsidRPr="00373FF1">
              <w:rPr>
                <w:rFonts w:ascii="Times New Roman" w:hAnsi="Times New Roman"/>
                <w:color w:val="000000" w:themeColor="text1"/>
                <w:sz w:val="18"/>
                <w:szCs w:val="18"/>
              </w:rPr>
              <w:br/>
              <w:t>v Košiciach</w:t>
            </w:r>
          </w:p>
        </w:tc>
        <w:tc>
          <w:tcPr>
            <w:tcW w:w="1134" w:type="dxa"/>
            <w:shd w:val="clear" w:color="auto" w:fill="auto"/>
          </w:tcPr>
          <w:p w14:paraId="0D5B5CEB" w14:textId="6D9DF510"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rPr>
              <w:t>19</w:t>
            </w:r>
          </w:p>
        </w:tc>
        <w:tc>
          <w:tcPr>
            <w:tcW w:w="2799" w:type="dxa"/>
            <w:shd w:val="clear" w:color="auto" w:fill="auto"/>
          </w:tcPr>
          <w:p w14:paraId="05085CC5" w14:textId="5FCF4598"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rPr>
              <w:t>Odborné školenie na tému vysokokvalitné armatúry pre sprchy, vane, umývadla a kuchyne.</w:t>
            </w:r>
          </w:p>
        </w:tc>
      </w:tr>
      <w:tr w:rsidR="00373FF1" w:rsidRPr="0010549B" w14:paraId="13309354" w14:textId="77777777" w:rsidTr="00275D30">
        <w:tc>
          <w:tcPr>
            <w:tcW w:w="2099" w:type="dxa"/>
            <w:shd w:val="clear" w:color="auto" w:fill="auto"/>
          </w:tcPr>
          <w:p w14:paraId="02209F9F" w14:textId="2DADCFE1"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rPr>
              <w:t>Školenie aplikačným technikom z firmy MUREXIN, s.r.o.</w:t>
            </w:r>
          </w:p>
        </w:tc>
        <w:tc>
          <w:tcPr>
            <w:tcW w:w="1569" w:type="dxa"/>
            <w:shd w:val="clear" w:color="auto" w:fill="auto"/>
          </w:tcPr>
          <w:p w14:paraId="389835DC" w14:textId="000CC7A7"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rPr>
              <w:t>17.1.2020</w:t>
            </w:r>
          </w:p>
        </w:tc>
        <w:tc>
          <w:tcPr>
            <w:tcW w:w="1399" w:type="dxa"/>
            <w:shd w:val="clear" w:color="auto" w:fill="auto"/>
          </w:tcPr>
          <w:p w14:paraId="4256FB03" w14:textId="05540E24"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rPr>
              <w:t>COV pre stavebníctvo pri SOŠT</w:t>
            </w:r>
          </w:p>
        </w:tc>
        <w:tc>
          <w:tcPr>
            <w:tcW w:w="1284" w:type="dxa"/>
            <w:shd w:val="clear" w:color="auto" w:fill="auto"/>
          </w:tcPr>
          <w:p w14:paraId="1DE87483" w14:textId="04AF1E99"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rPr>
              <w:t xml:space="preserve">Stredná odborná škola technická </w:t>
            </w:r>
            <w:r w:rsidRPr="00373FF1">
              <w:rPr>
                <w:rFonts w:ascii="Times New Roman" w:hAnsi="Times New Roman"/>
                <w:color w:val="000000" w:themeColor="text1"/>
                <w:sz w:val="18"/>
                <w:szCs w:val="18"/>
              </w:rPr>
              <w:br/>
              <w:t>v Košiciach</w:t>
            </w:r>
          </w:p>
        </w:tc>
        <w:tc>
          <w:tcPr>
            <w:tcW w:w="1134" w:type="dxa"/>
            <w:shd w:val="clear" w:color="auto" w:fill="auto"/>
          </w:tcPr>
          <w:p w14:paraId="79CA97EF" w14:textId="4D359876"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rPr>
              <w:t>14</w:t>
            </w:r>
          </w:p>
        </w:tc>
        <w:tc>
          <w:tcPr>
            <w:tcW w:w="2799" w:type="dxa"/>
            <w:shd w:val="clear" w:color="auto" w:fill="auto"/>
          </w:tcPr>
          <w:p w14:paraId="6C339D90" w14:textId="1C26B616"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rPr>
              <w:t>Nové technológie a materiály používané pri obkladaní veľkých formátov stien.</w:t>
            </w:r>
          </w:p>
        </w:tc>
      </w:tr>
      <w:tr w:rsidR="00373FF1" w:rsidRPr="0010549B" w14:paraId="6E49B7FE" w14:textId="77777777" w:rsidTr="00275D30">
        <w:tc>
          <w:tcPr>
            <w:tcW w:w="2099" w:type="dxa"/>
            <w:shd w:val="clear" w:color="auto" w:fill="auto"/>
          </w:tcPr>
          <w:p w14:paraId="4990B44A" w14:textId="14243BBE"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rPr>
              <w:t xml:space="preserve">Prezentácia firmy DACHMAT, s.r.o. </w:t>
            </w:r>
          </w:p>
        </w:tc>
        <w:tc>
          <w:tcPr>
            <w:tcW w:w="1569" w:type="dxa"/>
            <w:shd w:val="clear" w:color="auto" w:fill="auto"/>
          </w:tcPr>
          <w:p w14:paraId="4F614C41" w14:textId="4D14A204"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rPr>
              <w:t>22.1.2020</w:t>
            </w:r>
          </w:p>
        </w:tc>
        <w:tc>
          <w:tcPr>
            <w:tcW w:w="1399" w:type="dxa"/>
            <w:shd w:val="clear" w:color="auto" w:fill="auto"/>
          </w:tcPr>
          <w:p w14:paraId="62B73D7E" w14:textId="2B9863EC"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rPr>
              <w:t xml:space="preserve">COV pre stavebníctvo </w:t>
            </w:r>
            <w:r w:rsidRPr="00373FF1">
              <w:rPr>
                <w:rFonts w:ascii="Times New Roman" w:hAnsi="Times New Roman"/>
                <w:color w:val="000000" w:themeColor="text1"/>
                <w:sz w:val="18"/>
                <w:szCs w:val="18"/>
              </w:rPr>
              <w:br/>
              <w:t>pri SOŠT</w:t>
            </w:r>
          </w:p>
        </w:tc>
        <w:tc>
          <w:tcPr>
            <w:tcW w:w="1284" w:type="dxa"/>
            <w:shd w:val="clear" w:color="auto" w:fill="auto"/>
          </w:tcPr>
          <w:p w14:paraId="2ABEE97C" w14:textId="103E20DD"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rPr>
              <w:t xml:space="preserve">Stredná odborná škola technická </w:t>
            </w:r>
            <w:r w:rsidRPr="00373FF1">
              <w:rPr>
                <w:rFonts w:ascii="Times New Roman" w:hAnsi="Times New Roman"/>
                <w:color w:val="000000" w:themeColor="text1"/>
                <w:sz w:val="18"/>
                <w:szCs w:val="18"/>
              </w:rPr>
              <w:br/>
              <w:t>v Košiciach</w:t>
            </w:r>
          </w:p>
        </w:tc>
        <w:tc>
          <w:tcPr>
            <w:tcW w:w="1134" w:type="dxa"/>
            <w:shd w:val="clear" w:color="auto" w:fill="auto"/>
          </w:tcPr>
          <w:p w14:paraId="7910044C" w14:textId="3A7F86BE"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rPr>
              <w:t>6</w:t>
            </w:r>
          </w:p>
        </w:tc>
        <w:tc>
          <w:tcPr>
            <w:tcW w:w="2799" w:type="dxa"/>
            <w:shd w:val="clear" w:color="auto" w:fill="auto"/>
          </w:tcPr>
          <w:p w14:paraId="7681D809" w14:textId="4960F34D"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rPr>
              <w:t>Praktické ukážky so zameraním na nové technológie a postupy používané pri práci s plechovou krytinou.</w:t>
            </w:r>
          </w:p>
        </w:tc>
      </w:tr>
      <w:tr w:rsidR="00373FF1" w:rsidRPr="0010549B" w14:paraId="5DCC0C89" w14:textId="77777777" w:rsidTr="00275D30">
        <w:tc>
          <w:tcPr>
            <w:tcW w:w="2099" w:type="dxa"/>
            <w:shd w:val="clear" w:color="auto" w:fill="auto"/>
          </w:tcPr>
          <w:p w14:paraId="1D248CAD" w14:textId="2762A75E"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rPr>
              <w:t>Vzdelávanie s firmou STROJZVAR BaP s.r.o.</w:t>
            </w:r>
          </w:p>
        </w:tc>
        <w:tc>
          <w:tcPr>
            <w:tcW w:w="1569" w:type="dxa"/>
            <w:shd w:val="clear" w:color="auto" w:fill="auto"/>
          </w:tcPr>
          <w:p w14:paraId="1E359700" w14:textId="0EBB8530"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rPr>
              <w:t>24.1.2020</w:t>
            </w:r>
          </w:p>
        </w:tc>
        <w:tc>
          <w:tcPr>
            <w:tcW w:w="1399" w:type="dxa"/>
            <w:shd w:val="clear" w:color="auto" w:fill="auto"/>
          </w:tcPr>
          <w:p w14:paraId="08EE9FCA" w14:textId="4AF13337"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rPr>
              <w:t>Školiace stredisko Rampová 6, Košice</w:t>
            </w:r>
          </w:p>
        </w:tc>
        <w:tc>
          <w:tcPr>
            <w:tcW w:w="1284" w:type="dxa"/>
            <w:shd w:val="clear" w:color="auto" w:fill="auto"/>
          </w:tcPr>
          <w:p w14:paraId="4574B21E" w14:textId="2246A856"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rPr>
              <w:t>STROJZVAR BaP, s.r.o.</w:t>
            </w:r>
          </w:p>
        </w:tc>
        <w:tc>
          <w:tcPr>
            <w:tcW w:w="1134" w:type="dxa"/>
            <w:shd w:val="clear" w:color="auto" w:fill="auto"/>
          </w:tcPr>
          <w:p w14:paraId="28E20968" w14:textId="0BB4BF8A"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rPr>
              <w:t>12</w:t>
            </w:r>
          </w:p>
        </w:tc>
        <w:tc>
          <w:tcPr>
            <w:tcW w:w="2799" w:type="dxa"/>
            <w:shd w:val="clear" w:color="auto" w:fill="auto"/>
          </w:tcPr>
          <w:p w14:paraId="028FB2D3" w14:textId="3024D1DF"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rPr>
              <w:t>Prvky a nariadenia pri práci s otvoreným plameňom a s horľavými a nebezpečnými látkami.</w:t>
            </w:r>
          </w:p>
        </w:tc>
      </w:tr>
      <w:tr w:rsidR="00373FF1" w:rsidRPr="0010549B" w14:paraId="715B1359" w14:textId="77777777" w:rsidTr="00275D30">
        <w:tc>
          <w:tcPr>
            <w:tcW w:w="2099" w:type="dxa"/>
            <w:shd w:val="clear" w:color="auto" w:fill="auto"/>
          </w:tcPr>
          <w:p w14:paraId="7809D356" w14:textId="0F942F75"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rPr>
              <w:t xml:space="preserve">Stredná priemyselná škola stavebná a geodetická </w:t>
            </w:r>
          </w:p>
        </w:tc>
        <w:tc>
          <w:tcPr>
            <w:tcW w:w="1569" w:type="dxa"/>
            <w:shd w:val="clear" w:color="auto" w:fill="auto"/>
          </w:tcPr>
          <w:p w14:paraId="2BFD8CD8" w14:textId="42ED4E01"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rPr>
              <w:t>28.1.2020</w:t>
            </w:r>
          </w:p>
        </w:tc>
        <w:tc>
          <w:tcPr>
            <w:tcW w:w="1399" w:type="dxa"/>
            <w:shd w:val="clear" w:color="auto" w:fill="auto"/>
          </w:tcPr>
          <w:p w14:paraId="39110506" w14:textId="24D6668A"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rPr>
              <w:t xml:space="preserve">Murárska dielňa COVaP pre stavebníctvo </w:t>
            </w:r>
            <w:r w:rsidRPr="00373FF1">
              <w:rPr>
                <w:rFonts w:ascii="Times New Roman" w:hAnsi="Times New Roman"/>
                <w:color w:val="000000" w:themeColor="text1"/>
                <w:sz w:val="18"/>
                <w:szCs w:val="18"/>
              </w:rPr>
              <w:br/>
              <w:t>pri SOŠT</w:t>
            </w:r>
          </w:p>
        </w:tc>
        <w:tc>
          <w:tcPr>
            <w:tcW w:w="1284" w:type="dxa"/>
            <w:shd w:val="clear" w:color="auto" w:fill="auto"/>
          </w:tcPr>
          <w:p w14:paraId="5CFA86C1" w14:textId="50287E5E"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rPr>
              <w:t xml:space="preserve">Stredná odborná škola technická </w:t>
            </w:r>
            <w:r w:rsidRPr="00373FF1">
              <w:rPr>
                <w:rFonts w:ascii="Times New Roman" w:hAnsi="Times New Roman"/>
                <w:color w:val="000000" w:themeColor="text1"/>
                <w:sz w:val="18"/>
                <w:szCs w:val="18"/>
              </w:rPr>
              <w:br/>
              <w:t>v Košiciach</w:t>
            </w:r>
          </w:p>
        </w:tc>
        <w:tc>
          <w:tcPr>
            <w:tcW w:w="1134" w:type="dxa"/>
            <w:shd w:val="clear" w:color="auto" w:fill="auto"/>
          </w:tcPr>
          <w:p w14:paraId="12107036" w14:textId="3C84CBDE"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rPr>
              <w:t>11</w:t>
            </w:r>
          </w:p>
        </w:tc>
        <w:tc>
          <w:tcPr>
            <w:tcW w:w="2799" w:type="dxa"/>
            <w:shd w:val="clear" w:color="auto" w:fill="auto"/>
          </w:tcPr>
          <w:p w14:paraId="4B9D6C93" w14:textId="4D8DD6D1"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rPr>
              <w:t xml:space="preserve">Nové technológie, materiály a postupy používané pri práci s drevoobrábacími strojmi. </w:t>
            </w:r>
          </w:p>
        </w:tc>
      </w:tr>
      <w:tr w:rsidR="00373FF1" w:rsidRPr="0010549B" w14:paraId="2E271175" w14:textId="77777777" w:rsidTr="00275D30">
        <w:tc>
          <w:tcPr>
            <w:tcW w:w="2099" w:type="dxa"/>
            <w:shd w:val="clear" w:color="auto" w:fill="auto"/>
          </w:tcPr>
          <w:p w14:paraId="4E023644" w14:textId="4F4BB6AF"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rPr>
              <w:t>Praktická prezentácia aplikačným technikom z firmy WEBER TERRANOVA, s.r.o.</w:t>
            </w:r>
          </w:p>
        </w:tc>
        <w:tc>
          <w:tcPr>
            <w:tcW w:w="1569" w:type="dxa"/>
            <w:shd w:val="clear" w:color="auto" w:fill="auto"/>
          </w:tcPr>
          <w:p w14:paraId="45E8AF23" w14:textId="26AC3084"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rPr>
              <w:t>04.2.2020</w:t>
            </w:r>
          </w:p>
        </w:tc>
        <w:tc>
          <w:tcPr>
            <w:tcW w:w="1399" w:type="dxa"/>
            <w:shd w:val="clear" w:color="auto" w:fill="auto"/>
          </w:tcPr>
          <w:p w14:paraId="0A93A2CA" w14:textId="36CE02BC"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rPr>
              <w:t xml:space="preserve">Murárske pracovisko COVaP pre stavebníctvo </w:t>
            </w:r>
            <w:r w:rsidRPr="00373FF1">
              <w:rPr>
                <w:rFonts w:ascii="Times New Roman" w:hAnsi="Times New Roman"/>
                <w:color w:val="000000" w:themeColor="text1"/>
                <w:sz w:val="18"/>
                <w:szCs w:val="18"/>
              </w:rPr>
              <w:br/>
              <w:t>pri SOŠT</w:t>
            </w:r>
          </w:p>
        </w:tc>
        <w:tc>
          <w:tcPr>
            <w:tcW w:w="1284" w:type="dxa"/>
            <w:shd w:val="clear" w:color="auto" w:fill="auto"/>
          </w:tcPr>
          <w:p w14:paraId="5CD8E763" w14:textId="184BA46A"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rPr>
              <w:t xml:space="preserve">Stredná odborná škola technická </w:t>
            </w:r>
            <w:r w:rsidRPr="00373FF1">
              <w:rPr>
                <w:rFonts w:ascii="Times New Roman" w:hAnsi="Times New Roman"/>
                <w:color w:val="000000" w:themeColor="text1"/>
                <w:sz w:val="18"/>
                <w:szCs w:val="18"/>
              </w:rPr>
              <w:br/>
              <w:t>v Košiciach</w:t>
            </w:r>
          </w:p>
        </w:tc>
        <w:tc>
          <w:tcPr>
            <w:tcW w:w="1134" w:type="dxa"/>
            <w:shd w:val="clear" w:color="auto" w:fill="auto"/>
          </w:tcPr>
          <w:p w14:paraId="0831B02A" w14:textId="28EF403D"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rPr>
              <w:t>11</w:t>
            </w:r>
          </w:p>
        </w:tc>
        <w:tc>
          <w:tcPr>
            <w:tcW w:w="2799" w:type="dxa"/>
            <w:shd w:val="clear" w:color="auto" w:fill="auto"/>
          </w:tcPr>
          <w:p w14:paraId="753FDDA6" w14:textId="7D8033CE"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rPr>
              <w:t>Súčasné technológie a materiály pri zatepľovaní budov, domov a bytov.</w:t>
            </w:r>
          </w:p>
        </w:tc>
      </w:tr>
      <w:tr w:rsidR="00373FF1" w:rsidRPr="0010549B" w14:paraId="4CB8B74F" w14:textId="77777777" w:rsidTr="00275D30">
        <w:tc>
          <w:tcPr>
            <w:tcW w:w="2099" w:type="dxa"/>
            <w:shd w:val="clear" w:color="auto" w:fill="auto"/>
          </w:tcPr>
          <w:p w14:paraId="2BD57B90" w14:textId="3A506943"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rPr>
              <w:t xml:space="preserve">Stredná priemyselná škola stavebná a geodetická </w:t>
            </w:r>
          </w:p>
        </w:tc>
        <w:tc>
          <w:tcPr>
            <w:tcW w:w="1569" w:type="dxa"/>
            <w:shd w:val="clear" w:color="auto" w:fill="auto"/>
          </w:tcPr>
          <w:p w14:paraId="37F216C9" w14:textId="39E2F9E5"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rPr>
              <w:t>11.2.2020</w:t>
            </w:r>
          </w:p>
        </w:tc>
        <w:tc>
          <w:tcPr>
            <w:tcW w:w="1399" w:type="dxa"/>
            <w:shd w:val="clear" w:color="auto" w:fill="auto"/>
          </w:tcPr>
          <w:p w14:paraId="5D60DDD5" w14:textId="539995C4"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rPr>
              <w:t xml:space="preserve">Murárska dielňa COVaP pre stavebníctvo </w:t>
            </w:r>
            <w:r w:rsidRPr="00373FF1">
              <w:rPr>
                <w:rFonts w:ascii="Times New Roman" w:hAnsi="Times New Roman"/>
                <w:color w:val="000000" w:themeColor="text1"/>
                <w:sz w:val="18"/>
                <w:szCs w:val="18"/>
              </w:rPr>
              <w:br/>
              <w:t>pri SOŠT</w:t>
            </w:r>
          </w:p>
        </w:tc>
        <w:tc>
          <w:tcPr>
            <w:tcW w:w="1284" w:type="dxa"/>
            <w:shd w:val="clear" w:color="auto" w:fill="auto"/>
          </w:tcPr>
          <w:p w14:paraId="682B12C9" w14:textId="4613564C"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rPr>
              <w:t xml:space="preserve">Stredná odborná škola technická </w:t>
            </w:r>
            <w:r w:rsidRPr="00373FF1">
              <w:rPr>
                <w:rFonts w:ascii="Times New Roman" w:hAnsi="Times New Roman"/>
                <w:color w:val="000000" w:themeColor="text1"/>
                <w:sz w:val="18"/>
                <w:szCs w:val="18"/>
              </w:rPr>
              <w:br/>
              <w:t>v Košiciach</w:t>
            </w:r>
          </w:p>
        </w:tc>
        <w:tc>
          <w:tcPr>
            <w:tcW w:w="1134" w:type="dxa"/>
            <w:shd w:val="clear" w:color="auto" w:fill="auto"/>
          </w:tcPr>
          <w:p w14:paraId="2A9EB523" w14:textId="6EE27022"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rPr>
              <w:t>10</w:t>
            </w:r>
          </w:p>
        </w:tc>
        <w:tc>
          <w:tcPr>
            <w:tcW w:w="2799" w:type="dxa"/>
            <w:shd w:val="clear" w:color="auto" w:fill="auto"/>
          </w:tcPr>
          <w:p w14:paraId="07D363AE" w14:textId="77777777" w:rsidR="00373FF1" w:rsidRDefault="00373FF1" w:rsidP="00373FF1">
            <w:pPr>
              <w:pStyle w:val="Obyajntext"/>
              <w:rPr>
                <w:rFonts w:ascii="Times New Roman" w:hAnsi="Times New Roman"/>
                <w:color w:val="000000" w:themeColor="text1"/>
                <w:sz w:val="18"/>
                <w:szCs w:val="18"/>
              </w:rPr>
            </w:pPr>
            <w:r w:rsidRPr="00373FF1">
              <w:rPr>
                <w:rFonts w:ascii="Times New Roman" w:hAnsi="Times New Roman"/>
                <w:color w:val="000000" w:themeColor="text1"/>
                <w:sz w:val="18"/>
                <w:szCs w:val="18"/>
              </w:rPr>
              <w:t>Nové technológie, materiály a pracovné postupy používané pri zakladaní prvého radu pri murovaní obvodových stien.</w:t>
            </w:r>
          </w:p>
          <w:p w14:paraId="53A3C22E" w14:textId="77777777" w:rsidR="001F24AE" w:rsidRDefault="001F24AE" w:rsidP="00373FF1">
            <w:pPr>
              <w:pStyle w:val="Obyajntext"/>
              <w:rPr>
                <w:rFonts w:ascii="Times New Roman" w:hAnsi="Times New Roman"/>
                <w:color w:val="000000" w:themeColor="text1"/>
                <w:sz w:val="18"/>
                <w:szCs w:val="18"/>
              </w:rPr>
            </w:pPr>
          </w:p>
          <w:p w14:paraId="4C5D52D9" w14:textId="77777777" w:rsidR="001F24AE" w:rsidRDefault="001F24AE" w:rsidP="00373FF1">
            <w:pPr>
              <w:pStyle w:val="Obyajntext"/>
              <w:rPr>
                <w:rFonts w:ascii="Times New Roman" w:hAnsi="Times New Roman"/>
                <w:color w:val="000000" w:themeColor="text1"/>
                <w:sz w:val="18"/>
                <w:szCs w:val="18"/>
              </w:rPr>
            </w:pPr>
          </w:p>
          <w:p w14:paraId="2597D450" w14:textId="7FF4AFF9" w:rsidR="001F24AE" w:rsidRPr="00373FF1" w:rsidRDefault="001F24AE" w:rsidP="00373FF1">
            <w:pPr>
              <w:pStyle w:val="Obyajntext"/>
              <w:rPr>
                <w:rFonts w:ascii="Times New Roman" w:hAnsi="Times New Roman"/>
                <w:sz w:val="18"/>
                <w:szCs w:val="18"/>
              </w:rPr>
            </w:pPr>
          </w:p>
        </w:tc>
      </w:tr>
      <w:tr w:rsidR="00373FF1" w:rsidRPr="0010549B" w14:paraId="5D1190E1" w14:textId="77777777" w:rsidTr="00275D30">
        <w:tc>
          <w:tcPr>
            <w:tcW w:w="2099" w:type="dxa"/>
            <w:shd w:val="clear" w:color="auto" w:fill="auto"/>
          </w:tcPr>
          <w:p w14:paraId="655D3F05" w14:textId="690FEBC0" w:rsidR="00373FF1" w:rsidRPr="00373FF1" w:rsidRDefault="00373FF1" w:rsidP="00373FF1">
            <w:pPr>
              <w:pStyle w:val="Obyajntext"/>
              <w:rPr>
                <w:rFonts w:ascii="Times New Roman" w:hAnsi="Times New Roman"/>
                <w:sz w:val="18"/>
                <w:szCs w:val="18"/>
              </w:rPr>
            </w:pPr>
            <w:r w:rsidRPr="00373FF1">
              <w:rPr>
                <w:rFonts w:ascii="Times New Roman" w:hAnsi="Times New Roman"/>
                <w:bCs/>
                <w:sz w:val="18"/>
                <w:szCs w:val="18"/>
              </w:rPr>
              <w:t>Implementácia systému duálneho vzdelávania v sektore výroby textilu</w:t>
            </w:r>
          </w:p>
        </w:tc>
        <w:tc>
          <w:tcPr>
            <w:tcW w:w="1569" w:type="dxa"/>
            <w:shd w:val="clear" w:color="auto" w:fill="auto"/>
          </w:tcPr>
          <w:p w14:paraId="45477D2E" w14:textId="22D40E2D"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rPr>
              <w:t>18.2.2020</w:t>
            </w:r>
          </w:p>
        </w:tc>
        <w:tc>
          <w:tcPr>
            <w:tcW w:w="1399" w:type="dxa"/>
            <w:shd w:val="clear" w:color="auto" w:fill="auto"/>
          </w:tcPr>
          <w:p w14:paraId="3C309DA1" w14:textId="77777777"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rPr>
              <w:t xml:space="preserve">Congress Hotel Centrum, </w:t>
            </w:r>
          </w:p>
          <w:p w14:paraId="629A29CC" w14:textId="301BF5B1"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rPr>
              <w:t>Južná trieda 2, Košice</w:t>
            </w:r>
          </w:p>
        </w:tc>
        <w:tc>
          <w:tcPr>
            <w:tcW w:w="1284" w:type="dxa"/>
            <w:shd w:val="clear" w:color="auto" w:fill="auto"/>
          </w:tcPr>
          <w:p w14:paraId="4F425A04" w14:textId="3BAD56BA"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rPr>
              <w:t>Štátny inštitút odborného vzdelávania</w:t>
            </w:r>
          </w:p>
        </w:tc>
        <w:tc>
          <w:tcPr>
            <w:tcW w:w="1134" w:type="dxa"/>
            <w:shd w:val="clear" w:color="auto" w:fill="auto"/>
          </w:tcPr>
          <w:p w14:paraId="3F841C4D" w14:textId="03E4E5BB"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rPr>
              <w:t>4 - pedagógovia</w:t>
            </w:r>
          </w:p>
        </w:tc>
        <w:tc>
          <w:tcPr>
            <w:tcW w:w="2799" w:type="dxa"/>
            <w:shd w:val="clear" w:color="auto" w:fill="auto"/>
          </w:tcPr>
          <w:p w14:paraId="4A3E8F70" w14:textId="7F4DE755"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rPr>
              <w:t>Zvyšovanie kvality poskytovania odborného vzdelávania žiakov stredných škôl.</w:t>
            </w:r>
          </w:p>
        </w:tc>
      </w:tr>
      <w:tr w:rsidR="00373FF1" w:rsidRPr="0010549B" w14:paraId="1E3A3940" w14:textId="77777777" w:rsidTr="00275D30">
        <w:tc>
          <w:tcPr>
            <w:tcW w:w="2099" w:type="dxa"/>
            <w:shd w:val="clear" w:color="auto" w:fill="auto"/>
          </w:tcPr>
          <w:p w14:paraId="05EFF5BD" w14:textId="6AB0B51E" w:rsidR="00373FF1" w:rsidRPr="00373FF1" w:rsidRDefault="00373FF1" w:rsidP="00373FF1">
            <w:pPr>
              <w:pStyle w:val="Obyajntext"/>
              <w:rPr>
                <w:rFonts w:ascii="Times New Roman" w:hAnsi="Times New Roman"/>
                <w:sz w:val="18"/>
                <w:szCs w:val="18"/>
              </w:rPr>
            </w:pPr>
            <w:r w:rsidRPr="00373FF1">
              <w:rPr>
                <w:rFonts w:ascii="Times New Roman" w:hAnsi="Times New Roman"/>
                <w:bCs/>
                <w:sz w:val="18"/>
                <w:szCs w:val="18"/>
              </w:rPr>
              <w:t>Prvý ročník súťaže MAPEI SK, s.r.o.</w:t>
            </w:r>
          </w:p>
        </w:tc>
        <w:tc>
          <w:tcPr>
            <w:tcW w:w="1569" w:type="dxa"/>
            <w:shd w:val="clear" w:color="auto" w:fill="auto"/>
          </w:tcPr>
          <w:p w14:paraId="61B2F9A6" w14:textId="182128E0"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rPr>
              <w:t>26.2.2020</w:t>
            </w:r>
          </w:p>
        </w:tc>
        <w:tc>
          <w:tcPr>
            <w:tcW w:w="1399" w:type="dxa"/>
            <w:shd w:val="clear" w:color="auto" w:fill="auto"/>
          </w:tcPr>
          <w:p w14:paraId="2A2032AB" w14:textId="4B29DF35"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rPr>
              <w:t>Ivanka pri Dunaji, Nádražná 39</w:t>
            </w:r>
          </w:p>
        </w:tc>
        <w:tc>
          <w:tcPr>
            <w:tcW w:w="1284" w:type="dxa"/>
            <w:shd w:val="clear" w:color="auto" w:fill="auto"/>
          </w:tcPr>
          <w:p w14:paraId="30448A09" w14:textId="2064D92F" w:rsidR="00373FF1" w:rsidRPr="00373FF1" w:rsidRDefault="00373FF1" w:rsidP="00373FF1">
            <w:pPr>
              <w:pStyle w:val="Obyajntext"/>
              <w:rPr>
                <w:rFonts w:ascii="Times New Roman" w:hAnsi="Times New Roman"/>
                <w:sz w:val="18"/>
                <w:szCs w:val="18"/>
              </w:rPr>
            </w:pPr>
            <w:r w:rsidRPr="00373FF1">
              <w:rPr>
                <w:rFonts w:ascii="Times New Roman" w:hAnsi="Times New Roman"/>
                <w:bCs/>
                <w:sz w:val="18"/>
                <w:szCs w:val="18"/>
              </w:rPr>
              <w:t>MAPEI SK,  s.r.o.</w:t>
            </w:r>
          </w:p>
        </w:tc>
        <w:tc>
          <w:tcPr>
            <w:tcW w:w="1134" w:type="dxa"/>
            <w:shd w:val="clear" w:color="auto" w:fill="auto"/>
          </w:tcPr>
          <w:p w14:paraId="507052C9" w14:textId="57ECAD40"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rPr>
              <w:t>6</w:t>
            </w:r>
          </w:p>
        </w:tc>
        <w:tc>
          <w:tcPr>
            <w:tcW w:w="2799" w:type="dxa"/>
            <w:shd w:val="clear" w:color="auto" w:fill="auto"/>
          </w:tcPr>
          <w:p w14:paraId="0024C8DB" w14:textId="2DBF4D8A"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rPr>
              <w:t>Súťaž žiakov praktických zručností v murárskych technológiách.</w:t>
            </w:r>
          </w:p>
        </w:tc>
      </w:tr>
      <w:tr w:rsidR="00373FF1" w:rsidRPr="0010549B" w14:paraId="067179D5" w14:textId="77777777" w:rsidTr="00275D30">
        <w:tc>
          <w:tcPr>
            <w:tcW w:w="2099" w:type="dxa"/>
            <w:shd w:val="clear" w:color="auto" w:fill="auto"/>
          </w:tcPr>
          <w:p w14:paraId="3AB30EDD" w14:textId="1F0E6015" w:rsidR="00373FF1" w:rsidRPr="00373FF1" w:rsidRDefault="00373FF1" w:rsidP="00373FF1">
            <w:pPr>
              <w:pStyle w:val="Obyajntext"/>
              <w:rPr>
                <w:rFonts w:ascii="Times New Roman" w:hAnsi="Times New Roman"/>
                <w:sz w:val="18"/>
                <w:szCs w:val="18"/>
              </w:rPr>
            </w:pPr>
            <w:r w:rsidRPr="00373FF1">
              <w:rPr>
                <w:rFonts w:ascii="Times New Roman" w:hAnsi="Times New Roman"/>
                <w:bCs/>
                <w:sz w:val="18"/>
                <w:szCs w:val="18"/>
              </w:rPr>
              <w:t>Konferencia spojená s výstavou s názvom ,,Remeslo je späť“</w:t>
            </w:r>
          </w:p>
        </w:tc>
        <w:tc>
          <w:tcPr>
            <w:tcW w:w="1569" w:type="dxa"/>
            <w:shd w:val="clear" w:color="auto" w:fill="auto"/>
          </w:tcPr>
          <w:p w14:paraId="024E0882" w14:textId="0588BAE8"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rPr>
              <w:t>27.2.2020</w:t>
            </w:r>
          </w:p>
        </w:tc>
        <w:tc>
          <w:tcPr>
            <w:tcW w:w="1399" w:type="dxa"/>
            <w:shd w:val="clear" w:color="auto" w:fill="auto"/>
          </w:tcPr>
          <w:p w14:paraId="69770F60" w14:textId="77777777"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rPr>
              <w:t>Slovenské technické múzeum</w:t>
            </w:r>
          </w:p>
          <w:p w14:paraId="1795BF74" w14:textId="77777777"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rPr>
              <w:t>Hlavná 88,</w:t>
            </w:r>
          </w:p>
          <w:p w14:paraId="06A91D00" w14:textId="66DE75FE"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rPr>
              <w:t>Košice</w:t>
            </w:r>
          </w:p>
        </w:tc>
        <w:tc>
          <w:tcPr>
            <w:tcW w:w="1284" w:type="dxa"/>
            <w:shd w:val="clear" w:color="auto" w:fill="auto"/>
          </w:tcPr>
          <w:p w14:paraId="20CA3E34" w14:textId="7F617B98"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rPr>
              <w:t xml:space="preserve">Stredná odborná škola technická </w:t>
            </w:r>
            <w:r w:rsidRPr="00373FF1">
              <w:rPr>
                <w:rFonts w:ascii="Times New Roman" w:hAnsi="Times New Roman"/>
                <w:color w:val="000000" w:themeColor="text1"/>
                <w:sz w:val="18"/>
                <w:szCs w:val="18"/>
              </w:rPr>
              <w:br/>
              <w:t>v Košiciach</w:t>
            </w:r>
          </w:p>
        </w:tc>
        <w:tc>
          <w:tcPr>
            <w:tcW w:w="1134" w:type="dxa"/>
            <w:shd w:val="clear" w:color="auto" w:fill="auto"/>
          </w:tcPr>
          <w:p w14:paraId="09C11A04" w14:textId="59CF6CC1"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rPr>
              <w:t>8</w:t>
            </w:r>
          </w:p>
        </w:tc>
        <w:tc>
          <w:tcPr>
            <w:tcW w:w="2799" w:type="dxa"/>
            <w:shd w:val="clear" w:color="auto" w:fill="auto"/>
          </w:tcPr>
          <w:p w14:paraId="500FBA78" w14:textId="058C0FBE"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rPr>
              <w:t xml:space="preserve">Prezentácia výrobkov žiakov </w:t>
            </w:r>
            <w:r w:rsidRPr="00373FF1">
              <w:rPr>
                <w:rFonts w:ascii="Times New Roman" w:hAnsi="Times New Roman"/>
                <w:sz w:val="18"/>
                <w:szCs w:val="18"/>
              </w:rPr>
              <w:br/>
              <w:t xml:space="preserve">a dosiahnutých výsledkov </w:t>
            </w:r>
            <w:r w:rsidRPr="00373FF1">
              <w:rPr>
                <w:rFonts w:ascii="Times New Roman" w:hAnsi="Times New Roman"/>
                <w:sz w:val="18"/>
                <w:szCs w:val="18"/>
              </w:rPr>
              <w:br/>
              <w:t xml:space="preserve">vo výchove a vzdelávaní žiakov </w:t>
            </w:r>
            <w:r w:rsidRPr="00373FF1">
              <w:rPr>
                <w:rFonts w:ascii="Times New Roman" w:hAnsi="Times New Roman"/>
                <w:sz w:val="18"/>
                <w:szCs w:val="18"/>
              </w:rPr>
              <w:br/>
              <w:t xml:space="preserve">po praktickej stránke.  </w:t>
            </w:r>
          </w:p>
        </w:tc>
      </w:tr>
      <w:tr w:rsidR="00373FF1" w:rsidRPr="0010549B" w14:paraId="57BB9F36" w14:textId="77777777" w:rsidTr="00275D30">
        <w:tc>
          <w:tcPr>
            <w:tcW w:w="2099" w:type="dxa"/>
            <w:shd w:val="clear" w:color="auto" w:fill="auto"/>
          </w:tcPr>
          <w:p w14:paraId="4A5B8F49" w14:textId="4531B0B9"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lang w:eastAsia="en-US"/>
              </w:rPr>
              <w:t>Olympiáda ľudských práv</w:t>
            </w:r>
          </w:p>
        </w:tc>
        <w:tc>
          <w:tcPr>
            <w:tcW w:w="1569" w:type="dxa"/>
            <w:shd w:val="clear" w:color="auto" w:fill="auto"/>
          </w:tcPr>
          <w:p w14:paraId="3594B21F" w14:textId="1E557A35"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lang w:eastAsia="en-US"/>
              </w:rPr>
              <w:t>22.11.2019</w:t>
            </w:r>
          </w:p>
        </w:tc>
        <w:tc>
          <w:tcPr>
            <w:tcW w:w="1399" w:type="dxa"/>
            <w:shd w:val="clear" w:color="auto" w:fill="auto"/>
          </w:tcPr>
          <w:p w14:paraId="2482177F" w14:textId="503E044A"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lang w:eastAsia="en-US"/>
              </w:rPr>
              <w:t>SOŠT</w:t>
            </w:r>
          </w:p>
        </w:tc>
        <w:tc>
          <w:tcPr>
            <w:tcW w:w="1284" w:type="dxa"/>
            <w:shd w:val="clear" w:color="auto" w:fill="auto"/>
          </w:tcPr>
          <w:p w14:paraId="2DCC1A83" w14:textId="76377E32"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lang w:eastAsia="en-US"/>
              </w:rPr>
              <w:t>Mgr. Jana Butalová</w:t>
            </w:r>
          </w:p>
        </w:tc>
        <w:tc>
          <w:tcPr>
            <w:tcW w:w="1134" w:type="dxa"/>
            <w:shd w:val="clear" w:color="auto" w:fill="auto"/>
          </w:tcPr>
          <w:p w14:paraId="0A21CFFC" w14:textId="49F132E8"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lang w:eastAsia="en-US"/>
              </w:rPr>
              <w:t>12</w:t>
            </w:r>
          </w:p>
        </w:tc>
        <w:tc>
          <w:tcPr>
            <w:tcW w:w="2799" w:type="dxa"/>
            <w:shd w:val="clear" w:color="auto" w:fill="auto"/>
          </w:tcPr>
          <w:p w14:paraId="4E34B975" w14:textId="453ADA1A"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lang w:eastAsia="en-US"/>
              </w:rPr>
              <w:t>Keďže sme SOŠ, tak pre žiakov téma ľudských práv nie je zaujímavá, nevenujú sa jej v takej miere ako na iných školách. Súťaže sa zúčastňujú najmä žiaci, ktorí si vo svojom voľnom čase študujú danú problematiku</w:t>
            </w:r>
          </w:p>
        </w:tc>
      </w:tr>
      <w:tr w:rsidR="00373FF1" w:rsidRPr="0010549B" w14:paraId="7D75AC8C" w14:textId="77777777" w:rsidTr="001F24AE">
        <w:trPr>
          <w:trHeight w:val="698"/>
        </w:trPr>
        <w:tc>
          <w:tcPr>
            <w:tcW w:w="2099" w:type="dxa"/>
            <w:shd w:val="clear" w:color="auto" w:fill="auto"/>
          </w:tcPr>
          <w:p w14:paraId="7DCDFFE4" w14:textId="77777777" w:rsidR="00373FF1" w:rsidRPr="00373FF1" w:rsidRDefault="00373FF1" w:rsidP="00373FF1">
            <w:pPr>
              <w:shd w:val="clear" w:color="auto" w:fill="FFFFFF"/>
              <w:overflowPunct/>
              <w:autoSpaceDE/>
              <w:adjustRightInd/>
              <w:spacing w:after="120" w:line="276" w:lineRule="auto"/>
              <w:outlineLvl w:val="0"/>
              <w:rPr>
                <w:color w:val="000000" w:themeColor="text1"/>
                <w:kern w:val="36"/>
                <w:sz w:val="18"/>
                <w:szCs w:val="18"/>
                <w:lang w:eastAsia="en-US"/>
              </w:rPr>
            </w:pPr>
            <w:r w:rsidRPr="00373FF1">
              <w:rPr>
                <w:bCs/>
                <w:color w:val="000000" w:themeColor="text1"/>
                <w:kern w:val="36"/>
                <w:sz w:val="18"/>
                <w:szCs w:val="18"/>
                <w:lang w:eastAsia="en-US"/>
              </w:rPr>
              <w:t>Národná súťaž HIV/AIDS prevencie 2019</w:t>
            </w:r>
          </w:p>
          <w:p w14:paraId="53D7AF0F" w14:textId="7729D974" w:rsidR="00373FF1" w:rsidRPr="00373FF1" w:rsidRDefault="00373FF1" w:rsidP="00373FF1">
            <w:pPr>
              <w:pStyle w:val="Obyajntext"/>
              <w:rPr>
                <w:rFonts w:ascii="Times New Roman" w:hAnsi="Times New Roman"/>
                <w:sz w:val="18"/>
                <w:szCs w:val="18"/>
              </w:rPr>
            </w:pPr>
          </w:p>
        </w:tc>
        <w:tc>
          <w:tcPr>
            <w:tcW w:w="1569" w:type="dxa"/>
            <w:shd w:val="clear" w:color="auto" w:fill="auto"/>
          </w:tcPr>
          <w:p w14:paraId="1463C77D" w14:textId="62DED5F9"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lang w:eastAsia="en-US"/>
              </w:rPr>
              <w:t>11.11.2019</w:t>
            </w:r>
          </w:p>
        </w:tc>
        <w:tc>
          <w:tcPr>
            <w:tcW w:w="1399" w:type="dxa"/>
            <w:shd w:val="clear" w:color="auto" w:fill="auto"/>
          </w:tcPr>
          <w:p w14:paraId="52E8D59C" w14:textId="19C38CF2"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lang w:eastAsia="en-US"/>
              </w:rPr>
              <w:t>SOŠT</w:t>
            </w:r>
          </w:p>
        </w:tc>
        <w:tc>
          <w:tcPr>
            <w:tcW w:w="1284" w:type="dxa"/>
            <w:shd w:val="clear" w:color="auto" w:fill="auto"/>
          </w:tcPr>
          <w:p w14:paraId="49579B49" w14:textId="7E02F16F"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lang w:eastAsia="en-US"/>
              </w:rPr>
              <w:t>SČK</w:t>
            </w:r>
          </w:p>
        </w:tc>
        <w:tc>
          <w:tcPr>
            <w:tcW w:w="1134" w:type="dxa"/>
            <w:shd w:val="clear" w:color="auto" w:fill="auto"/>
          </w:tcPr>
          <w:p w14:paraId="40ED22A6" w14:textId="51F52124"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lang w:eastAsia="en-US"/>
              </w:rPr>
              <w:t xml:space="preserve">3 </w:t>
            </w:r>
          </w:p>
        </w:tc>
        <w:tc>
          <w:tcPr>
            <w:tcW w:w="2799" w:type="dxa"/>
            <w:shd w:val="clear" w:color="auto" w:fill="auto"/>
          </w:tcPr>
          <w:p w14:paraId="6457200E" w14:textId="4405389F" w:rsidR="00373FF1" w:rsidRPr="00373FF1" w:rsidRDefault="00373FF1" w:rsidP="00373FF1">
            <w:pPr>
              <w:pStyle w:val="Obyajntext"/>
              <w:rPr>
                <w:rFonts w:ascii="Times New Roman" w:hAnsi="Times New Roman"/>
                <w:sz w:val="18"/>
                <w:szCs w:val="18"/>
              </w:rPr>
            </w:pPr>
            <w:r w:rsidRPr="00373FF1">
              <w:rPr>
                <w:rFonts w:ascii="Times New Roman" w:hAnsi="Times New Roman"/>
                <w:color w:val="000000" w:themeColor="text1"/>
                <w:sz w:val="18"/>
                <w:szCs w:val="18"/>
                <w:lang w:eastAsia="en-US"/>
              </w:rPr>
              <w:t xml:space="preserve">Vzdelávanie sa v problematike prenosných pohlavných chorôb </w:t>
            </w:r>
          </w:p>
        </w:tc>
      </w:tr>
      <w:tr w:rsidR="00373FF1" w:rsidRPr="0010549B" w14:paraId="1F5D618D" w14:textId="77777777" w:rsidTr="00275D30">
        <w:tc>
          <w:tcPr>
            <w:tcW w:w="2099" w:type="dxa"/>
            <w:shd w:val="clear" w:color="auto" w:fill="auto"/>
          </w:tcPr>
          <w:p w14:paraId="2669738B" w14:textId="1759FDBC"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lang w:eastAsia="en-US"/>
              </w:rPr>
              <w:t xml:space="preserve">Študentské voľby </w:t>
            </w:r>
          </w:p>
        </w:tc>
        <w:tc>
          <w:tcPr>
            <w:tcW w:w="1569" w:type="dxa"/>
            <w:shd w:val="clear" w:color="auto" w:fill="auto"/>
          </w:tcPr>
          <w:p w14:paraId="36825890" w14:textId="7267E432"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lang w:eastAsia="en-US"/>
              </w:rPr>
              <w:t>07.02.2020</w:t>
            </w:r>
          </w:p>
        </w:tc>
        <w:tc>
          <w:tcPr>
            <w:tcW w:w="1399" w:type="dxa"/>
            <w:shd w:val="clear" w:color="auto" w:fill="auto"/>
          </w:tcPr>
          <w:p w14:paraId="418C6793" w14:textId="16AA3645"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lang w:eastAsia="en-US"/>
              </w:rPr>
              <w:t xml:space="preserve">SOŠT </w:t>
            </w:r>
          </w:p>
        </w:tc>
        <w:tc>
          <w:tcPr>
            <w:tcW w:w="1284" w:type="dxa"/>
            <w:shd w:val="clear" w:color="auto" w:fill="auto"/>
          </w:tcPr>
          <w:p w14:paraId="1AF0C252" w14:textId="77777777" w:rsidR="00373FF1" w:rsidRPr="00373FF1" w:rsidRDefault="00373FF1" w:rsidP="00373FF1">
            <w:pPr>
              <w:pStyle w:val="Obyajntext"/>
              <w:spacing w:line="276" w:lineRule="auto"/>
              <w:rPr>
                <w:rFonts w:ascii="Times New Roman" w:hAnsi="Times New Roman"/>
                <w:sz w:val="18"/>
                <w:szCs w:val="18"/>
                <w:lang w:eastAsia="en-US"/>
              </w:rPr>
            </w:pPr>
            <w:r w:rsidRPr="00373FF1">
              <w:rPr>
                <w:rFonts w:ascii="Times New Roman" w:hAnsi="Times New Roman"/>
                <w:sz w:val="18"/>
                <w:szCs w:val="18"/>
                <w:lang w:eastAsia="en-US"/>
              </w:rPr>
              <w:t>RMBRK</w:t>
            </w:r>
          </w:p>
          <w:p w14:paraId="426E5562" w14:textId="215B81AF"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lang w:eastAsia="en-US"/>
              </w:rPr>
              <w:t>ŽŠR – koordinátor Mgr. Jana Butalová</w:t>
            </w:r>
          </w:p>
        </w:tc>
        <w:tc>
          <w:tcPr>
            <w:tcW w:w="1134" w:type="dxa"/>
            <w:shd w:val="clear" w:color="auto" w:fill="auto"/>
          </w:tcPr>
          <w:p w14:paraId="1DCE686C" w14:textId="4E8ACB66"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lang w:eastAsia="en-US"/>
              </w:rPr>
              <w:t xml:space="preserve">110 </w:t>
            </w:r>
          </w:p>
        </w:tc>
        <w:tc>
          <w:tcPr>
            <w:tcW w:w="2799" w:type="dxa"/>
            <w:shd w:val="clear" w:color="auto" w:fill="auto"/>
          </w:tcPr>
          <w:p w14:paraId="3DA9E411" w14:textId="77777777" w:rsidR="00373FF1" w:rsidRPr="00373FF1" w:rsidRDefault="00373FF1" w:rsidP="00373FF1">
            <w:pPr>
              <w:pStyle w:val="Obyajntext"/>
              <w:spacing w:line="276" w:lineRule="auto"/>
              <w:rPr>
                <w:rFonts w:ascii="Times New Roman" w:hAnsi="Times New Roman"/>
                <w:sz w:val="18"/>
                <w:szCs w:val="18"/>
                <w:lang w:eastAsia="en-US"/>
              </w:rPr>
            </w:pPr>
            <w:r w:rsidRPr="00373FF1">
              <w:rPr>
                <w:rFonts w:ascii="Times New Roman" w:hAnsi="Times New Roman"/>
                <w:sz w:val="18"/>
                <w:szCs w:val="18"/>
                <w:lang w:eastAsia="en-US"/>
              </w:rPr>
              <w:t xml:space="preserve">Participácia mladých </w:t>
            </w:r>
          </w:p>
          <w:p w14:paraId="07B591A5" w14:textId="77777777" w:rsidR="00373FF1" w:rsidRDefault="00373FF1" w:rsidP="00373FF1">
            <w:pPr>
              <w:pStyle w:val="Obyajntext"/>
              <w:rPr>
                <w:rFonts w:ascii="Times New Roman" w:hAnsi="Times New Roman"/>
                <w:sz w:val="18"/>
                <w:szCs w:val="18"/>
                <w:lang w:eastAsia="en-US"/>
              </w:rPr>
            </w:pPr>
            <w:r w:rsidRPr="00373FF1">
              <w:rPr>
                <w:rFonts w:ascii="Times New Roman" w:hAnsi="Times New Roman"/>
                <w:sz w:val="18"/>
                <w:szCs w:val="18"/>
                <w:lang w:eastAsia="en-US"/>
              </w:rPr>
              <w:t xml:space="preserve">Aktívny záujem o politické dianie – využitie práva voliť </w:t>
            </w:r>
          </w:p>
          <w:p w14:paraId="5BA12249" w14:textId="77777777" w:rsidR="00D80BB9" w:rsidRDefault="00D80BB9" w:rsidP="00373FF1">
            <w:pPr>
              <w:pStyle w:val="Obyajntext"/>
              <w:rPr>
                <w:rFonts w:ascii="Times New Roman" w:hAnsi="Times New Roman"/>
                <w:sz w:val="18"/>
                <w:szCs w:val="18"/>
                <w:lang w:eastAsia="en-US"/>
              </w:rPr>
            </w:pPr>
          </w:p>
          <w:p w14:paraId="4FAD1EF7" w14:textId="77777777" w:rsidR="00D80BB9" w:rsidRDefault="00D80BB9" w:rsidP="00373FF1">
            <w:pPr>
              <w:pStyle w:val="Obyajntext"/>
              <w:rPr>
                <w:rFonts w:ascii="Times New Roman" w:hAnsi="Times New Roman"/>
                <w:sz w:val="18"/>
                <w:szCs w:val="18"/>
                <w:lang w:eastAsia="en-US"/>
              </w:rPr>
            </w:pPr>
          </w:p>
          <w:p w14:paraId="3F89B868" w14:textId="77777777" w:rsidR="00D80BB9" w:rsidRDefault="00D80BB9" w:rsidP="00373FF1">
            <w:pPr>
              <w:pStyle w:val="Obyajntext"/>
              <w:rPr>
                <w:rFonts w:ascii="Times New Roman" w:hAnsi="Times New Roman"/>
                <w:sz w:val="18"/>
                <w:szCs w:val="18"/>
                <w:lang w:eastAsia="en-US"/>
              </w:rPr>
            </w:pPr>
          </w:p>
          <w:p w14:paraId="1288A638" w14:textId="399F3C1D" w:rsidR="00D80BB9" w:rsidRPr="00373FF1" w:rsidRDefault="00D80BB9" w:rsidP="00373FF1">
            <w:pPr>
              <w:pStyle w:val="Obyajntext"/>
              <w:rPr>
                <w:rFonts w:ascii="Times New Roman" w:hAnsi="Times New Roman"/>
                <w:sz w:val="18"/>
                <w:szCs w:val="18"/>
              </w:rPr>
            </w:pPr>
          </w:p>
        </w:tc>
      </w:tr>
      <w:tr w:rsidR="00373FF1" w:rsidRPr="0010549B" w14:paraId="051A8F1D" w14:textId="77777777" w:rsidTr="00275D30">
        <w:tc>
          <w:tcPr>
            <w:tcW w:w="2099" w:type="dxa"/>
            <w:shd w:val="clear" w:color="auto" w:fill="auto"/>
          </w:tcPr>
          <w:p w14:paraId="5C742255" w14:textId="2CD1F981"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lang w:eastAsia="en-US"/>
              </w:rPr>
              <w:lastRenderedPageBreak/>
              <w:t>Pišqworky</w:t>
            </w:r>
          </w:p>
        </w:tc>
        <w:tc>
          <w:tcPr>
            <w:tcW w:w="1569" w:type="dxa"/>
            <w:shd w:val="clear" w:color="auto" w:fill="auto"/>
          </w:tcPr>
          <w:p w14:paraId="6E55F4FD" w14:textId="0E5DA2F5"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lang w:eastAsia="en-US"/>
              </w:rPr>
              <w:t>21.10.2019</w:t>
            </w:r>
          </w:p>
        </w:tc>
        <w:tc>
          <w:tcPr>
            <w:tcW w:w="1399" w:type="dxa"/>
            <w:shd w:val="clear" w:color="auto" w:fill="auto"/>
          </w:tcPr>
          <w:p w14:paraId="72A46D24" w14:textId="3941435B"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lang w:eastAsia="en-US"/>
              </w:rPr>
              <w:t>SOŠT</w:t>
            </w:r>
          </w:p>
        </w:tc>
        <w:tc>
          <w:tcPr>
            <w:tcW w:w="1284" w:type="dxa"/>
            <w:shd w:val="clear" w:color="auto" w:fill="auto"/>
          </w:tcPr>
          <w:p w14:paraId="28FBF930" w14:textId="17C1D64C"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lang w:eastAsia="en-US"/>
              </w:rPr>
              <w:t>ŽŠR – koordinátor Mgr. Jana Butalová</w:t>
            </w:r>
          </w:p>
        </w:tc>
        <w:tc>
          <w:tcPr>
            <w:tcW w:w="1134" w:type="dxa"/>
            <w:shd w:val="clear" w:color="auto" w:fill="auto"/>
          </w:tcPr>
          <w:p w14:paraId="65936AB2" w14:textId="0246EC18"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lang w:eastAsia="en-US"/>
              </w:rPr>
              <w:t>40</w:t>
            </w:r>
          </w:p>
        </w:tc>
        <w:tc>
          <w:tcPr>
            <w:tcW w:w="2799" w:type="dxa"/>
            <w:shd w:val="clear" w:color="auto" w:fill="auto"/>
          </w:tcPr>
          <w:p w14:paraId="63711AB5" w14:textId="75DBF6F5"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lang w:eastAsia="en-US"/>
              </w:rPr>
              <w:t xml:space="preserve">Rozvoj  vzájomnej spolupráce žiakov- práca v tíme. </w:t>
            </w:r>
          </w:p>
        </w:tc>
      </w:tr>
    </w:tbl>
    <w:p w14:paraId="66F0FA97" w14:textId="77777777" w:rsidR="000E2093" w:rsidRDefault="000E2093" w:rsidP="000E2093">
      <w:pPr>
        <w:pStyle w:val="Obyajntext"/>
        <w:rPr>
          <w:rFonts w:ascii="ms sans serif" w:hAnsi="ms sans serif"/>
          <w:b/>
          <w:sz w:val="24"/>
          <w:szCs w:val="24"/>
          <w:u w:val="singl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7"/>
        <w:gridCol w:w="1469"/>
        <w:gridCol w:w="1417"/>
        <w:gridCol w:w="1203"/>
        <w:gridCol w:w="1162"/>
        <w:gridCol w:w="2844"/>
      </w:tblGrid>
      <w:tr w:rsidR="00373FF1" w:rsidRPr="00E16CE3" w14:paraId="30200C28" w14:textId="77777777" w:rsidTr="00275D30">
        <w:tc>
          <w:tcPr>
            <w:tcW w:w="2217" w:type="dxa"/>
            <w:shd w:val="clear" w:color="auto" w:fill="auto"/>
          </w:tcPr>
          <w:p w14:paraId="71088EC1" w14:textId="4DF3DDAB"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lang w:eastAsia="en-US"/>
              </w:rPr>
              <w:t>Rovesnícky program prevencie užívania drog</w:t>
            </w:r>
          </w:p>
        </w:tc>
        <w:tc>
          <w:tcPr>
            <w:tcW w:w="1469" w:type="dxa"/>
            <w:shd w:val="clear" w:color="auto" w:fill="auto"/>
          </w:tcPr>
          <w:p w14:paraId="705983BD" w14:textId="1F8BC596"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lang w:eastAsia="en-US"/>
              </w:rPr>
              <w:t>6.-8.11.2019</w:t>
            </w:r>
          </w:p>
        </w:tc>
        <w:tc>
          <w:tcPr>
            <w:tcW w:w="1417" w:type="dxa"/>
            <w:shd w:val="clear" w:color="auto" w:fill="auto"/>
          </w:tcPr>
          <w:p w14:paraId="351FCCCB" w14:textId="5027C483"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lang w:eastAsia="en-US"/>
              </w:rPr>
              <w:t>Hotel Plejsy Krompachy</w:t>
            </w:r>
          </w:p>
        </w:tc>
        <w:tc>
          <w:tcPr>
            <w:tcW w:w="1203" w:type="dxa"/>
            <w:shd w:val="clear" w:color="auto" w:fill="auto"/>
          </w:tcPr>
          <w:p w14:paraId="20004736" w14:textId="20AAB833"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lang w:eastAsia="en-US"/>
              </w:rPr>
              <w:t>Filia n.o.</w:t>
            </w:r>
          </w:p>
        </w:tc>
        <w:tc>
          <w:tcPr>
            <w:tcW w:w="1162" w:type="dxa"/>
            <w:shd w:val="clear" w:color="auto" w:fill="auto"/>
          </w:tcPr>
          <w:p w14:paraId="45B8B6B0" w14:textId="50693180"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lang w:eastAsia="en-US"/>
              </w:rPr>
              <w:t>5</w:t>
            </w:r>
          </w:p>
        </w:tc>
        <w:tc>
          <w:tcPr>
            <w:tcW w:w="2844" w:type="dxa"/>
            <w:shd w:val="clear" w:color="auto" w:fill="auto"/>
          </w:tcPr>
          <w:p w14:paraId="5A455022" w14:textId="6E9CE572"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lang w:eastAsia="en-US"/>
              </w:rPr>
              <w:t>Žiaci môžu pracovať  ako peer aktivisti v škole</w:t>
            </w:r>
          </w:p>
        </w:tc>
      </w:tr>
      <w:tr w:rsidR="00373FF1" w:rsidRPr="00E16CE3" w14:paraId="1DE2515A" w14:textId="77777777" w:rsidTr="00275D30">
        <w:tc>
          <w:tcPr>
            <w:tcW w:w="2217" w:type="dxa"/>
            <w:shd w:val="clear" w:color="auto" w:fill="auto"/>
          </w:tcPr>
          <w:p w14:paraId="587F3245" w14:textId="141B407A" w:rsidR="00373FF1" w:rsidRPr="00373FF1" w:rsidRDefault="00373FF1" w:rsidP="00373FF1">
            <w:pPr>
              <w:pStyle w:val="Obyajntext"/>
              <w:rPr>
                <w:rFonts w:ascii="Times New Roman" w:hAnsi="Times New Roman"/>
                <w:sz w:val="18"/>
                <w:szCs w:val="18"/>
              </w:rPr>
            </w:pPr>
            <w:r w:rsidRPr="00373FF1">
              <w:rPr>
                <w:rFonts w:ascii="Times New Roman" w:eastAsia="Calibri" w:hAnsi="Times New Roman"/>
                <w:sz w:val="18"/>
                <w:szCs w:val="18"/>
                <w:lang w:eastAsia="en-US"/>
              </w:rPr>
              <w:t>Zlepšenie prístupu obetí trestných činov k službám a vytvorenie kontaktných bodov pre obete</w:t>
            </w:r>
          </w:p>
        </w:tc>
        <w:tc>
          <w:tcPr>
            <w:tcW w:w="1469" w:type="dxa"/>
            <w:shd w:val="clear" w:color="auto" w:fill="auto"/>
          </w:tcPr>
          <w:p w14:paraId="22B875CF" w14:textId="748537BF"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lang w:eastAsia="en-US"/>
              </w:rPr>
              <w:t>26.11.2019</w:t>
            </w:r>
          </w:p>
        </w:tc>
        <w:tc>
          <w:tcPr>
            <w:tcW w:w="1417" w:type="dxa"/>
            <w:shd w:val="clear" w:color="auto" w:fill="auto"/>
          </w:tcPr>
          <w:p w14:paraId="198C3987" w14:textId="35B899C4"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lang w:eastAsia="en-US"/>
              </w:rPr>
              <w:t>Okresné riaditeľstvo PZ v Košiciach</w:t>
            </w:r>
          </w:p>
        </w:tc>
        <w:tc>
          <w:tcPr>
            <w:tcW w:w="1203" w:type="dxa"/>
            <w:shd w:val="clear" w:color="auto" w:fill="auto"/>
          </w:tcPr>
          <w:p w14:paraId="3387B3C7" w14:textId="05EFC5F4"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lang w:eastAsia="en-US"/>
              </w:rPr>
              <w:t>Ministerstvo vnútra SR</w:t>
            </w:r>
          </w:p>
        </w:tc>
        <w:tc>
          <w:tcPr>
            <w:tcW w:w="1162" w:type="dxa"/>
            <w:shd w:val="clear" w:color="auto" w:fill="auto"/>
          </w:tcPr>
          <w:p w14:paraId="7808BAEC" w14:textId="5A89DBA2"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lang w:eastAsia="en-US"/>
              </w:rPr>
              <w:t>20</w:t>
            </w:r>
          </w:p>
        </w:tc>
        <w:tc>
          <w:tcPr>
            <w:tcW w:w="2844" w:type="dxa"/>
            <w:shd w:val="clear" w:color="auto" w:fill="auto"/>
          </w:tcPr>
          <w:p w14:paraId="01F7E394" w14:textId="75BBC651" w:rsidR="00373FF1" w:rsidRPr="00373FF1" w:rsidRDefault="00373FF1" w:rsidP="00373FF1">
            <w:pPr>
              <w:pStyle w:val="Obyajntext"/>
              <w:rPr>
                <w:rFonts w:ascii="Times New Roman" w:hAnsi="Times New Roman"/>
                <w:sz w:val="18"/>
                <w:szCs w:val="18"/>
              </w:rPr>
            </w:pPr>
            <w:r w:rsidRPr="00373FF1">
              <w:rPr>
                <w:rFonts w:ascii="Times New Roman" w:hAnsi="Times New Roman"/>
                <w:sz w:val="18"/>
                <w:szCs w:val="18"/>
                <w:lang w:eastAsia="en-US"/>
              </w:rPr>
              <w:t>Kontakty v prípade páchania trestných činov</w:t>
            </w:r>
          </w:p>
        </w:tc>
      </w:tr>
      <w:tr w:rsidR="00373FF1" w:rsidRPr="00E16CE3" w14:paraId="2A2CD754" w14:textId="77777777" w:rsidTr="00275D30">
        <w:tc>
          <w:tcPr>
            <w:tcW w:w="2217" w:type="dxa"/>
            <w:shd w:val="clear" w:color="auto" w:fill="auto"/>
          </w:tcPr>
          <w:p w14:paraId="52A5A49D" w14:textId="3FB403EB" w:rsidR="00373FF1" w:rsidRPr="00373FF1" w:rsidRDefault="00373FF1" w:rsidP="00373FF1">
            <w:pPr>
              <w:pStyle w:val="Obyajntext"/>
              <w:rPr>
                <w:rFonts w:ascii="Times New Roman" w:hAnsi="Times New Roman"/>
                <w:color w:val="000000" w:themeColor="text1"/>
                <w:sz w:val="18"/>
                <w:szCs w:val="18"/>
              </w:rPr>
            </w:pPr>
            <w:r w:rsidRPr="00373FF1">
              <w:rPr>
                <w:rFonts w:ascii="Times New Roman" w:hAnsi="Times New Roman"/>
                <w:sz w:val="18"/>
                <w:szCs w:val="18"/>
                <w:lang w:eastAsia="en-US"/>
              </w:rPr>
              <w:t>Stop šikane</w:t>
            </w:r>
          </w:p>
        </w:tc>
        <w:tc>
          <w:tcPr>
            <w:tcW w:w="1469" w:type="dxa"/>
            <w:shd w:val="clear" w:color="auto" w:fill="auto"/>
          </w:tcPr>
          <w:p w14:paraId="37A90A74" w14:textId="780716D3" w:rsidR="00373FF1" w:rsidRPr="00373FF1" w:rsidRDefault="00373FF1" w:rsidP="00373FF1">
            <w:pPr>
              <w:rPr>
                <w:color w:val="000000" w:themeColor="text1"/>
                <w:sz w:val="18"/>
                <w:szCs w:val="18"/>
              </w:rPr>
            </w:pPr>
            <w:r w:rsidRPr="00373FF1">
              <w:rPr>
                <w:sz w:val="18"/>
                <w:szCs w:val="18"/>
                <w:lang w:eastAsia="en-US"/>
              </w:rPr>
              <w:t>11.12.2019</w:t>
            </w:r>
          </w:p>
        </w:tc>
        <w:tc>
          <w:tcPr>
            <w:tcW w:w="1417" w:type="dxa"/>
            <w:shd w:val="clear" w:color="auto" w:fill="auto"/>
          </w:tcPr>
          <w:p w14:paraId="6B02E1CC" w14:textId="43038F4B" w:rsidR="00373FF1" w:rsidRPr="00373FF1" w:rsidRDefault="00373FF1" w:rsidP="00373FF1">
            <w:pPr>
              <w:pStyle w:val="Obyajntext"/>
              <w:rPr>
                <w:rFonts w:ascii="Times New Roman" w:hAnsi="Times New Roman"/>
                <w:color w:val="000000" w:themeColor="text1"/>
                <w:sz w:val="18"/>
                <w:szCs w:val="18"/>
              </w:rPr>
            </w:pPr>
            <w:r w:rsidRPr="00373FF1">
              <w:rPr>
                <w:rFonts w:ascii="Times New Roman" w:hAnsi="Times New Roman"/>
                <w:sz w:val="18"/>
                <w:szCs w:val="18"/>
                <w:lang w:eastAsia="en-US"/>
              </w:rPr>
              <w:t>Kino Úsmev</w:t>
            </w:r>
          </w:p>
        </w:tc>
        <w:tc>
          <w:tcPr>
            <w:tcW w:w="1203" w:type="dxa"/>
            <w:shd w:val="clear" w:color="auto" w:fill="auto"/>
          </w:tcPr>
          <w:p w14:paraId="689D5142" w14:textId="7A9D06C9" w:rsidR="00373FF1" w:rsidRPr="00373FF1" w:rsidRDefault="00373FF1" w:rsidP="00373FF1">
            <w:pPr>
              <w:pStyle w:val="Obyajntext"/>
              <w:rPr>
                <w:rFonts w:ascii="Times New Roman" w:hAnsi="Times New Roman"/>
                <w:color w:val="000000" w:themeColor="text1"/>
                <w:sz w:val="18"/>
                <w:szCs w:val="18"/>
              </w:rPr>
            </w:pPr>
            <w:r w:rsidRPr="00373FF1">
              <w:rPr>
                <w:rFonts w:ascii="Times New Roman" w:hAnsi="Times New Roman"/>
                <w:sz w:val="18"/>
                <w:szCs w:val="18"/>
                <w:lang w:eastAsia="en-US"/>
              </w:rPr>
              <w:t>Phantasia o.z.</w:t>
            </w:r>
          </w:p>
        </w:tc>
        <w:tc>
          <w:tcPr>
            <w:tcW w:w="1162" w:type="dxa"/>
            <w:shd w:val="clear" w:color="auto" w:fill="auto"/>
          </w:tcPr>
          <w:p w14:paraId="76433E72" w14:textId="751A455A" w:rsidR="00373FF1" w:rsidRPr="00373FF1" w:rsidRDefault="00373FF1" w:rsidP="00373FF1">
            <w:pPr>
              <w:pStyle w:val="Obyajntext"/>
              <w:rPr>
                <w:rFonts w:ascii="Times New Roman" w:hAnsi="Times New Roman"/>
                <w:color w:val="000000" w:themeColor="text1"/>
                <w:sz w:val="18"/>
                <w:szCs w:val="18"/>
              </w:rPr>
            </w:pPr>
            <w:r w:rsidRPr="00373FF1">
              <w:rPr>
                <w:rFonts w:ascii="Times New Roman" w:hAnsi="Times New Roman"/>
                <w:sz w:val="18"/>
                <w:szCs w:val="18"/>
                <w:lang w:eastAsia="en-US"/>
              </w:rPr>
              <w:t>300</w:t>
            </w:r>
          </w:p>
        </w:tc>
        <w:tc>
          <w:tcPr>
            <w:tcW w:w="2844" w:type="dxa"/>
            <w:shd w:val="clear" w:color="auto" w:fill="auto"/>
          </w:tcPr>
          <w:p w14:paraId="0CBF83B8" w14:textId="0BE3831D" w:rsidR="00373FF1" w:rsidRPr="00373FF1" w:rsidRDefault="00373FF1" w:rsidP="00373FF1">
            <w:pPr>
              <w:pStyle w:val="Obyajntext"/>
              <w:rPr>
                <w:rFonts w:ascii="Times New Roman" w:hAnsi="Times New Roman"/>
                <w:color w:val="000000" w:themeColor="text1"/>
                <w:sz w:val="18"/>
                <w:szCs w:val="18"/>
              </w:rPr>
            </w:pPr>
            <w:r w:rsidRPr="00373FF1">
              <w:rPr>
                <w:rFonts w:ascii="Times New Roman" w:hAnsi="Times New Roman"/>
                <w:sz w:val="18"/>
                <w:szCs w:val="18"/>
                <w:lang w:eastAsia="en-US"/>
              </w:rPr>
              <w:t>Prevencia kyberšikany</w:t>
            </w:r>
          </w:p>
        </w:tc>
      </w:tr>
      <w:tr w:rsidR="00373FF1" w:rsidRPr="00E16CE3" w14:paraId="6C4B0353" w14:textId="77777777" w:rsidTr="00275D30">
        <w:tc>
          <w:tcPr>
            <w:tcW w:w="2217" w:type="dxa"/>
            <w:shd w:val="clear" w:color="auto" w:fill="auto"/>
          </w:tcPr>
          <w:p w14:paraId="154D6ECF" w14:textId="09DCED03" w:rsidR="00373FF1" w:rsidRPr="000E2093" w:rsidRDefault="00373FF1" w:rsidP="00373FF1">
            <w:pPr>
              <w:pStyle w:val="Obyajntext"/>
              <w:rPr>
                <w:rFonts w:ascii="Times New Roman" w:hAnsi="Times New Roman"/>
                <w:color w:val="000000" w:themeColor="text1"/>
              </w:rPr>
            </w:pPr>
            <w:r w:rsidRPr="00CB719C">
              <w:rPr>
                <w:rFonts w:ascii="Times New Roman" w:hAnsi="Times New Roman"/>
                <w:bCs/>
                <w:sz w:val="18"/>
                <w:szCs w:val="18"/>
              </w:rPr>
              <w:t>Ekonomická olympiáda – šk. kolo</w:t>
            </w:r>
          </w:p>
        </w:tc>
        <w:tc>
          <w:tcPr>
            <w:tcW w:w="1469" w:type="dxa"/>
            <w:shd w:val="clear" w:color="auto" w:fill="auto"/>
          </w:tcPr>
          <w:p w14:paraId="56A0C501" w14:textId="7B7D3C7D" w:rsidR="00373FF1" w:rsidRPr="000E2093" w:rsidRDefault="00373FF1" w:rsidP="00373FF1">
            <w:pPr>
              <w:pStyle w:val="Obyajntext"/>
              <w:rPr>
                <w:rFonts w:ascii="Times New Roman" w:hAnsi="Times New Roman"/>
                <w:color w:val="000000" w:themeColor="text1"/>
              </w:rPr>
            </w:pPr>
            <w:r w:rsidRPr="00CB719C">
              <w:rPr>
                <w:rFonts w:ascii="Times New Roman" w:hAnsi="Times New Roman"/>
                <w:bCs/>
                <w:sz w:val="18"/>
                <w:szCs w:val="18"/>
              </w:rPr>
              <w:t>12. 12. 2019</w:t>
            </w:r>
          </w:p>
        </w:tc>
        <w:tc>
          <w:tcPr>
            <w:tcW w:w="1417" w:type="dxa"/>
            <w:shd w:val="clear" w:color="auto" w:fill="auto"/>
          </w:tcPr>
          <w:p w14:paraId="70B28DFA" w14:textId="0E8694A7" w:rsidR="00373FF1" w:rsidRPr="000E2093" w:rsidRDefault="00373FF1" w:rsidP="00373FF1">
            <w:pPr>
              <w:pStyle w:val="Obyajntext"/>
              <w:rPr>
                <w:rFonts w:ascii="Times New Roman" w:hAnsi="Times New Roman"/>
                <w:color w:val="000000" w:themeColor="text1"/>
              </w:rPr>
            </w:pPr>
            <w:r w:rsidRPr="00CB719C">
              <w:rPr>
                <w:rFonts w:ascii="Times New Roman" w:hAnsi="Times New Roman"/>
                <w:bCs/>
                <w:sz w:val="18"/>
                <w:szCs w:val="18"/>
              </w:rPr>
              <w:t>SOŠT Košice</w:t>
            </w:r>
          </w:p>
        </w:tc>
        <w:tc>
          <w:tcPr>
            <w:tcW w:w="1203" w:type="dxa"/>
            <w:shd w:val="clear" w:color="auto" w:fill="auto"/>
          </w:tcPr>
          <w:p w14:paraId="0CFDAF20" w14:textId="5C018D47" w:rsidR="00373FF1" w:rsidRPr="000E2093" w:rsidRDefault="00373FF1" w:rsidP="00373FF1">
            <w:pPr>
              <w:pStyle w:val="Obyajntext"/>
              <w:rPr>
                <w:rFonts w:ascii="Times New Roman" w:hAnsi="Times New Roman"/>
                <w:color w:val="000000" w:themeColor="text1"/>
              </w:rPr>
            </w:pPr>
            <w:r w:rsidRPr="00CB719C">
              <w:rPr>
                <w:rFonts w:ascii="Times New Roman" w:hAnsi="Times New Roman"/>
                <w:bCs/>
                <w:sz w:val="18"/>
                <w:szCs w:val="18"/>
              </w:rPr>
              <w:t>INESS</w:t>
            </w:r>
          </w:p>
        </w:tc>
        <w:tc>
          <w:tcPr>
            <w:tcW w:w="1162" w:type="dxa"/>
            <w:shd w:val="clear" w:color="auto" w:fill="auto"/>
          </w:tcPr>
          <w:p w14:paraId="7B34297A" w14:textId="4295C8FD" w:rsidR="00373FF1" w:rsidRPr="000E2093" w:rsidRDefault="00373FF1" w:rsidP="00373FF1">
            <w:pPr>
              <w:pStyle w:val="Obyajntext"/>
              <w:rPr>
                <w:rFonts w:ascii="Times New Roman" w:hAnsi="Times New Roman"/>
                <w:color w:val="000000" w:themeColor="text1"/>
              </w:rPr>
            </w:pPr>
            <w:r w:rsidRPr="00CB719C">
              <w:rPr>
                <w:rFonts w:ascii="Times New Roman" w:hAnsi="Times New Roman"/>
                <w:bCs/>
                <w:sz w:val="18"/>
                <w:szCs w:val="18"/>
              </w:rPr>
              <w:t>10</w:t>
            </w:r>
          </w:p>
        </w:tc>
        <w:tc>
          <w:tcPr>
            <w:tcW w:w="2844" w:type="dxa"/>
            <w:shd w:val="clear" w:color="auto" w:fill="auto"/>
          </w:tcPr>
          <w:p w14:paraId="1B2818C5" w14:textId="074C76D8" w:rsidR="00373FF1" w:rsidRPr="000E2093" w:rsidRDefault="001F5993" w:rsidP="00373FF1">
            <w:pPr>
              <w:pStyle w:val="Obyajntext"/>
              <w:rPr>
                <w:rFonts w:ascii="Times New Roman" w:hAnsi="Times New Roman"/>
                <w:color w:val="000000" w:themeColor="text1"/>
              </w:rPr>
            </w:pPr>
            <w:hyperlink r:id="rId26" w:history="1">
              <w:r w:rsidR="00373FF1" w:rsidRPr="00CB719C">
                <w:rPr>
                  <w:rStyle w:val="Siln"/>
                  <w:rFonts w:ascii="Times New Roman" w:hAnsi="Times New Roman"/>
                  <w:b w:val="0"/>
                  <w:bCs w:val="0"/>
                  <w:sz w:val="18"/>
                  <w:szCs w:val="18"/>
                  <w:shd w:val="clear" w:color="auto" w:fill="FFFFFF"/>
                </w:rPr>
                <w:t>Ekonomická olympiáda</w:t>
              </w:r>
            </w:hyperlink>
            <w:r w:rsidR="00373FF1" w:rsidRPr="00CB719C">
              <w:rPr>
                <w:rFonts w:ascii="Times New Roman" w:hAnsi="Times New Roman"/>
                <w:sz w:val="18"/>
                <w:szCs w:val="18"/>
                <w:shd w:val="clear" w:color="auto" w:fill="FFFFFF"/>
              </w:rPr>
              <w:t xml:space="preserve"> prispela k  lepšiemu pochopeniu ekonomických súvislostí, súťaživou formou priblížila praktické otázky z ekonomického a finančného sveta</w:t>
            </w:r>
          </w:p>
        </w:tc>
      </w:tr>
      <w:tr w:rsidR="00373FF1" w:rsidRPr="00E16CE3" w14:paraId="40B5AF5C" w14:textId="77777777" w:rsidTr="00275D30">
        <w:tc>
          <w:tcPr>
            <w:tcW w:w="2217" w:type="dxa"/>
            <w:shd w:val="clear" w:color="auto" w:fill="auto"/>
          </w:tcPr>
          <w:p w14:paraId="14CB651E" w14:textId="46EA6BB9" w:rsidR="00373FF1" w:rsidRPr="000E2093" w:rsidRDefault="00373FF1" w:rsidP="00373FF1">
            <w:pPr>
              <w:pStyle w:val="Obyajntext"/>
              <w:rPr>
                <w:rFonts w:ascii="Times New Roman" w:hAnsi="Times New Roman"/>
              </w:rPr>
            </w:pPr>
            <w:r w:rsidRPr="001E1DCC">
              <w:rPr>
                <w:rFonts w:ascii="Times New Roman" w:hAnsi="Times New Roman"/>
                <w:bCs/>
                <w:sz w:val="18"/>
                <w:szCs w:val="18"/>
              </w:rPr>
              <w:t>Ekológia v stavebníctve (súťaž)</w:t>
            </w:r>
          </w:p>
        </w:tc>
        <w:tc>
          <w:tcPr>
            <w:tcW w:w="1469" w:type="dxa"/>
            <w:shd w:val="clear" w:color="auto" w:fill="auto"/>
          </w:tcPr>
          <w:p w14:paraId="59F2DAFB" w14:textId="2A33677C" w:rsidR="00373FF1" w:rsidRPr="000E2093" w:rsidRDefault="00373FF1" w:rsidP="00373FF1">
            <w:pPr>
              <w:pStyle w:val="Obyajntext"/>
              <w:rPr>
                <w:rFonts w:ascii="Times New Roman" w:hAnsi="Times New Roman"/>
              </w:rPr>
            </w:pPr>
            <w:r w:rsidRPr="001E1DCC">
              <w:rPr>
                <w:rFonts w:ascii="Times New Roman" w:hAnsi="Times New Roman"/>
                <w:bCs/>
                <w:sz w:val="18"/>
                <w:szCs w:val="18"/>
              </w:rPr>
              <w:t>12.12.2019</w:t>
            </w:r>
          </w:p>
        </w:tc>
        <w:tc>
          <w:tcPr>
            <w:tcW w:w="1417" w:type="dxa"/>
            <w:shd w:val="clear" w:color="auto" w:fill="auto"/>
          </w:tcPr>
          <w:p w14:paraId="54C7BA08" w14:textId="1115BA45" w:rsidR="00373FF1" w:rsidRPr="000E2093" w:rsidRDefault="00373FF1" w:rsidP="00373FF1">
            <w:pPr>
              <w:pStyle w:val="Obyajntext"/>
              <w:rPr>
                <w:rFonts w:ascii="Times New Roman" w:hAnsi="Times New Roman"/>
              </w:rPr>
            </w:pPr>
            <w:r w:rsidRPr="001E1DCC">
              <w:rPr>
                <w:rFonts w:ascii="Times New Roman" w:hAnsi="Times New Roman"/>
                <w:bCs/>
                <w:sz w:val="18"/>
                <w:szCs w:val="18"/>
              </w:rPr>
              <w:t>SOŠT, Kukučínova 23, Košice</w:t>
            </w:r>
          </w:p>
        </w:tc>
        <w:tc>
          <w:tcPr>
            <w:tcW w:w="1203" w:type="dxa"/>
            <w:shd w:val="clear" w:color="auto" w:fill="auto"/>
          </w:tcPr>
          <w:p w14:paraId="0D389F7F" w14:textId="0997A1B7" w:rsidR="00373FF1" w:rsidRPr="000E2093" w:rsidRDefault="00373FF1" w:rsidP="00373FF1">
            <w:pPr>
              <w:rPr>
                <w:sz w:val="20"/>
                <w:szCs w:val="20"/>
              </w:rPr>
            </w:pPr>
            <w:r w:rsidRPr="001E1DCC">
              <w:rPr>
                <w:bCs/>
                <w:sz w:val="18"/>
                <w:szCs w:val="18"/>
              </w:rPr>
              <w:t>SOŠT, Kukučínova 23, Košice</w:t>
            </w:r>
          </w:p>
        </w:tc>
        <w:tc>
          <w:tcPr>
            <w:tcW w:w="1162" w:type="dxa"/>
            <w:shd w:val="clear" w:color="auto" w:fill="auto"/>
          </w:tcPr>
          <w:p w14:paraId="504B95C4" w14:textId="1923A93F" w:rsidR="00373FF1" w:rsidRPr="000E2093" w:rsidRDefault="00373FF1" w:rsidP="00373FF1">
            <w:pPr>
              <w:pStyle w:val="Obyajntext"/>
              <w:rPr>
                <w:rFonts w:ascii="Times New Roman" w:hAnsi="Times New Roman"/>
              </w:rPr>
            </w:pPr>
            <w:r w:rsidRPr="001E1DCC">
              <w:rPr>
                <w:rFonts w:ascii="Times New Roman" w:hAnsi="Times New Roman"/>
                <w:bCs/>
                <w:sz w:val="18"/>
                <w:szCs w:val="18"/>
              </w:rPr>
              <w:t>19</w:t>
            </w:r>
          </w:p>
        </w:tc>
        <w:tc>
          <w:tcPr>
            <w:tcW w:w="2844" w:type="dxa"/>
            <w:shd w:val="clear" w:color="auto" w:fill="auto"/>
          </w:tcPr>
          <w:p w14:paraId="7EBD56BE" w14:textId="08209F78" w:rsidR="00373FF1" w:rsidRPr="000E2093" w:rsidRDefault="00373FF1" w:rsidP="00373FF1">
            <w:pPr>
              <w:pStyle w:val="Obyajntext"/>
              <w:rPr>
                <w:rFonts w:ascii="Times New Roman" w:hAnsi="Times New Roman"/>
              </w:rPr>
            </w:pPr>
            <w:r w:rsidRPr="001E1DCC">
              <w:rPr>
                <w:rFonts w:ascii="Times New Roman" w:hAnsi="Times New Roman"/>
                <w:bCs/>
                <w:sz w:val="18"/>
                <w:szCs w:val="18"/>
              </w:rPr>
              <w:t>Upevnenie a obohatenie vedomostí z ekológie v stavebnej oblasti</w:t>
            </w:r>
          </w:p>
        </w:tc>
      </w:tr>
      <w:tr w:rsidR="00852BFB" w:rsidRPr="00E16CE3" w14:paraId="5C3429AC" w14:textId="77777777" w:rsidTr="00275D30">
        <w:tc>
          <w:tcPr>
            <w:tcW w:w="2217" w:type="dxa"/>
            <w:shd w:val="clear" w:color="auto" w:fill="auto"/>
          </w:tcPr>
          <w:p w14:paraId="15152B79" w14:textId="0D7D2164" w:rsidR="00852BFB" w:rsidRPr="000E2093" w:rsidRDefault="00852BFB" w:rsidP="00852BFB">
            <w:pPr>
              <w:pStyle w:val="Obyajntext"/>
              <w:rPr>
                <w:rFonts w:ascii="Times New Roman" w:hAnsi="Times New Roman"/>
                <w:color w:val="000000" w:themeColor="text1"/>
              </w:rPr>
            </w:pPr>
            <w:r w:rsidRPr="009767AD">
              <w:rPr>
                <w:rFonts w:ascii="Times New Roman" w:hAnsi="Times New Roman"/>
                <w:sz w:val="18"/>
                <w:szCs w:val="18"/>
              </w:rPr>
              <w:t>Projekt –Finančná sloboda</w:t>
            </w:r>
          </w:p>
        </w:tc>
        <w:tc>
          <w:tcPr>
            <w:tcW w:w="1469" w:type="dxa"/>
            <w:shd w:val="clear" w:color="auto" w:fill="auto"/>
          </w:tcPr>
          <w:p w14:paraId="1476B353" w14:textId="77777777" w:rsidR="00852BFB" w:rsidRPr="009767AD" w:rsidRDefault="00852BFB" w:rsidP="00852BFB">
            <w:pPr>
              <w:pStyle w:val="Obyajntext"/>
              <w:rPr>
                <w:rFonts w:ascii="Times New Roman" w:hAnsi="Times New Roman"/>
                <w:sz w:val="18"/>
                <w:szCs w:val="18"/>
              </w:rPr>
            </w:pPr>
            <w:r w:rsidRPr="009767AD">
              <w:rPr>
                <w:rFonts w:ascii="Times New Roman" w:hAnsi="Times New Roman"/>
                <w:sz w:val="18"/>
                <w:szCs w:val="18"/>
              </w:rPr>
              <w:t>9.10.2019</w:t>
            </w:r>
          </w:p>
          <w:p w14:paraId="28CA4142" w14:textId="77777777" w:rsidR="00852BFB" w:rsidRPr="009767AD" w:rsidRDefault="00852BFB" w:rsidP="00852BFB">
            <w:pPr>
              <w:pStyle w:val="Obyajntext"/>
              <w:rPr>
                <w:rFonts w:ascii="Times New Roman" w:hAnsi="Times New Roman"/>
                <w:sz w:val="18"/>
                <w:szCs w:val="18"/>
              </w:rPr>
            </w:pPr>
            <w:r w:rsidRPr="009767AD">
              <w:rPr>
                <w:rFonts w:ascii="Times New Roman" w:hAnsi="Times New Roman"/>
                <w:sz w:val="18"/>
                <w:szCs w:val="18"/>
              </w:rPr>
              <w:t>13.11.2019</w:t>
            </w:r>
          </w:p>
          <w:p w14:paraId="72364D1A" w14:textId="77777777" w:rsidR="00852BFB" w:rsidRPr="009767AD" w:rsidRDefault="00852BFB" w:rsidP="00852BFB">
            <w:pPr>
              <w:pStyle w:val="Obyajntext"/>
              <w:rPr>
                <w:rFonts w:ascii="Times New Roman" w:hAnsi="Times New Roman"/>
                <w:sz w:val="18"/>
                <w:szCs w:val="18"/>
              </w:rPr>
            </w:pPr>
            <w:r w:rsidRPr="009767AD">
              <w:rPr>
                <w:rFonts w:ascii="Times New Roman" w:hAnsi="Times New Roman"/>
                <w:sz w:val="18"/>
                <w:szCs w:val="18"/>
              </w:rPr>
              <w:t>11.12.2019</w:t>
            </w:r>
          </w:p>
          <w:p w14:paraId="68318CA2" w14:textId="2838CD44" w:rsidR="00852BFB" w:rsidRPr="000E2093" w:rsidRDefault="00852BFB" w:rsidP="00852BFB">
            <w:pPr>
              <w:pStyle w:val="Obyajntext"/>
              <w:rPr>
                <w:rFonts w:ascii="Times New Roman" w:hAnsi="Times New Roman"/>
                <w:color w:val="000000" w:themeColor="text1"/>
              </w:rPr>
            </w:pPr>
            <w:r w:rsidRPr="009767AD">
              <w:rPr>
                <w:rFonts w:ascii="Times New Roman" w:hAnsi="Times New Roman"/>
                <w:sz w:val="18"/>
                <w:szCs w:val="18"/>
              </w:rPr>
              <w:t>12.2.2020</w:t>
            </w:r>
          </w:p>
        </w:tc>
        <w:tc>
          <w:tcPr>
            <w:tcW w:w="1417" w:type="dxa"/>
            <w:shd w:val="clear" w:color="auto" w:fill="auto"/>
          </w:tcPr>
          <w:p w14:paraId="4FED0E39" w14:textId="2627760F" w:rsidR="00852BFB" w:rsidRPr="000E2093" w:rsidRDefault="00852BFB" w:rsidP="00852BFB">
            <w:pPr>
              <w:pStyle w:val="Obyajntext"/>
              <w:rPr>
                <w:rFonts w:ascii="Times New Roman" w:hAnsi="Times New Roman"/>
                <w:color w:val="000000" w:themeColor="text1"/>
              </w:rPr>
            </w:pPr>
            <w:r w:rsidRPr="009767AD">
              <w:rPr>
                <w:rFonts w:ascii="Times New Roman" w:hAnsi="Times New Roman"/>
                <w:sz w:val="18"/>
                <w:szCs w:val="18"/>
              </w:rPr>
              <w:t xml:space="preserve">  ŠI</w:t>
            </w:r>
          </w:p>
        </w:tc>
        <w:tc>
          <w:tcPr>
            <w:tcW w:w="1203" w:type="dxa"/>
            <w:shd w:val="clear" w:color="auto" w:fill="auto"/>
          </w:tcPr>
          <w:p w14:paraId="544785B6" w14:textId="52E8D472" w:rsidR="00852BFB" w:rsidRPr="000E2093" w:rsidRDefault="00852BFB" w:rsidP="00852BFB">
            <w:pPr>
              <w:pStyle w:val="Obyajntext"/>
              <w:rPr>
                <w:rFonts w:ascii="Times New Roman" w:hAnsi="Times New Roman"/>
                <w:color w:val="000000" w:themeColor="text1"/>
              </w:rPr>
            </w:pPr>
            <w:r w:rsidRPr="009767AD">
              <w:rPr>
                <w:rFonts w:ascii="Times New Roman" w:hAnsi="Times New Roman"/>
                <w:sz w:val="18"/>
                <w:szCs w:val="18"/>
              </w:rPr>
              <w:t>OVB Allfinanz</w:t>
            </w:r>
          </w:p>
        </w:tc>
        <w:tc>
          <w:tcPr>
            <w:tcW w:w="1162" w:type="dxa"/>
            <w:shd w:val="clear" w:color="auto" w:fill="auto"/>
          </w:tcPr>
          <w:p w14:paraId="56E16B43" w14:textId="492AFFB1" w:rsidR="00852BFB" w:rsidRPr="000E2093" w:rsidRDefault="00852BFB" w:rsidP="00852BFB">
            <w:pPr>
              <w:pStyle w:val="Obyajntext"/>
              <w:rPr>
                <w:rFonts w:ascii="Times New Roman" w:hAnsi="Times New Roman"/>
                <w:color w:val="000000" w:themeColor="text1"/>
              </w:rPr>
            </w:pPr>
            <w:r w:rsidRPr="009767AD">
              <w:rPr>
                <w:rFonts w:ascii="Times New Roman" w:hAnsi="Times New Roman"/>
                <w:sz w:val="18"/>
                <w:szCs w:val="18"/>
              </w:rPr>
              <w:t xml:space="preserve">   12</w:t>
            </w:r>
          </w:p>
        </w:tc>
        <w:tc>
          <w:tcPr>
            <w:tcW w:w="2844" w:type="dxa"/>
            <w:shd w:val="clear" w:color="auto" w:fill="auto"/>
          </w:tcPr>
          <w:p w14:paraId="441B08FA" w14:textId="11A000D2" w:rsidR="00852BFB" w:rsidRPr="000E2093" w:rsidRDefault="00852BFB" w:rsidP="00852BFB">
            <w:pPr>
              <w:pStyle w:val="Obyajntext"/>
              <w:rPr>
                <w:rFonts w:ascii="Times New Roman" w:hAnsi="Times New Roman"/>
                <w:color w:val="000000" w:themeColor="text1"/>
              </w:rPr>
            </w:pPr>
            <w:r w:rsidRPr="009767AD">
              <w:rPr>
                <w:rFonts w:ascii="Times New Roman" w:hAnsi="Times New Roman"/>
                <w:sz w:val="18"/>
                <w:szCs w:val="18"/>
              </w:rPr>
              <w:t>Záujem zo strany žiakov 4.ročníkov</w:t>
            </w:r>
          </w:p>
        </w:tc>
      </w:tr>
      <w:tr w:rsidR="00852BFB" w:rsidRPr="00E16CE3" w14:paraId="373F2B7C" w14:textId="77777777" w:rsidTr="00275D30">
        <w:tc>
          <w:tcPr>
            <w:tcW w:w="2217" w:type="dxa"/>
            <w:shd w:val="clear" w:color="auto" w:fill="auto"/>
          </w:tcPr>
          <w:p w14:paraId="582F96EE" w14:textId="424C31C2" w:rsidR="00852BFB" w:rsidRPr="000E2093" w:rsidRDefault="00852BFB" w:rsidP="00852BFB">
            <w:pPr>
              <w:pStyle w:val="Obyajntext"/>
              <w:rPr>
                <w:rFonts w:ascii="Times New Roman" w:hAnsi="Times New Roman"/>
              </w:rPr>
            </w:pPr>
            <w:r w:rsidRPr="009767AD">
              <w:rPr>
                <w:rFonts w:ascii="Times New Roman" w:hAnsi="Times New Roman"/>
                <w:sz w:val="18"/>
                <w:szCs w:val="18"/>
              </w:rPr>
              <w:t>Zdravý a nezdravý životný štýl</w:t>
            </w:r>
          </w:p>
        </w:tc>
        <w:tc>
          <w:tcPr>
            <w:tcW w:w="1469" w:type="dxa"/>
            <w:shd w:val="clear" w:color="auto" w:fill="auto"/>
          </w:tcPr>
          <w:p w14:paraId="34BE146F" w14:textId="001DC588" w:rsidR="00852BFB" w:rsidRPr="000E2093" w:rsidRDefault="00852BFB" w:rsidP="00852BFB">
            <w:pPr>
              <w:pStyle w:val="Obyajntext"/>
              <w:rPr>
                <w:rFonts w:ascii="Times New Roman" w:hAnsi="Times New Roman"/>
              </w:rPr>
            </w:pPr>
            <w:r w:rsidRPr="009767AD">
              <w:rPr>
                <w:rFonts w:ascii="Times New Roman" w:hAnsi="Times New Roman"/>
                <w:sz w:val="18"/>
                <w:szCs w:val="18"/>
              </w:rPr>
              <w:t>17.10.2019</w:t>
            </w:r>
          </w:p>
        </w:tc>
        <w:tc>
          <w:tcPr>
            <w:tcW w:w="1417" w:type="dxa"/>
            <w:shd w:val="clear" w:color="auto" w:fill="auto"/>
          </w:tcPr>
          <w:p w14:paraId="7B22B658" w14:textId="112FB505" w:rsidR="00852BFB" w:rsidRPr="000E2093" w:rsidRDefault="00852BFB" w:rsidP="00852BFB">
            <w:pPr>
              <w:pStyle w:val="Obyajntext"/>
              <w:rPr>
                <w:rFonts w:ascii="Times New Roman" w:hAnsi="Times New Roman"/>
              </w:rPr>
            </w:pPr>
            <w:r w:rsidRPr="009767AD">
              <w:rPr>
                <w:rFonts w:ascii="Times New Roman" w:hAnsi="Times New Roman"/>
                <w:sz w:val="18"/>
                <w:szCs w:val="18"/>
              </w:rPr>
              <w:t>Školský klub</w:t>
            </w:r>
          </w:p>
        </w:tc>
        <w:tc>
          <w:tcPr>
            <w:tcW w:w="1203" w:type="dxa"/>
            <w:shd w:val="clear" w:color="auto" w:fill="auto"/>
          </w:tcPr>
          <w:p w14:paraId="7DBA4DDE" w14:textId="6E4046A6" w:rsidR="00852BFB" w:rsidRPr="000E2093" w:rsidRDefault="00852BFB" w:rsidP="00852BFB">
            <w:pPr>
              <w:pStyle w:val="Obyajntext"/>
              <w:rPr>
                <w:rFonts w:ascii="Times New Roman" w:hAnsi="Times New Roman"/>
              </w:rPr>
            </w:pPr>
            <w:r w:rsidRPr="009767AD">
              <w:rPr>
                <w:rFonts w:ascii="Times New Roman" w:hAnsi="Times New Roman"/>
                <w:sz w:val="18"/>
                <w:szCs w:val="18"/>
              </w:rPr>
              <w:t xml:space="preserve">   ŠI</w:t>
            </w:r>
          </w:p>
        </w:tc>
        <w:tc>
          <w:tcPr>
            <w:tcW w:w="1162" w:type="dxa"/>
            <w:shd w:val="clear" w:color="auto" w:fill="auto"/>
          </w:tcPr>
          <w:p w14:paraId="6F4A403F" w14:textId="32E3419A" w:rsidR="00852BFB" w:rsidRPr="000E2093" w:rsidRDefault="00852BFB" w:rsidP="00852BFB">
            <w:pPr>
              <w:pStyle w:val="Obyajntext"/>
              <w:rPr>
                <w:rFonts w:ascii="Times New Roman" w:hAnsi="Times New Roman"/>
              </w:rPr>
            </w:pPr>
            <w:r w:rsidRPr="009767AD">
              <w:rPr>
                <w:rFonts w:ascii="Times New Roman" w:hAnsi="Times New Roman"/>
                <w:sz w:val="18"/>
                <w:szCs w:val="18"/>
              </w:rPr>
              <w:t xml:space="preserve">    35</w:t>
            </w:r>
          </w:p>
        </w:tc>
        <w:tc>
          <w:tcPr>
            <w:tcW w:w="2844" w:type="dxa"/>
            <w:shd w:val="clear" w:color="auto" w:fill="auto"/>
          </w:tcPr>
          <w:p w14:paraId="0E8FA1CF" w14:textId="53588131" w:rsidR="00852BFB" w:rsidRPr="000E2093" w:rsidRDefault="00852BFB" w:rsidP="00852BFB">
            <w:pPr>
              <w:pStyle w:val="Obyajntext"/>
              <w:rPr>
                <w:rFonts w:ascii="Times New Roman" w:hAnsi="Times New Roman"/>
              </w:rPr>
            </w:pPr>
            <w:r w:rsidRPr="009767AD">
              <w:rPr>
                <w:rFonts w:ascii="Times New Roman" w:hAnsi="Times New Roman"/>
                <w:sz w:val="18"/>
                <w:szCs w:val="18"/>
              </w:rPr>
              <w:t>Akcia pre 1.roč.</w:t>
            </w:r>
          </w:p>
        </w:tc>
      </w:tr>
      <w:tr w:rsidR="00852BFB" w:rsidRPr="00E16CE3" w14:paraId="3844A17E" w14:textId="77777777" w:rsidTr="00275D30">
        <w:tc>
          <w:tcPr>
            <w:tcW w:w="2217" w:type="dxa"/>
            <w:shd w:val="clear" w:color="auto" w:fill="auto"/>
          </w:tcPr>
          <w:p w14:paraId="0D74111C" w14:textId="05612340" w:rsidR="00852BFB" w:rsidRPr="000E2093" w:rsidRDefault="00852BFB" w:rsidP="00852BFB">
            <w:pPr>
              <w:pStyle w:val="Obyajntext"/>
              <w:rPr>
                <w:rFonts w:ascii="Times New Roman" w:hAnsi="Times New Roman"/>
              </w:rPr>
            </w:pPr>
            <w:r w:rsidRPr="009767AD">
              <w:rPr>
                <w:rFonts w:ascii="Times New Roman" w:hAnsi="Times New Roman"/>
                <w:sz w:val="18"/>
                <w:szCs w:val="18"/>
              </w:rPr>
              <w:t>Bezpečnosť na internete- stratégia prevencie kriminality na internete</w:t>
            </w:r>
          </w:p>
        </w:tc>
        <w:tc>
          <w:tcPr>
            <w:tcW w:w="1469" w:type="dxa"/>
            <w:shd w:val="clear" w:color="auto" w:fill="auto"/>
          </w:tcPr>
          <w:p w14:paraId="38C12994" w14:textId="7A91F7AF" w:rsidR="00852BFB" w:rsidRPr="000E2093" w:rsidRDefault="00852BFB" w:rsidP="00852BFB">
            <w:pPr>
              <w:pStyle w:val="Obyajntext"/>
              <w:rPr>
                <w:rFonts w:ascii="Times New Roman" w:hAnsi="Times New Roman"/>
              </w:rPr>
            </w:pPr>
            <w:r w:rsidRPr="009767AD">
              <w:rPr>
                <w:rFonts w:ascii="Times New Roman" w:hAnsi="Times New Roman"/>
                <w:sz w:val="18"/>
                <w:szCs w:val="18"/>
              </w:rPr>
              <w:t>28.11.2019</w:t>
            </w:r>
          </w:p>
        </w:tc>
        <w:tc>
          <w:tcPr>
            <w:tcW w:w="1417" w:type="dxa"/>
            <w:shd w:val="clear" w:color="auto" w:fill="auto"/>
          </w:tcPr>
          <w:p w14:paraId="6564D467" w14:textId="4CD7DF92" w:rsidR="00852BFB" w:rsidRPr="000E2093" w:rsidRDefault="00852BFB" w:rsidP="00852BFB">
            <w:pPr>
              <w:pStyle w:val="Obyajntext"/>
              <w:rPr>
                <w:rFonts w:ascii="Times New Roman" w:hAnsi="Times New Roman"/>
                <w:color w:val="000000" w:themeColor="text1"/>
              </w:rPr>
            </w:pPr>
            <w:r w:rsidRPr="009767AD">
              <w:rPr>
                <w:rFonts w:ascii="Times New Roman" w:hAnsi="Times New Roman"/>
                <w:sz w:val="18"/>
                <w:szCs w:val="18"/>
              </w:rPr>
              <w:t>Školský klub</w:t>
            </w:r>
          </w:p>
        </w:tc>
        <w:tc>
          <w:tcPr>
            <w:tcW w:w="1203" w:type="dxa"/>
            <w:shd w:val="clear" w:color="auto" w:fill="auto"/>
          </w:tcPr>
          <w:p w14:paraId="608E26E3" w14:textId="10A8CC91" w:rsidR="00852BFB" w:rsidRPr="000E2093" w:rsidRDefault="00852BFB" w:rsidP="00852BFB">
            <w:pPr>
              <w:pStyle w:val="Obyajntext"/>
              <w:rPr>
                <w:rFonts w:ascii="Times New Roman" w:hAnsi="Times New Roman"/>
              </w:rPr>
            </w:pPr>
            <w:r w:rsidRPr="009767AD">
              <w:rPr>
                <w:rFonts w:ascii="Times New Roman" w:hAnsi="Times New Roman"/>
                <w:sz w:val="18"/>
                <w:szCs w:val="18"/>
              </w:rPr>
              <w:t xml:space="preserve">    ŠI</w:t>
            </w:r>
          </w:p>
        </w:tc>
        <w:tc>
          <w:tcPr>
            <w:tcW w:w="1162" w:type="dxa"/>
            <w:shd w:val="clear" w:color="auto" w:fill="auto"/>
          </w:tcPr>
          <w:p w14:paraId="4876C122" w14:textId="36BC9910" w:rsidR="00852BFB" w:rsidRPr="000E2093" w:rsidRDefault="00852BFB" w:rsidP="00852BFB">
            <w:pPr>
              <w:pStyle w:val="Obyajntext"/>
              <w:rPr>
                <w:rFonts w:ascii="Times New Roman" w:hAnsi="Times New Roman"/>
              </w:rPr>
            </w:pPr>
            <w:r w:rsidRPr="009767AD">
              <w:rPr>
                <w:rFonts w:ascii="Times New Roman" w:hAnsi="Times New Roman"/>
                <w:sz w:val="18"/>
                <w:szCs w:val="18"/>
              </w:rPr>
              <w:t xml:space="preserve">     56</w:t>
            </w:r>
          </w:p>
        </w:tc>
        <w:tc>
          <w:tcPr>
            <w:tcW w:w="2844" w:type="dxa"/>
            <w:shd w:val="clear" w:color="auto" w:fill="auto"/>
          </w:tcPr>
          <w:p w14:paraId="2CE069B9" w14:textId="7C48D21A" w:rsidR="00852BFB" w:rsidRPr="000E2093" w:rsidRDefault="00852BFB" w:rsidP="00852BFB">
            <w:pPr>
              <w:pStyle w:val="Obyajntext"/>
              <w:rPr>
                <w:rFonts w:ascii="Times New Roman" w:hAnsi="Times New Roman"/>
              </w:rPr>
            </w:pPr>
            <w:r w:rsidRPr="009767AD">
              <w:rPr>
                <w:rFonts w:ascii="Times New Roman" w:hAnsi="Times New Roman"/>
                <w:sz w:val="18"/>
                <w:szCs w:val="18"/>
              </w:rPr>
              <w:t>Záujem zo strany žiakov, získanie užitočných informácii</w:t>
            </w:r>
          </w:p>
        </w:tc>
      </w:tr>
      <w:tr w:rsidR="00852BFB" w:rsidRPr="00E16CE3" w14:paraId="5A701360" w14:textId="77777777" w:rsidTr="00275D30">
        <w:tc>
          <w:tcPr>
            <w:tcW w:w="2217" w:type="dxa"/>
            <w:shd w:val="clear" w:color="auto" w:fill="auto"/>
          </w:tcPr>
          <w:p w14:paraId="0077E6CE" w14:textId="10B120BD" w:rsidR="00852BFB" w:rsidRPr="000E2093" w:rsidRDefault="00852BFB" w:rsidP="00852BFB">
            <w:pPr>
              <w:pStyle w:val="Obyajntext"/>
              <w:rPr>
                <w:rFonts w:ascii="Times New Roman" w:hAnsi="Times New Roman"/>
              </w:rPr>
            </w:pPr>
            <w:r w:rsidRPr="009767AD">
              <w:rPr>
                <w:rFonts w:ascii="Times New Roman" w:hAnsi="Times New Roman"/>
                <w:sz w:val="18"/>
                <w:szCs w:val="18"/>
              </w:rPr>
              <w:t>Prevencia predvianočnej kriminality-alkohol, krádeže, petardy</w:t>
            </w:r>
          </w:p>
        </w:tc>
        <w:tc>
          <w:tcPr>
            <w:tcW w:w="1469" w:type="dxa"/>
            <w:shd w:val="clear" w:color="auto" w:fill="auto"/>
          </w:tcPr>
          <w:p w14:paraId="12DE2A6E" w14:textId="7641BEB6" w:rsidR="00852BFB" w:rsidRPr="000E2093" w:rsidRDefault="00852BFB" w:rsidP="00852BFB">
            <w:pPr>
              <w:pStyle w:val="Obyajntext"/>
              <w:rPr>
                <w:rFonts w:ascii="Times New Roman" w:hAnsi="Times New Roman"/>
              </w:rPr>
            </w:pPr>
            <w:r w:rsidRPr="009767AD">
              <w:rPr>
                <w:rFonts w:ascii="Times New Roman" w:hAnsi="Times New Roman"/>
                <w:b/>
                <w:sz w:val="18"/>
                <w:szCs w:val="18"/>
                <w:u w:val="single"/>
              </w:rPr>
              <w:t xml:space="preserve">    </w:t>
            </w:r>
            <w:r w:rsidRPr="009767AD">
              <w:rPr>
                <w:rFonts w:ascii="Times New Roman" w:hAnsi="Times New Roman"/>
                <w:sz w:val="18"/>
                <w:szCs w:val="18"/>
              </w:rPr>
              <w:t>16.12.2019</w:t>
            </w:r>
          </w:p>
        </w:tc>
        <w:tc>
          <w:tcPr>
            <w:tcW w:w="1417" w:type="dxa"/>
            <w:shd w:val="clear" w:color="auto" w:fill="auto"/>
          </w:tcPr>
          <w:p w14:paraId="700E7D46" w14:textId="533E33F8" w:rsidR="00852BFB" w:rsidRPr="000E2093" w:rsidRDefault="00852BFB" w:rsidP="00852BFB">
            <w:pPr>
              <w:pStyle w:val="Obyajntext"/>
              <w:rPr>
                <w:rFonts w:ascii="Times New Roman" w:hAnsi="Times New Roman"/>
                <w:color w:val="000000" w:themeColor="text1"/>
              </w:rPr>
            </w:pPr>
            <w:r w:rsidRPr="009767AD">
              <w:rPr>
                <w:rFonts w:ascii="Times New Roman" w:hAnsi="Times New Roman"/>
                <w:sz w:val="18"/>
                <w:szCs w:val="18"/>
              </w:rPr>
              <w:t>Školský klub</w:t>
            </w:r>
          </w:p>
        </w:tc>
        <w:tc>
          <w:tcPr>
            <w:tcW w:w="1203" w:type="dxa"/>
            <w:shd w:val="clear" w:color="auto" w:fill="auto"/>
          </w:tcPr>
          <w:p w14:paraId="76E8DE6D" w14:textId="145C81A5" w:rsidR="00852BFB" w:rsidRPr="000E2093" w:rsidRDefault="00852BFB" w:rsidP="00852BFB">
            <w:pPr>
              <w:pStyle w:val="Obyajntext"/>
              <w:rPr>
                <w:rFonts w:ascii="Times New Roman" w:hAnsi="Times New Roman"/>
                <w:color w:val="000000" w:themeColor="text1"/>
              </w:rPr>
            </w:pPr>
            <w:r w:rsidRPr="009767AD">
              <w:rPr>
                <w:rFonts w:ascii="Times New Roman" w:hAnsi="Times New Roman"/>
                <w:sz w:val="18"/>
                <w:szCs w:val="18"/>
              </w:rPr>
              <w:t>OOPZ Košice - sever</w:t>
            </w:r>
          </w:p>
        </w:tc>
        <w:tc>
          <w:tcPr>
            <w:tcW w:w="1162" w:type="dxa"/>
            <w:shd w:val="clear" w:color="auto" w:fill="auto"/>
          </w:tcPr>
          <w:p w14:paraId="5EA9E4B8" w14:textId="3BE65488" w:rsidR="00852BFB" w:rsidRPr="000E2093" w:rsidRDefault="00852BFB" w:rsidP="00852BFB">
            <w:pPr>
              <w:pStyle w:val="Obyajntext"/>
              <w:rPr>
                <w:rFonts w:ascii="Times New Roman" w:hAnsi="Times New Roman"/>
              </w:rPr>
            </w:pPr>
            <w:r w:rsidRPr="009767AD">
              <w:rPr>
                <w:rFonts w:ascii="Times New Roman" w:hAnsi="Times New Roman"/>
                <w:sz w:val="18"/>
                <w:szCs w:val="18"/>
              </w:rPr>
              <w:t xml:space="preserve">       96</w:t>
            </w:r>
          </w:p>
        </w:tc>
        <w:tc>
          <w:tcPr>
            <w:tcW w:w="2844" w:type="dxa"/>
            <w:shd w:val="clear" w:color="auto" w:fill="auto"/>
          </w:tcPr>
          <w:p w14:paraId="36B8610D" w14:textId="0E45CB16" w:rsidR="00852BFB" w:rsidRPr="000E2093" w:rsidRDefault="00852BFB" w:rsidP="00852BFB">
            <w:pPr>
              <w:pStyle w:val="Obyajntext"/>
              <w:rPr>
                <w:rFonts w:ascii="Times New Roman" w:hAnsi="Times New Roman"/>
                <w:color w:val="000000" w:themeColor="text1"/>
              </w:rPr>
            </w:pPr>
            <w:r w:rsidRPr="009767AD">
              <w:rPr>
                <w:rFonts w:ascii="Times New Roman" w:hAnsi="Times New Roman"/>
                <w:sz w:val="18"/>
                <w:szCs w:val="18"/>
              </w:rPr>
              <w:t>Velký záujem zo strany žiakov</w:t>
            </w:r>
          </w:p>
        </w:tc>
      </w:tr>
    </w:tbl>
    <w:p w14:paraId="2F3446C2" w14:textId="77777777" w:rsidR="00A15E9E" w:rsidRDefault="00A15E9E" w:rsidP="002B5B4F">
      <w:pPr>
        <w:pStyle w:val="Obyajntext"/>
        <w:rPr>
          <w:rFonts w:ascii="ms sans serif" w:hAnsi="ms sans serif"/>
          <w:b/>
          <w:sz w:val="24"/>
          <w:szCs w:val="24"/>
          <w:u w:val="single"/>
        </w:rPr>
      </w:pPr>
    </w:p>
    <w:p w14:paraId="66067586" w14:textId="77777777" w:rsidR="001F24AE" w:rsidRPr="001C0DAB" w:rsidRDefault="001F24AE" w:rsidP="002B5B4F">
      <w:pPr>
        <w:pStyle w:val="Obyajntext"/>
        <w:rPr>
          <w:rFonts w:ascii="ms sans serif" w:hAnsi="ms sans serif"/>
          <w:b/>
          <w:sz w:val="24"/>
          <w:szCs w:val="24"/>
          <w:u w:val="single"/>
        </w:rPr>
      </w:pPr>
    </w:p>
    <w:p w14:paraId="1051B26D" w14:textId="77777777" w:rsidR="008D6F4D" w:rsidRPr="00A15E9E" w:rsidRDefault="008D6F4D" w:rsidP="001F24AE">
      <w:pPr>
        <w:pStyle w:val="Obyajntext"/>
        <w:rPr>
          <w:rFonts w:ascii="ms sans serif" w:hAnsi="ms sans serif"/>
          <w:b/>
          <w:sz w:val="22"/>
          <w:szCs w:val="22"/>
          <w:u w:val="single"/>
        </w:rPr>
      </w:pPr>
      <w:r w:rsidRPr="00A15E9E">
        <w:rPr>
          <w:rFonts w:ascii="ms sans serif" w:hAnsi="ms sans serif"/>
          <w:b/>
          <w:sz w:val="22"/>
          <w:szCs w:val="22"/>
          <w:u w:val="single"/>
        </w:rPr>
        <w:t>Koncepcia rozvoja športu</w:t>
      </w:r>
    </w:p>
    <w:p w14:paraId="2936B21A" w14:textId="77777777" w:rsidR="006F613E" w:rsidRPr="004269E4" w:rsidRDefault="006F613E" w:rsidP="000437F2">
      <w:pPr>
        <w:pStyle w:val="Obyajntext"/>
        <w:ind w:left="696"/>
        <w:jc w:val="center"/>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504"/>
        <w:gridCol w:w="1664"/>
        <w:gridCol w:w="1532"/>
        <w:gridCol w:w="1509"/>
        <w:gridCol w:w="1603"/>
      </w:tblGrid>
      <w:tr w:rsidR="000D3973" w:rsidRPr="00DB3BF0" w14:paraId="64B0432A" w14:textId="77777777" w:rsidTr="000437F2">
        <w:tc>
          <w:tcPr>
            <w:tcW w:w="1536" w:type="dxa"/>
            <w:shd w:val="clear" w:color="auto" w:fill="auto"/>
            <w:vAlign w:val="center"/>
          </w:tcPr>
          <w:p w14:paraId="325B5342" w14:textId="77777777" w:rsidR="000D3973" w:rsidRPr="00B80CCB" w:rsidRDefault="000D3973" w:rsidP="000437F2">
            <w:pPr>
              <w:pStyle w:val="Obyajntext"/>
              <w:rPr>
                <w:rFonts w:ascii="Times New Roman" w:hAnsi="Times New Roman"/>
                <w:sz w:val="24"/>
                <w:szCs w:val="24"/>
              </w:rPr>
            </w:pPr>
            <w:r w:rsidRPr="00B80CCB">
              <w:rPr>
                <w:rFonts w:ascii="Times New Roman" w:hAnsi="Times New Roman"/>
                <w:sz w:val="24"/>
                <w:szCs w:val="24"/>
              </w:rPr>
              <w:t>Názov aktivity</w:t>
            </w:r>
          </w:p>
        </w:tc>
        <w:tc>
          <w:tcPr>
            <w:tcW w:w="1504" w:type="dxa"/>
            <w:shd w:val="clear" w:color="auto" w:fill="auto"/>
            <w:vAlign w:val="center"/>
          </w:tcPr>
          <w:p w14:paraId="7495CD36" w14:textId="77777777" w:rsidR="000D3973" w:rsidRPr="00B80CCB" w:rsidRDefault="000D3973" w:rsidP="000437F2">
            <w:pPr>
              <w:pStyle w:val="Obyajntext"/>
              <w:rPr>
                <w:rFonts w:ascii="Times New Roman" w:hAnsi="Times New Roman"/>
                <w:sz w:val="24"/>
                <w:szCs w:val="24"/>
              </w:rPr>
            </w:pPr>
            <w:r w:rsidRPr="00B80CCB">
              <w:rPr>
                <w:rFonts w:ascii="Times New Roman" w:hAnsi="Times New Roman"/>
                <w:sz w:val="24"/>
                <w:szCs w:val="24"/>
              </w:rPr>
              <w:t>Dátum</w:t>
            </w:r>
          </w:p>
        </w:tc>
        <w:tc>
          <w:tcPr>
            <w:tcW w:w="1664" w:type="dxa"/>
            <w:shd w:val="clear" w:color="auto" w:fill="auto"/>
            <w:vAlign w:val="center"/>
          </w:tcPr>
          <w:p w14:paraId="31EE8056" w14:textId="77777777" w:rsidR="000D3973" w:rsidRPr="00B80CCB" w:rsidRDefault="000D3973" w:rsidP="000437F2">
            <w:pPr>
              <w:pStyle w:val="Obyajntext"/>
              <w:rPr>
                <w:rFonts w:ascii="Times New Roman" w:hAnsi="Times New Roman"/>
                <w:sz w:val="24"/>
                <w:szCs w:val="24"/>
              </w:rPr>
            </w:pPr>
            <w:r w:rsidRPr="00B80CCB">
              <w:rPr>
                <w:rFonts w:ascii="Times New Roman" w:hAnsi="Times New Roman"/>
                <w:sz w:val="24"/>
                <w:szCs w:val="24"/>
              </w:rPr>
              <w:t>Miesto</w:t>
            </w:r>
          </w:p>
        </w:tc>
        <w:tc>
          <w:tcPr>
            <w:tcW w:w="1532" w:type="dxa"/>
            <w:shd w:val="clear" w:color="auto" w:fill="auto"/>
            <w:vAlign w:val="center"/>
          </w:tcPr>
          <w:p w14:paraId="25BE367D" w14:textId="77777777" w:rsidR="000D3973" w:rsidRPr="00B80CCB" w:rsidRDefault="000D3973" w:rsidP="000437F2">
            <w:pPr>
              <w:pStyle w:val="Obyajntext"/>
              <w:rPr>
                <w:rFonts w:ascii="Times New Roman" w:hAnsi="Times New Roman"/>
                <w:sz w:val="24"/>
                <w:szCs w:val="24"/>
              </w:rPr>
            </w:pPr>
            <w:r w:rsidRPr="00B80CCB">
              <w:rPr>
                <w:rFonts w:ascii="Times New Roman" w:hAnsi="Times New Roman"/>
                <w:sz w:val="24"/>
                <w:szCs w:val="24"/>
              </w:rPr>
              <w:t>Organizátor</w:t>
            </w:r>
          </w:p>
        </w:tc>
        <w:tc>
          <w:tcPr>
            <w:tcW w:w="1509" w:type="dxa"/>
            <w:shd w:val="clear" w:color="auto" w:fill="auto"/>
            <w:vAlign w:val="center"/>
          </w:tcPr>
          <w:p w14:paraId="0D3D2BAF" w14:textId="77777777" w:rsidR="000D3973" w:rsidRPr="00B80CCB" w:rsidRDefault="000D3973" w:rsidP="000437F2">
            <w:pPr>
              <w:pStyle w:val="Obyajntext"/>
              <w:rPr>
                <w:rFonts w:ascii="Times New Roman" w:hAnsi="Times New Roman"/>
                <w:sz w:val="24"/>
                <w:szCs w:val="24"/>
              </w:rPr>
            </w:pPr>
            <w:r w:rsidRPr="00B80CCB">
              <w:rPr>
                <w:rFonts w:ascii="Times New Roman" w:hAnsi="Times New Roman"/>
                <w:sz w:val="24"/>
                <w:szCs w:val="24"/>
              </w:rPr>
              <w:t>Počet zúčastnených žiakov</w:t>
            </w:r>
          </w:p>
        </w:tc>
        <w:tc>
          <w:tcPr>
            <w:tcW w:w="1603" w:type="dxa"/>
            <w:shd w:val="clear" w:color="auto" w:fill="auto"/>
            <w:vAlign w:val="center"/>
          </w:tcPr>
          <w:p w14:paraId="7EC19CFB" w14:textId="77777777" w:rsidR="000D3973" w:rsidRPr="00B80CCB" w:rsidRDefault="000D3973" w:rsidP="000437F2">
            <w:pPr>
              <w:pStyle w:val="Obyajntext"/>
              <w:rPr>
                <w:rFonts w:ascii="Times New Roman" w:hAnsi="Times New Roman"/>
                <w:sz w:val="24"/>
                <w:szCs w:val="24"/>
              </w:rPr>
            </w:pPr>
            <w:r w:rsidRPr="00B80CCB">
              <w:rPr>
                <w:rFonts w:ascii="Times New Roman" w:hAnsi="Times New Roman"/>
                <w:sz w:val="24"/>
                <w:szCs w:val="24"/>
              </w:rPr>
              <w:t>Prínos resp. nezáujem žiakov</w:t>
            </w:r>
          </w:p>
        </w:tc>
      </w:tr>
      <w:tr w:rsidR="00373FF1" w:rsidRPr="00EE10E3" w14:paraId="3CC2FF1D" w14:textId="77777777" w:rsidTr="00275D30">
        <w:tc>
          <w:tcPr>
            <w:tcW w:w="1536" w:type="dxa"/>
            <w:shd w:val="clear" w:color="auto" w:fill="auto"/>
          </w:tcPr>
          <w:p w14:paraId="590D975F" w14:textId="2BF535D6" w:rsidR="00373FF1" w:rsidRPr="00373FF1" w:rsidRDefault="00373FF1" w:rsidP="00373FF1">
            <w:pPr>
              <w:pStyle w:val="Obyajntext"/>
              <w:rPr>
                <w:rFonts w:ascii="Times New Roman" w:hAnsi="Times New Roman"/>
                <w:b/>
                <w:u w:val="single"/>
              </w:rPr>
            </w:pPr>
            <w:r w:rsidRPr="00373FF1">
              <w:rPr>
                <w:rFonts w:ascii="Times New Roman" w:hAnsi="Times New Roman"/>
                <w:lang w:eastAsia="en-US"/>
              </w:rPr>
              <w:t>Cezpoľný beh</w:t>
            </w:r>
          </w:p>
        </w:tc>
        <w:tc>
          <w:tcPr>
            <w:tcW w:w="1504" w:type="dxa"/>
            <w:shd w:val="clear" w:color="auto" w:fill="auto"/>
          </w:tcPr>
          <w:p w14:paraId="7974EDAD" w14:textId="3C1817A4" w:rsidR="00373FF1" w:rsidRPr="00373FF1" w:rsidRDefault="00373FF1" w:rsidP="00373FF1">
            <w:pPr>
              <w:pStyle w:val="Obyajntext"/>
              <w:rPr>
                <w:rFonts w:ascii="Times New Roman" w:hAnsi="Times New Roman"/>
              </w:rPr>
            </w:pPr>
            <w:r w:rsidRPr="00373FF1">
              <w:rPr>
                <w:rFonts w:ascii="Times New Roman" w:hAnsi="Times New Roman"/>
                <w:lang w:eastAsia="en-US"/>
              </w:rPr>
              <w:t>20.9.2019</w:t>
            </w:r>
          </w:p>
        </w:tc>
        <w:tc>
          <w:tcPr>
            <w:tcW w:w="1664" w:type="dxa"/>
            <w:shd w:val="clear" w:color="auto" w:fill="auto"/>
          </w:tcPr>
          <w:p w14:paraId="15CF01B5" w14:textId="25921083" w:rsidR="00373FF1" w:rsidRPr="00373FF1" w:rsidRDefault="00373FF1" w:rsidP="00373FF1">
            <w:pPr>
              <w:pStyle w:val="Obyajntext"/>
              <w:rPr>
                <w:rFonts w:ascii="Times New Roman" w:hAnsi="Times New Roman"/>
              </w:rPr>
            </w:pPr>
            <w:r w:rsidRPr="00373FF1">
              <w:rPr>
                <w:rFonts w:ascii="Times New Roman" w:hAnsi="Times New Roman"/>
                <w:lang w:eastAsia="en-US"/>
              </w:rPr>
              <w:t>RS - Anička</w:t>
            </w:r>
          </w:p>
        </w:tc>
        <w:tc>
          <w:tcPr>
            <w:tcW w:w="1532" w:type="dxa"/>
            <w:shd w:val="clear" w:color="auto" w:fill="auto"/>
          </w:tcPr>
          <w:p w14:paraId="418139F8" w14:textId="0B4EFECC" w:rsidR="00373FF1" w:rsidRPr="00373FF1" w:rsidRDefault="00373FF1" w:rsidP="00373FF1">
            <w:pPr>
              <w:pStyle w:val="Obyajntext"/>
              <w:rPr>
                <w:rFonts w:ascii="Times New Roman" w:hAnsi="Times New Roman"/>
              </w:rPr>
            </w:pPr>
            <w:r w:rsidRPr="00373FF1">
              <w:rPr>
                <w:rFonts w:ascii="Times New Roman" w:hAnsi="Times New Roman"/>
                <w:lang w:eastAsia="en-US"/>
              </w:rPr>
              <w:t>MŠVVaŠ</w:t>
            </w:r>
          </w:p>
        </w:tc>
        <w:tc>
          <w:tcPr>
            <w:tcW w:w="1509" w:type="dxa"/>
            <w:shd w:val="clear" w:color="auto" w:fill="auto"/>
          </w:tcPr>
          <w:p w14:paraId="1599C84C" w14:textId="1C70B679" w:rsidR="00373FF1" w:rsidRPr="00373FF1" w:rsidRDefault="00373FF1" w:rsidP="00373FF1">
            <w:pPr>
              <w:pStyle w:val="Obyajntext"/>
              <w:rPr>
                <w:rFonts w:ascii="Times New Roman" w:hAnsi="Times New Roman"/>
              </w:rPr>
            </w:pPr>
            <w:r w:rsidRPr="00373FF1">
              <w:rPr>
                <w:rFonts w:ascii="Times New Roman" w:hAnsi="Times New Roman"/>
                <w:lang w:eastAsia="en-US"/>
              </w:rPr>
              <w:t>6</w:t>
            </w:r>
          </w:p>
        </w:tc>
        <w:tc>
          <w:tcPr>
            <w:tcW w:w="1603" w:type="dxa"/>
            <w:shd w:val="clear" w:color="auto" w:fill="auto"/>
          </w:tcPr>
          <w:p w14:paraId="47A5BFFC" w14:textId="626C05B6" w:rsidR="00373FF1" w:rsidRPr="00373FF1" w:rsidRDefault="00373FF1" w:rsidP="00373FF1">
            <w:pPr>
              <w:pStyle w:val="Obyajntext"/>
              <w:rPr>
                <w:rFonts w:ascii="Times New Roman" w:hAnsi="Times New Roman"/>
              </w:rPr>
            </w:pPr>
            <w:r w:rsidRPr="00373FF1">
              <w:rPr>
                <w:rFonts w:ascii="Times New Roman" w:hAnsi="Times New Roman"/>
                <w:lang w:eastAsia="en-US"/>
              </w:rPr>
              <w:t>záujem</w:t>
            </w:r>
          </w:p>
        </w:tc>
      </w:tr>
      <w:tr w:rsidR="00373FF1" w:rsidRPr="00EE10E3" w14:paraId="2C9D169D" w14:textId="77777777" w:rsidTr="00275D30">
        <w:tc>
          <w:tcPr>
            <w:tcW w:w="1536" w:type="dxa"/>
            <w:shd w:val="clear" w:color="auto" w:fill="auto"/>
          </w:tcPr>
          <w:p w14:paraId="60E482A1" w14:textId="65240CFA" w:rsidR="00373FF1" w:rsidRPr="00373FF1" w:rsidRDefault="00373FF1" w:rsidP="00373FF1">
            <w:pPr>
              <w:overflowPunct/>
              <w:autoSpaceDE/>
              <w:autoSpaceDN/>
              <w:adjustRightInd/>
              <w:textAlignment w:val="auto"/>
              <w:rPr>
                <w:sz w:val="20"/>
                <w:szCs w:val="20"/>
              </w:rPr>
            </w:pPr>
            <w:r w:rsidRPr="00373FF1">
              <w:rPr>
                <w:sz w:val="20"/>
                <w:szCs w:val="20"/>
                <w:lang w:eastAsia="en-US"/>
              </w:rPr>
              <w:t>Futbal</w:t>
            </w:r>
          </w:p>
        </w:tc>
        <w:tc>
          <w:tcPr>
            <w:tcW w:w="1504" w:type="dxa"/>
            <w:shd w:val="clear" w:color="auto" w:fill="auto"/>
          </w:tcPr>
          <w:p w14:paraId="39743AEC" w14:textId="3312C84F" w:rsidR="00373FF1" w:rsidRPr="00373FF1" w:rsidRDefault="00373FF1" w:rsidP="00373FF1">
            <w:pPr>
              <w:pStyle w:val="Obyajntext"/>
              <w:rPr>
                <w:rFonts w:ascii="Times New Roman" w:hAnsi="Times New Roman"/>
              </w:rPr>
            </w:pPr>
            <w:r w:rsidRPr="00373FF1">
              <w:rPr>
                <w:rFonts w:ascii="Times New Roman" w:hAnsi="Times New Roman"/>
                <w:lang w:eastAsia="en-US"/>
              </w:rPr>
              <w:t>7.10.2019</w:t>
            </w:r>
          </w:p>
        </w:tc>
        <w:tc>
          <w:tcPr>
            <w:tcW w:w="1664" w:type="dxa"/>
            <w:shd w:val="clear" w:color="auto" w:fill="auto"/>
          </w:tcPr>
          <w:p w14:paraId="3B0540CF" w14:textId="729B5158" w:rsidR="00373FF1" w:rsidRPr="00373FF1" w:rsidRDefault="00373FF1" w:rsidP="00373FF1">
            <w:pPr>
              <w:pStyle w:val="Obyajntext"/>
              <w:rPr>
                <w:rFonts w:ascii="Times New Roman" w:hAnsi="Times New Roman"/>
              </w:rPr>
            </w:pPr>
            <w:r w:rsidRPr="00373FF1">
              <w:rPr>
                <w:rFonts w:ascii="Times New Roman" w:hAnsi="Times New Roman"/>
                <w:lang w:eastAsia="en-US"/>
              </w:rPr>
              <w:t>G.Užhorodská</w:t>
            </w:r>
          </w:p>
        </w:tc>
        <w:tc>
          <w:tcPr>
            <w:tcW w:w="1532" w:type="dxa"/>
            <w:shd w:val="clear" w:color="auto" w:fill="auto"/>
          </w:tcPr>
          <w:p w14:paraId="53940D34" w14:textId="4B8C8438" w:rsidR="00373FF1" w:rsidRPr="00373FF1" w:rsidRDefault="00373FF1" w:rsidP="00373FF1">
            <w:pPr>
              <w:pStyle w:val="Obyajntext"/>
              <w:rPr>
                <w:rFonts w:ascii="Times New Roman" w:hAnsi="Times New Roman"/>
              </w:rPr>
            </w:pPr>
            <w:r w:rsidRPr="00373FF1">
              <w:rPr>
                <w:rFonts w:ascii="Times New Roman" w:hAnsi="Times New Roman"/>
                <w:lang w:eastAsia="en-US"/>
              </w:rPr>
              <w:t>MŠVVaŠ</w:t>
            </w:r>
          </w:p>
        </w:tc>
        <w:tc>
          <w:tcPr>
            <w:tcW w:w="1509" w:type="dxa"/>
            <w:shd w:val="clear" w:color="auto" w:fill="auto"/>
          </w:tcPr>
          <w:p w14:paraId="71CB7315" w14:textId="68B93DDF" w:rsidR="00373FF1" w:rsidRPr="00373FF1" w:rsidRDefault="00373FF1" w:rsidP="00373FF1">
            <w:pPr>
              <w:pStyle w:val="Obyajntext"/>
              <w:rPr>
                <w:rFonts w:ascii="Times New Roman" w:hAnsi="Times New Roman"/>
              </w:rPr>
            </w:pPr>
            <w:r w:rsidRPr="00373FF1">
              <w:rPr>
                <w:rFonts w:ascii="Times New Roman" w:hAnsi="Times New Roman"/>
                <w:lang w:eastAsia="en-US"/>
              </w:rPr>
              <w:t>10</w:t>
            </w:r>
          </w:p>
        </w:tc>
        <w:tc>
          <w:tcPr>
            <w:tcW w:w="1603" w:type="dxa"/>
            <w:shd w:val="clear" w:color="auto" w:fill="auto"/>
          </w:tcPr>
          <w:p w14:paraId="250ADBC0" w14:textId="25877293" w:rsidR="00373FF1" w:rsidRPr="00373FF1" w:rsidRDefault="00373FF1" w:rsidP="00373FF1">
            <w:pPr>
              <w:pStyle w:val="Obyajntext"/>
              <w:rPr>
                <w:rFonts w:ascii="Times New Roman" w:hAnsi="Times New Roman"/>
              </w:rPr>
            </w:pPr>
            <w:r w:rsidRPr="00373FF1">
              <w:rPr>
                <w:rFonts w:ascii="Times New Roman" w:hAnsi="Times New Roman"/>
                <w:lang w:eastAsia="en-US"/>
              </w:rPr>
              <w:t>Záujem</w:t>
            </w:r>
          </w:p>
        </w:tc>
      </w:tr>
      <w:tr w:rsidR="00373FF1" w:rsidRPr="00EE10E3" w14:paraId="2B1D7167" w14:textId="77777777" w:rsidTr="00275D30">
        <w:tc>
          <w:tcPr>
            <w:tcW w:w="1536" w:type="dxa"/>
            <w:shd w:val="clear" w:color="auto" w:fill="auto"/>
          </w:tcPr>
          <w:p w14:paraId="217951EA" w14:textId="58432DB8" w:rsidR="00373FF1" w:rsidRPr="00373FF1" w:rsidRDefault="00373FF1" w:rsidP="00373FF1">
            <w:pPr>
              <w:overflowPunct/>
              <w:autoSpaceDE/>
              <w:autoSpaceDN/>
              <w:adjustRightInd/>
              <w:textAlignment w:val="auto"/>
              <w:rPr>
                <w:sz w:val="20"/>
                <w:szCs w:val="20"/>
              </w:rPr>
            </w:pPr>
            <w:r w:rsidRPr="00373FF1">
              <w:rPr>
                <w:sz w:val="20"/>
                <w:szCs w:val="20"/>
                <w:lang w:eastAsia="en-US"/>
              </w:rPr>
              <w:t>Nohejbal</w:t>
            </w:r>
          </w:p>
        </w:tc>
        <w:tc>
          <w:tcPr>
            <w:tcW w:w="1504" w:type="dxa"/>
            <w:shd w:val="clear" w:color="auto" w:fill="auto"/>
          </w:tcPr>
          <w:p w14:paraId="46483F6C" w14:textId="243DCE27" w:rsidR="00373FF1" w:rsidRPr="00373FF1" w:rsidRDefault="00373FF1" w:rsidP="00373FF1">
            <w:pPr>
              <w:pStyle w:val="Obyajntext"/>
              <w:rPr>
                <w:rFonts w:ascii="Times New Roman" w:hAnsi="Times New Roman"/>
              </w:rPr>
            </w:pPr>
            <w:r w:rsidRPr="00373FF1">
              <w:rPr>
                <w:rFonts w:ascii="Times New Roman" w:hAnsi="Times New Roman"/>
                <w:lang w:eastAsia="en-US"/>
              </w:rPr>
              <w:t>9.10.2019</w:t>
            </w:r>
          </w:p>
        </w:tc>
        <w:tc>
          <w:tcPr>
            <w:tcW w:w="1664" w:type="dxa"/>
            <w:shd w:val="clear" w:color="auto" w:fill="auto"/>
          </w:tcPr>
          <w:p w14:paraId="5CB5DBAA" w14:textId="721A6DA1" w:rsidR="00373FF1" w:rsidRPr="00373FF1" w:rsidRDefault="00373FF1" w:rsidP="00373FF1">
            <w:pPr>
              <w:pStyle w:val="Obyajntext"/>
              <w:rPr>
                <w:rFonts w:ascii="Times New Roman" w:hAnsi="Times New Roman"/>
              </w:rPr>
            </w:pPr>
            <w:r w:rsidRPr="00373FF1">
              <w:rPr>
                <w:rFonts w:ascii="Times New Roman" w:hAnsi="Times New Roman"/>
                <w:lang w:eastAsia="en-US"/>
              </w:rPr>
              <w:t>SOŠ Šaca</w:t>
            </w:r>
          </w:p>
        </w:tc>
        <w:tc>
          <w:tcPr>
            <w:tcW w:w="1532" w:type="dxa"/>
            <w:shd w:val="clear" w:color="auto" w:fill="auto"/>
          </w:tcPr>
          <w:p w14:paraId="47B8E2E5" w14:textId="7AECB3EB" w:rsidR="00373FF1" w:rsidRPr="00373FF1" w:rsidRDefault="00373FF1" w:rsidP="00373FF1">
            <w:pPr>
              <w:pStyle w:val="Obyajntext"/>
              <w:rPr>
                <w:rFonts w:ascii="Times New Roman" w:hAnsi="Times New Roman"/>
              </w:rPr>
            </w:pPr>
            <w:r w:rsidRPr="00373FF1">
              <w:rPr>
                <w:rFonts w:ascii="Times New Roman" w:hAnsi="Times New Roman"/>
                <w:lang w:eastAsia="en-US"/>
              </w:rPr>
              <w:t>MŠVVaŠ</w:t>
            </w:r>
          </w:p>
        </w:tc>
        <w:tc>
          <w:tcPr>
            <w:tcW w:w="1509" w:type="dxa"/>
            <w:shd w:val="clear" w:color="auto" w:fill="auto"/>
          </w:tcPr>
          <w:p w14:paraId="1AE558BD" w14:textId="65BF3714" w:rsidR="00373FF1" w:rsidRPr="00373FF1" w:rsidRDefault="00373FF1" w:rsidP="00373FF1">
            <w:pPr>
              <w:pStyle w:val="Obyajntext"/>
              <w:rPr>
                <w:rFonts w:ascii="Times New Roman" w:hAnsi="Times New Roman"/>
              </w:rPr>
            </w:pPr>
            <w:r w:rsidRPr="00373FF1">
              <w:rPr>
                <w:rFonts w:ascii="Times New Roman" w:hAnsi="Times New Roman"/>
                <w:lang w:eastAsia="en-US"/>
              </w:rPr>
              <w:t>3</w:t>
            </w:r>
          </w:p>
        </w:tc>
        <w:tc>
          <w:tcPr>
            <w:tcW w:w="1603" w:type="dxa"/>
            <w:shd w:val="clear" w:color="auto" w:fill="auto"/>
          </w:tcPr>
          <w:p w14:paraId="6B8A1390" w14:textId="73B0EC14" w:rsidR="00373FF1" w:rsidRPr="00373FF1" w:rsidRDefault="00373FF1" w:rsidP="00373FF1">
            <w:pPr>
              <w:pStyle w:val="Obyajntext"/>
              <w:rPr>
                <w:rFonts w:ascii="Times New Roman" w:hAnsi="Times New Roman"/>
              </w:rPr>
            </w:pPr>
            <w:r w:rsidRPr="00373FF1">
              <w:rPr>
                <w:rFonts w:ascii="Times New Roman" w:hAnsi="Times New Roman"/>
                <w:lang w:eastAsia="en-US"/>
              </w:rPr>
              <w:t>Záujem</w:t>
            </w:r>
          </w:p>
        </w:tc>
      </w:tr>
      <w:tr w:rsidR="00373FF1" w:rsidRPr="00EE10E3" w14:paraId="4D34DA9D" w14:textId="77777777" w:rsidTr="00275D30">
        <w:tc>
          <w:tcPr>
            <w:tcW w:w="1536" w:type="dxa"/>
            <w:shd w:val="clear" w:color="auto" w:fill="auto"/>
          </w:tcPr>
          <w:p w14:paraId="23943A16" w14:textId="655DB818" w:rsidR="00373FF1" w:rsidRPr="00373FF1" w:rsidRDefault="00373FF1" w:rsidP="00373FF1">
            <w:pPr>
              <w:overflowPunct/>
              <w:autoSpaceDE/>
              <w:autoSpaceDN/>
              <w:adjustRightInd/>
              <w:textAlignment w:val="auto"/>
              <w:rPr>
                <w:sz w:val="20"/>
                <w:szCs w:val="20"/>
              </w:rPr>
            </w:pPr>
            <w:r w:rsidRPr="00373FF1">
              <w:rPr>
                <w:sz w:val="20"/>
                <w:szCs w:val="20"/>
                <w:lang w:eastAsia="en-US"/>
              </w:rPr>
              <w:t>Futsal</w:t>
            </w:r>
          </w:p>
        </w:tc>
        <w:tc>
          <w:tcPr>
            <w:tcW w:w="1504" w:type="dxa"/>
            <w:shd w:val="clear" w:color="auto" w:fill="auto"/>
          </w:tcPr>
          <w:p w14:paraId="08852447" w14:textId="576C623C" w:rsidR="00373FF1" w:rsidRPr="00373FF1" w:rsidRDefault="00373FF1" w:rsidP="00373FF1">
            <w:pPr>
              <w:pStyle w:val="Obyajntext"/>
              <w:rPr>
                <w:rFonts w:ascii="Times New Roman" w:hAnsi="Times New Roman"/>
              </w:rPr>
            </w:pPr>
            <w:r w:rsidRPr="00373FF1">
              <w:rPr>
                <w:rFonts w:ascii="Times New Roman" w:hAnsi="Times New Roman"/>
                <w:lang w:eastAsia="en-US"/>
              </w:rPr>
              <w:t>14.10.2019</w:t>
            </w:r>
          </w:p>
        </w:tc>
        <w:tc>
          <w:tcPr>
            <w:tcW w:w="1664" w:type="dxa"/>
            <w:shd w:val="clear" w:color="auto" w:fill="auto"/>
          </w:tcPr>
          <w:p w14:paraId="76CD79CD" w14:textId="740178C0" w:rsidR="00373FF1" w:rsidRPr="00373FF1" w:rsidRDefault="00373FF1" w:rsidP="00373FF1">
            <w:pPr>
              <w:pStyle w:val="Obyajntext"/>
              <w:rPr>
                <w:rFonts w:ascii="Times New Roman" w:hAnsi="Times New Roman"/>
              </w:rPr>
            </w:pPr>
            <w:r w:rsidRPr="00373FF1">
              <w:rPr>
                <w:rFonts w:ascii="Times New Roman" w:hAnsi="Times New Roman"/>
                <w:lang w:eastAsia="en-US"/>
              </w:rPr>
              <w:t>SPŠ Dopravná</w:t>
            </w:r>
          </w:p>
        </w:tc>
        <w:tc>
          <w:tcPr>
            <w:tcW w:w="1532" w:type="dxa"/>
            <w:shd w:val="clear" w:color="auto" w:fill="auto"/>
          </w:tcPr>
          <w:p w14:paraId="43C6AEA6" w14:textId="77825F99" w:rsidR="00373FF1" w:rsidRPr="00373FF1" w:rsidRDefault="00373FF1" w:rsidP="00373FF1">
            <w:pPr>
              <w:pStyle w:val="Obyajntext"/>
              <w:rPr>
                <w:rFonts w:ascii="Times New Roman" w:hAnsi="Times New Roman"/>
              </w:rPr>
            </w:pPr>
            <w:r w:rsidRPr="00373FF1">
              <w:rPr>
                <w:rFonts w:ascii="Times New Roman" w:hAnsi="Times New Roman"/>
                <w:lang w:eastAsia="en-US"/>
              </w:rPr>
              <w:t>MŠVVaŠ</w:t>
            </w:r>
          </w:p>
        </w:tc>
        <w:tc>
          <w:tcPr>
            <w:tcW w:w="1509" w:type="dxa"/>
            <w:shd w:val="clear" w:color="auto" w:fill="auto"/>
          </w:tcPr>
          <w:p w14:paraId="3826F5D7" w14:textId="5F9A688A" w:rsidR="00373FF1" w:rsidRPr="00373FF1" w:rsidRDefault="00373FF1" w:rsidP="00373FF1">
            <w:pPr>
              <w:pStyle w:val="Obyajntext"/>
              <w:rPr>
                <w:rFonts w:ascii="Times New Roman" w:hAnsi="Times New Roman"/>
              </w:rPr>
            </w:pPr>
            <w:r w:rsidRPr="00373FF1">
              <w:rPr>
                <w:rFonts w:ascii="Times New Roman" w:hAnsi="Times New Roman"/>
                <w:lang w:eastAsia="en-US"/>
              </w:rPr>
              <w:t>10</w:t>
            </w:r>
          </w:p>
        </w:tc>
        <w:tc>
          <w:tcPr>
            <w:tcW w:w="1603" w:type="dxa"/>
            <w:shd w:val="clear" w:color="auto" w:fill="auto"/>
          </w:tcPr>
          <w:p w14:paraId="49B20349" w14:textId="41A96EFE" w:rsidR="00373FF1" w:rsidRPr="00373FF1" w:rsidRDefault="00373FF1" w:rsidP="00373FF1">
            <w:pPr>
              <w:pStyle w:val="Obyajntext"/>
              <w:rPr>
                <w:rFonts w:ascii="Times New Roman" w:hAnsi="Times New Roman"/>
              </w:rPr>
            </w:pPr>
            <w:r w:rsidRPr="00373FF1">
              <w:rPr>
                <w:rFonts w:ascii="Times New Roman" w:hAnsi="Times New Roman"/>
                <w:lang w:eastAsia="en-US"/>
              </w:rPr>
              <w:t>Záujem</w:t>
            </w:r>
          </w:p>
        </w:tc>
      </w:tr>
      <w:tr w:rsidR="00373FF1" w:rsidRPr="00EE10E3" w14:paraId="1ED8FB40" w14:textId="77777777" w:rsidTr="00275D30">
        <w:tc>
          <w:tcPr>
            <w:tcW w:w="1536" w:type="dxa"/>
            <w:shd w:val="clear" w:color="auto" w:fill="auto"/>
          </w:tcPr>
          <w:p w14:paraId="21CFEEA1" w14:textId="1C13DF97" w:rsidR="00373FF1" w:rsidRPr="00373FF1" w:rsidRDefault="00373FF1" w:rsidP="00373FF1">
            <w:pPr>
              <w:overflowPunct/>
              <w:autoSpaceDE/>
              <w:autoSpaceDN/>
              <w:adjustRightInd/>
              <w:textAlignment w:val="auto"/>
              <w:rPr>
                <w:sz w:val="20"/>
                <w:szCs w:val="20"/>
              </w:rPr>
            </w:pPr>
            <w:r w:rsidRPr="00373FF1">
              <w:rPr>
                <w:sz w:val="20"/>
                <w:szCs w:val="20"/>
                <w:lang w:eastAsia="en-US"/>
              </w:rPr>
              <w:t>Stolný tenis</w:t>
            </w:r>
          </w:p>
        </w:tc>
        <w:tc>
          <w:tcPr>
            <w:tcW w:w="1504" w:type="dxa"/>
            <w:shd w:val="clear" w:color="auto" w:fill="auto"/>
          </w:tcPr>
          <w:p w14:paraId="41024E4F" w14:textId="41756B1D" w:rsidR="00373FF1" w:rsidRPr="00373FF1" w:rsidRDefault="00373FF1" w:rsidP="00373FF1">
            <w:pPr>
              <w:pStyle w:val="Obyajntext"/>
              <w:rPr>
                <w:rFonts w:ascii="Times New Roman" w:hAnsi="Times New Roman"/>
              </w:rPr>
            </w:pPr>
            <w:r w:rsidRPr="00373FF1">
              <w:rPr>
                <w:rFonts w:ascii="Times New Roman" w:hAnsi="Times New Roman"/>
                <w:lang w:eastAsia="en-US"/>
              </w:rPr>
              <w:t>5.11.2019</w:t>
            </w:r>
          </w:p>
        </w:tc>
        <w:tc>
          <w:tcPr>
            <w:tcW w:w="1664" w:type="dxa"/>
            <w:shd w:val="clear" w:color="auto" w:fill="auto"/>
          </w:tcPr>
          <w:p w14:paraId="108312E8" w14:textId="509B0768" w:rsidR="00373FF1" w:rsidRPr="00373FF1" w:rsidRDefault="00373FF1" w:rsidP="00373FF1">
            <w:pPr>
              <w:pStyle w:val="Obyajntext"/>
              <w:rPr>
                <w:rFonts w:ascii="Times New Roman" w:hAnsi="Times New Roman"/>
              </w:rPr>
            </w:pPr>
            <w:r w:rsidRPr="00373FF1">
              <w:rPr>
                <w:rFonts w:ascii="Times New Roman" w:hAnsi="Times New Roman"/>
                <w:lang w:eastAsia="en-US"/>
              </w:rPr>
              <w:t>HA Južná trieda</w:t>
            </w:r>
          </w:p>
        </w:tc>
        <w:tc>
          <w:tcPr>
            <w:tcW w:w="1532" w:type="dxa"/>
            <w:shd w:val="clear" w:color="auto" w:fill="auto"/>
          </w:tcPr>
          <w:p w14:paraId="0F78F878" w14:textId="667812BF" w:rsidR="00373FF1" w:rsidRPr="00373FF1" w:rsidRDefault="00373FF1" w:rsidP="00373FF1">
            <w:pPr>
              <w:pStyle w:val="Obyajntext"/>
              <w:rPr>
                <w:rFonts w:ascii="Times New Roman" w:hAnsi="Times New Roman"/>
              </w:rPr>
            </w:pPr>
            <w:r w:rsidRPr="00373FF1">
              <w:rPr>
                <w:rFonts w:ascii="Times New Roman" w:hAnsi="Times New Roman"/>
                <w:lang w:eastAsia="en-US"/>
              </w:rPr>
              <w:t>MŠVVaŠ</w:t>
            </w:r>
          </w:p>
        </w:tc>
        <w:tc>
          <w:tcPr>
            <w:tcW w:w="1509" w:type="dxa"/>
            <w:shd w:val="clear" w:color="auto" w:fill="auto"/>
          </w:tcPr>
          <w:p w14:paraId="2EE0D130" w14:textId="27740DCB" w:rsidR="00373FF1" w:rsidRPr="00373FF1" w:rsidRDefault="00373FF1" w:rsidP="00373FF1">
            <w:pPr>
              <w:pStyle w:val="Obyajntext"/>
              <w:rPr>
                <w:rFonts w:ascii="Times New Roman" w:hAnsi="Times New Roman"/>
              </w:rPr>
            </w:pPr>
            <w:r w:rsidRPr="00373FF1">
              <w:rPr>
                <w:rFonts w:ascii="Times New Roman" w:hAnsi="Times New Roman"/>
                <w:lang w:eastAsia="en-US"/>
              </w:rPr>
              <w:t>4</w:t>
            </w:r>
          </w:p>
        </w:tc>
        <w:tc>
          <w:tcPr>
            <w:tcW w:w="1603" w:type="dxa"/>
            <w:shd w:val="clear" w:color="auto" w:fill="auto"/>
          </w:tcPr>
          <w:p w14:paraId="01C5DDC2" w14:textId="2A41E782" w:rsidR="00373FF1" w:rsidRPr="00373FF1" w:rsidRDefault="00373FF1" w:rsidP="00373FF1">
            <w:pPr>
              <w:pStyle w:val="Obyajntext"/>
              <w:rPr>
                <w:rFonts w:ascii="Times New Roman" w:hAnsi="Times New Roman"/>
              </w:rPr>
            </w:pPr>
            <w:r w:rsidRPr="00373FF1">
              <w:rPr>
                <w:rFonts w:ascii="Times New Roman" w:hAnsi="Times New Roman"/>
                <w:lang w:eastAsia="en-US"/>
              </w:rPr>
              <w:t>Záujem</w:t>
            </w:r>
          </w:p>
        </w:tc>
      </w:tr>
      <w:tr w:rsidR="00373FF1" w:rsidRPr="00EE10E3" w14:paraId="20E348ED" w14:textId="77777777" w:rsidTr="00275D30">
        <w:tc>
          <w:tcPr>
            <w:tcW w:w="1536" w:type="dxa"/>
            <w:shd w:val="clear" w:color="auto" w:fill="auto"/>
          </w:tcPr>
          <w:p w14:paraId="052B7A55" w14:textId="3D5B39FF" w:rsidR="00373FF1" w:rsidRPr="00373FF1" w:rsidRDefault="00373FF1" w:rsidP="00373FF1">
            <w:pPr>
              <w:overflowPunct/>
              <w:autoSpaceDE/>
              <w:autoSpaceDN/>
              <w:adjustRightInd/>
              <w:textAlignment w:val="auto"/>
              <w:rPr>
                <w:sz w:val="20"/>
                <w:szCs w:val="20"/>
              </w:rPr>
            </w:pPr>
            <w:r w:rsidRPr="00373FF1">
              <w:rPr>
                <w:sz w:val="20"/>
                <w:szCs w:val="20"/>
                <w:lang w:eastAsia="en-US"/>
              </w:rPr>
              <w:t>Florbal</w:t>
            </w:r>
          </w:p>
        </w:tc>
        <w:tc>
          <w:tcPr>
            <w:tcW w:w="1504" w:type="dxa"/>
            <w:shd w:val="clear" w:color="auto" w:fill="auto"/>
          </w:tcPr>
          <w:p w14:paraId="7000BC35" w14:textId="6FCCC852" w:rsidR="00373FF1" w:rsidRPr="00373FF1" w:rsidRDefault="00373FF1" w:rsidP="00373FF1">
            <w:pPr>
              <w:pStyle w:val="Obyajntext"/>
              <w:rPr>
                <w:rFonts w:ascii="Times New Roman" w:hAnsi="Times New Roman"/>
              </w:rPr>
            </w:pPr>
            <w:r w:rsidRPr="00373FF1">
              <w:rPr>
                <w:rFonts w:ascii="Times New Roman" w:hAnsi="Times New Roman"/>
                <w:lang w:eastAsia="en-US"/>
              </w:rPr>
              <w:t>14.11.2019</w:t>
            </w:r>
          </w:p>
        </w:tc>
        <w:tc>
          <w:tcPr>
            <w:tcW w:w="1664" w:type="dxa"/>
            <w:shd w:val="clear" w:color="auto" w:fill="auto"/>
          </w:tcPr>
          <w:p w14:paraId="67413955" w14:textId="1E2DE615" w:rsidR="00373FF1" w:rsidRPr="00373FF1" w:rsidRDefault="00373FF1" w:rsidP="00373FF1">
            <w:pPr>
              <w:pStyle w:val="Obyajntext"/>
              <w:rPr>
                <w:rFonts w:ascii="Times New Roman" w:hAnsi="Times New Roman"/>
              </w:rPr>
            </w:pPr>
            <w:r w:rsidRPr="00373FF1">
              <w:rPr>
                <w:rFonts w:ascii="Times New Roman" w:hAnsi="Times New Roman"/>
                <w:lang w:eastAsia="en-US"/>
              </w:rPr>
              <w:t>SOŠ Ostrovského</w:t>
            </w:r>
          </w:p>
        </w:tc>
        <w:tc>
          <w:tcPr>
            <w:tcW w:w="1532" w:type="dxa"/>
            <w:shd w:val="clear" w:color="auto" w:fill="auto"/>
          </w:tcPr>
          <w:p w14:paraId="4C416A4A" w14:textId="61E06382" w:rsidR="00373FF1" w:rsidRPr="00373FF1" w:rsidRDefault="00373FF1" w:rsidP="00373FF1">
            <w:pPr>
              <w:pStyle w:val="Obyajntext"/>
              <w:rPr>
                <w:rFonts w:ascii="Times New Roman" w:hAnsi="Times New Roman"/>
              </w:rPr>
            </w:pPr>
            <w:r w:rsidRPr="00373FF1">
              <w:rPr>
                <w:rFonts w:ascii="Times New Roman" w:hAnsi="Times New Roman"/>
                <w:lang w:eastAsia="en-US"/>
              </w:rPr>
              <w:t>MŠVVaŠ</w:t>
            </w:r>
          </w:p>
        </w:tc>
        <w:tc>
          <w:tcPr>
            <w:tcW w:w="1509" w:type="dxa"/>
            <w:shd w:val="clear" w:color="auto" w:fill="auto"/>
          </w:tcPr>
          <w:p w14:paraId="04976EC1" w14:textId="78564EAF" w:rsidR="00373FF1" w:rsidRPr="00373FF1" w:rsidRDefault="00373FF1" w:rsidP="00373FF1">
            <w:pPr>
              <w:pStyle w:val="Obyajntext"/>
              <w:rPr>
                <w:rFonts w:ascii="Times New Roman" w:hAnsi="Times New Roman"/>
              </w:rPr>
            </w:pPr>
            <w:r w:rsidRPr="00373FF1">
              <w:rPr>
                <w:rFonts w:ascii="Times New Roman" w:hAnsi="Times New Roman"/>
                <w:lang w:eastAsia="en-US"/>
              </w:rPr>
              <w:t>10</w:t>
            </w:r>
          </w:p>
        </w:tc>
        <w:tc>
          <w:tcPr>
            <w:tcW w:w="1603" w:type="dxa"/>
            <w:shd w:val="clear" w:color="auto" w:fill="auto"/>
          </w:tcPr>
          <w:p w14:paraId="40809BBC" w14:textId="22159553" w:rsidR="00373FF1" w:rsidRPr="00373FF1" w:rsidRDefault="00373FF1" w:rsidP="00373FF1">
            <w:pPr>
              <w:pStyle w:val="Obyajntext"/>
              <w:rPr>
                <w:rFonts w:ascii="Times New Roman" w:hAnsi="Times New Roman"/>
              </w:rPr>
            </w:pPr>
            <w:r w:rsidRPr="00373FF1">
              <w:rPr>
                <w:rFonts w:ascii="Times New Roman" w:hAnsi="Times New Roman"/>
                <w:lang w:eastAsia="en-US"/>
              </w:rPr>
              <w:t>Záujem</w:t>
            </w:r>
          </w:p>
        </w:tc>
      </w:tr>
      <w:tr w:rsidR="00373FF1" w:rsidRPr="00EE10E3" w14:paraId="18AD2C04" w14:textId="77777777" w:rsidTr="00275D30">
        <w:tc>
          <w:tcPr>
            <w:tcW w:w="1536" w:type="dxa"/>
            <w:shd w:val="clear" w:color="auto" w:fill="auto"/>
          </w:tcPr>
          <w:p w14:paraId="4A716677" w14:textId="310E4D79" w:rsidR="00373FF1" w:rsidRPr="00373FF1" w:rsidRDefault="00373FF1" w:rsidP="00373FF1">
            <w:pPr>
              <w:overflowPunct/>
              <w:autoSpaceDE/>
              <w:autoSpaceDN/>
              <w:adjustRightInd/>
              <w:textAlignment w:val="auto"/>
              <w:rPr>
                <w:sz w:val="20"/>
                <w:szCs w:val="20"/>
              </w:rPr>
            </w:pPr>
            <w:r w:rsidRPr="00373FF1">
              <w:rPr>
                <w:sz w:val="20"/>
                <w:szCs w:val="20"/>
                <w:lang w:eastAsia="en-US"/>
              </w:rPr>
              <w:t>Basketbal</w:t>
            </w:r>
          </w:p>
        </w:tc>
        <w:tc>
          <w:tcPr>
            <w:tcW w:w="1504" w:type="dxa"/>
            <w:shd w:val="clear" w:color="auto" w:fill="auto"/>
          </w:tcPr>
          <w:p w14:paraId="7B74D02C" w14:textId="0CBED6E7" w:rsidR="00373FF1" w:rsidRPr="00373FF1" w:rsidRDefault="00373FF1" w:rsidP="00373FF1">
            <w:pPr>
              <w:pStyle w:val="Obyajntext"/>
              <w:rPr>
                <w:rFonts w:ascii="Times New Roman" w:hAnsi="Times New Roman"/>
              </w:rPr>
            </w:pPr>
            <w:r w:rsidRPr="00373FF1">
              <w:rPr>
                <w:rFonts w:ascii="Times New Roman" w:hAnsi="Times New Roman"/>
                <w:lang w:eastAsia="en-US"/>
              </w:rPr>
              <w:t>23.1.2020</w:t>
            </w:r>
          </w:p>
        </w:tc>
        <w:tc>
          <w:tcPr>
            <w:tcW w:w="1664" w:type="dxa"/>
            <w:shd w:val="clear" w:color="auto" w:fill="auto"/>
          </w:tcPr>
          <w:p w14:paraId="4B632C3C" w14:textId="10471B63" w:rsidR="00373FF1" w:rsidRPr="00373FF1" w:rsidRDefault="00373FF1" w:rsidP="00373FF1">
            <w:pPr>
              <w:pStyle w:val="Obyajntext"/>
              <w:rPr>
                <w:rFonts w:ascii="Times New Roman" w:hAnsi="Times New Roman"/>
              </w:rPr>
            </w:pPr>
            <w:r w:rsidRPr="00373FF1">
              <w:rPr>
                <w:rFonts w:ascii="Times New Roman" w:hAnsi="Times New Roman"/>
                <w:lang w:eastAsia="en-US"/>
              </w:rPr>
              <w:t>SOŠ Ostrovského</w:t>
            </w:r>
          </w:p>
        </w:tc>
        <w:tc>
          <w:tcPr>
            <w:tcW w:w="1532" w:type="dxa"/>
            <w:shd w:val="clear" w:color="auto" w:fill="auto"/>
          </w:tcPr>
          <w:p w14:paraId="36A4C434" w14:textId="12F252AD" w:rsidR="00373FF1" w:rsidRPr="00373FF1" w:rsidRDefault="00373FF1" w:rsidP="00373FF1">
            <w:pPr>
              <w:pStyle w:val="Obyajntext"/>
              <w:rPr>
                <w:rFonts w:ascii="Times New Roman" w:hAnsi="Times New Roman"/>
              </w:rPr>
            </w:pPr>
            <w:r w:rsidRPr="00373FF1">
              <w:rPr>
                <w:rFonts w:ascii="Times New Roman" w:hAnsi="Times New Roman"/>
                <w:lang w:eastAsia="en-US"/>
              </w:rPr>
              <w:t>MŠVVaŠ</w:t>
            </w:r>
          </w:p>
        </w:tc>
        <w:tc>
          <w:tcPr>
            <w:tcW w:w="1509" w:type="dxa"/>
            <w:shd w:val="clear" w:color="auto" w:fill="auto"/>
          </w:tcPr>
          <w:p w14:paraId="6A07C087" w14:textId="755A62AE" w:rsidR="00373FF1" w:rsidRPr="00373FF1" w:rsidRDefault="00373FF1" w:rsidP="00373FF1">
            <w:pPr>
              <w:pStyle w:val="Obyajntext"/>
              <w:rPr>
                <w:rFonts w:ascii="Times New Roman" w:hAnsi="Times New Roman"/>
              </w:rPr>
            </w:pPr>
            <w:r w:rsidRPr="00373FF1">
              <w:rPr>
                <w:rFonts w:ascii="Times New Roman" w:hAnsi="Times New Roman"/>
                <w:lang w:eastAsia="en-US"/>
              </w:rPr>
              <w:t>10</w:t>
            </w:r>
          </w:p>
        </w:tc>
        <w:tc>
          <w:tcPr>
            <w:tcW w:w="1603" w:type="dxa"/>
            <w:shd w:val="clear" w:color="auto" w:fill="auto"/>
          </w:tcPr>
          <w:p w14:paraId="4671D961" w14:textId="27889104" w:rsidR="00373FF1" w:rsidRPr="00373FF1" w:rsidRDefault="00373FF1" w:rsidP="00373FF1">
            <w:pPr>
              <w:pStyle w:val="Obyajntext"/>
              <w:rPr>
                <w:rFonts w:ascii="Times New Roman" w:hAnsi="Times New Roman"/>
              </w:rPr>
            </w:pPr>
            <w:r w:rsidRPr="00373FF1">
              <w:rPr>
                <w:rFonts w:ascii="Times New Roman" w:hAnsi="Times New Roman"/>
                <w:lang w:eastAsia="en-US"/>
              </w:rPr>
              <w:t>Záujem</w:t>
            </w:r>
          </w:p>
        </w:tc>
      </w:tr>
      <w:tr w:rsidR="00373FF1" w:rsidRPr="00EE10E3" w14:paraId="2E414833" w14:textId="77777777" w:rsidTr="00275D30">
        <w:tc>
          <w:tcPr>
            <w:tcW w:w="1536" w:type="dxa"/>
            <w:shd w:val="clear" w:color="auto" w:fill="auto"/>
          </w:tcPr>
          <w:p w14:paraId="1FC1C9D6" w14:textId="7A033289" w:rsidR="00373FF1" w:rsidRPr="00373FF1" w:rsidRDefault="00373FF1" w:rsidP="00373FF1">
            <w:pPr>
              <w:overflowPunct/>
              <w:autoSpaceDE/>
              <w:autoSpaceDN/>
              <w:adjustRightInd/>
              <w:textAlignment w:val="auto"/>
              <w:rPr>
                <w:sz w:val="20"/>
                <w:szCs w:val="20"/>
              </w:rPr>
            </w:pPr>
            <w:r w:rsidRPr="00373FF1">
              <w:rPr>
                <w:sz w:val="20"/>
                <w:szCs w:val="20"/>
                <w:lang w:eastAsia="en-US"/>
              </w:rPr>
              <w:t>Cezpoľný beh</w:t>
            </w:r>
          </w:p>
        </w:tc>
        <w:tc>
          <w:tcPr>
            <w:tcW w:w="1504" w:type="dxa"/>
            <w:shd w:val="clear" w:color="auto" w:fill="auto"/>
          </w:tcPr>
          <w:p w14:paraId="6868E976" w14:textId="66D0AF76" w:rsidR="00373FF1" w:rsidRPr="00373FF1" w:rsidRDefault="00373FF1" w:rsidP="00373FF1">
            <w:pPr>
              <w:pStyle w:val="Obyajntext"/>
              <w:rPr>
                <w:rFonts w:ascii="Times New Roman" w:hAnsi="Times New Roman"/>
              </w:rPr>
            </w:pPr>
            <w:r w:rsidRPr="00373FF1">
              <w:rPr>
                <w:rFonts w:ascii="Times New Roman" w:hAnsi="Times New Roman"/>
                <w:lang w:eastAsia="en-US"/>
              </w:rPr>
              <w:t>15.10.2019</w:t>
            </w:r>
          </w:p>
        </w:tc>
        <w:tc>
          <w:tcPr>
            <w:tcW w:w="1664" w:type="dxa"/>
            <w:shd w:val="clear" w:color="auto" w:fill="auto"/>
          </w:tcPr>
          <w:p w14:paraId="1BD14217" w14:textId="5BB206F2" w:rsidR="00373FF1" w:rsidRPr="00373FF1" w:rsidRDefault="00373FF1" w:rsidP="00373FF1">
            <w:pPr>
              <w:pStyle w:val="Obyajntext"/>
              <w:rPr>
                <w:rFonts w:ascii="Times New Roman" w:hAnsi="Times New Roman"/>
              </w:rPr>
            </w:pPr>
            <w:r w:rsidRPr="00373FF1">
              <w:rPr>
                <w:rFonts w:ascii="Times New Roman" w:hAnsi="Times New Roman"/>
                <w:lang w:eastAsia="en-US"/>
              </w:rPr>
              <w:t>Štrbské pleso</w:t>
            </w:r>
          </w:p>
        </w:tc>
        <w:tc>
          <w:tcPr>
            <w:tcW w:w="1532" w:type="dxa"/>
            <w:shd w:val="clear" w:color="auto" w:fill="auto"/>
          </w:tcPr>
          <w:p w14:paraId="45E12740" w14:textId="3246C5F4" w:rsidR="00373FF1" w:rsidRPr="00373FF1" w:rsidRDefault="00373FF1" w:rsidP="00373FF1">
            <w:pPr>
              <w:pStyle w:val="Obyajntext"/>
              <w:rPr>
                <w:rFonts w:ascii="Times New Roman" w:hAnsi="Times New Roman"/>
              </w:rPr>
            </w:pPr>
            <w:r w:rsidRPr="00373FF1">
              <w:rPr>
                <w:rFonts w:ascii="Times New Roman" w:hAnsi="Times New Roman"/>
                <w:lang w:eastAsia="en-US"/>
              </w:rPr>
              <w:t>SAŠŠ</w:t>
            </w:r>
          </w:p>
        </w:tc>
        <w:tc>
          <w:tcPr>
            <w:tcW w:w="1509" w:type="dxa"/>
            <w:shd w:val="clear" w:color="auto" w:fill="auto"/>
          </w:tcPr>
          <w:p w14:paraId="763CBF49" w14:textId="029A5459" w:rsidR="00373FF1" w:rsidRPr="00373FF1" w:rsidRDefault="00373FF1" w:rsidP="00373FF1">
            <w:pPr>
              <w:pStyle w:val="Obyajntext"/>
              <w:rPr>
                <w:rFonts w:ascii="Times New Roman" w:hAnsi="Times New Roman"/>
              </w:rPr>
            </w:pPr>
            <w:r w:rsidRPr="00373FF1">
              <w:rPr>
                <w:rFonts w:ascii="Times New Roman" w:hAnsi="Times New Roman"/>
                <w:lang w:eastAsia="en-US"/>
              </w:rPr>
              <w:t>4</w:t>
            </w:r>
          </w:p>
        </w:tc>
        <w:tc>
          <w:tcPr>
            <w:tcW w:w="1603" w:type="dxa"/>
            <w:shd w:val="clear" w:color="auto" w:fill="auto"/>
          </w:tcPr>
          <w:p w14:paraId="138346D6" w14:textId="767DA303" w:rsidR="00373FF1" w:rsidRPr="00373FF1" w:rsidRDefault="00373FF1" w:rsidP="00373FF1">
            <w:pPr>
              <w:pStyle w:val="Obyajntext"/>
              <w:rPr>
                <w:rFonts w:ascii="Times New Roman" w:hAnsi="Times New Roman"/>
              </w:rPr>
            </w:pPr>
            <w:r w:rsidRPr="00373FF1">
              <w:rPr>
                <w:rFonts w:ascii="Times New Roman" w:hAnsi="Times New Roman"/>
                <w:lang w:eastAsia="en-US"/>
              </w:rPr>
              <w:t>Záujem</w:t>
            </w:r>
          </w:p>
        </w:tc>
      </w:tr>
      <w:tr w:rsidR="00373FF1" w:rsidRPr="00EE10E3" w14:paraId="713CCB77" w14:textId="77777777" w:rsidTr="00275D30">
        <w:tc>
          <w:tcPr>
            <w:tcW w:w="1536" w:type="dxa"/>
            <w:shd w:val="clear" w:color="auto" w:fill="auto"/>
          </w:tcPr>
          <w:p w14:paraId="197B98CF" w14:textId="5217B2E0" w:rsidR="00373FF1" w:rsidRPr="00373FF1" w:rsidRDefault="00373FF1" w:rsidP="00373FF1">
            <w:pPr>
              <w:overflowPunct/>
              <w:autoSpaceDE/>
              <w:autoSpaceDN/>
              <w:adjustRightInd/>
              <w:textAlignment w:val="auto"/>
              <w:rPr>
                <w:sz w:val="20"/>
                <w:szCs w:val="20"/>
              </w:rPr>
            </w:pPr>
            <w:r w:rsidRPr="00373FF1">
              <w:rPr>
                <w:sz w:val="20"/>
                <w:szCs w:val="20"/>
                <w:lang w:eastAsia="en-US"/>
              </w:rPr>
              <w:t>Silná ruka stredoškoláka</w:t>
            </w:r>
          </w:p>
        </w:tc>
        <w:tc>
          <w:tcPr>
            <w:tcW w:w="1504" w:type="dxa"/>
            <w:shd w:val="clear" w:color="auto" w:fill="auto"/>
          </w:tcPr>
          <w:p w14:paraId="35A1ED3B" w14:textId="21A77BD5" w:rsidR="00373FF1" w:rsidRPr="00373FF1" w:rsidRDefault="00373FF1" w:rsidP="00373FF1">
            <w:pPr>
              <w:pStyle w:val="Obyajntext"/>
              <w:rPr>
                <w:rFonts w:ascii="Times New Roman" w:hAnsi="Times New Roman"/>
              </w:rPr>
            </w:pPr>
            <w:r w:rsidRPr="00373FF1">
              <w:rPr>
                <w:rFonts w:ascii="Times New Roman" w:hAnsi="Times New Roman"/>
                <w:lang w:eastAsia="en-US"/>
              </w:rPr>
              <w:t>25.10.2019</w:t>
            </w:r>
          </w:p>
        </w:tc>
        <w:tc>
          <w:tcPr>
            <w:tcW w:w="1664" w:type="dxa"/>
            <w:shd w:val="clear" w:color="auto" w:fill="auto"/>
          </w:tcPr>
          <w:p w14:paraId="2016B479" w14:textId="7524EE30" w:rsidR="00373FF1" w:rsidRPr="00373FF1" w:rsidRDefault="00373FF1" w:rsidP="00373FF1">
            <w:pPr>
              <w:pStyle w:val="Obyajntext"/>
              <w:rPr>
                <w:rFonts w:ascii="Times New Roman" w:hAnsi="Times New Roman"/>
              </w:rPr>
            </w:pPr>
            <w:r w:rsidRPr="00373FF1">
              <w:rPr>
                <w:rFonts w:ascii="Times New Roman" w:hAnsi="Times New Roman"/>
                <w:lang w:eastAsia="en-US"/>
              </w:rPr>
              <w:t>TU Prešov</w:t>
            </w:r>
          </w:p>
        </w:tc>
        <w:tc>
          <w:tcPr>
            <w:tcW w:w="1532" w:type="dxa"/>
            <w:shd w:val="clear" w:color="auto" w:fill="auto"/>
          </w:tcPr>
          <w:p w14:paraId="221636BD" w14:textId="3F006123" w:rsidR="00373FF1" w:rsidRPr="00373FF1" w:rsidRDefault="00373FF1" w:rsidP="00373FF1">
            <w:pPr>
              <w:pStyle w:val="Obyajntext"/>
              <w:rPr>
                <w:rFonts w:ascii="Times New Roman" w:hAnsi="Times New Roman"/>
                <w:b/>
              </w:rPr>
            </w:pPr>
            <w:r w:rsidRPr="00373FF1">
              <w:rPr>
                <w:rFonts w:ascii="Times New Roman" w:hAnsi="Times New Roman"/>
                <w:lang w:eastAsia="en-US"/>
              </w:rPr>
              <w:t>SAWA</w:t>
            </w:r>
          </w:p>
        </w:tc>
        <w:tc>
          <w:tcPr>
            <w:tcW w:w="1509" w:type="dxa"/>
            <w:shd w:val="clear" w:color="auto" w:fill="auto"/>
          </w:tcPr>
          <w:p w14:paraId="493EADA7" w14:textId="3EF45156" w:rsidR="00373FF1" w:rsidRPr="00373FF1" w:rsidRDefault="00373FF1" w:rsidP="00373FF1">
            <w:pPr>
              <w:pStyle w:val="Obyajntext"/>
              <w:rPr>
                <w:rFonts w:ascii="Times New Roman" w:hAnsi="Times New Roman"/>
              </w:rPr>
            </w:pPr>
            <w:r w:rsidRPr="00373FF1">
              <w:rPr>
                <w:rFonts w:ascii="Times New Roman" w:hAnsi="Times New Roman"/>
                <w:lang w:eastAsia="en-US"/>
              </w:rPr>
              <w:t>8</w:t>
            </w:r>
          </w:p>
        </w:tc>
        <w:tc>
          <w:tcPr>
            <w:tcW w:w="1603" w:type="dxa"/>
            <w:shd w:val="clear" w:color="auto" w:fill="auto"/>
          </w:tcPr>
          <w:p w14:paraId="0498B3F7" w14:textId="7FA8755C" w:rsidR="00373FF1" w:rsidRPr="00373FF1" w:rsidRDefault="00373FF1" w:rsidP="00373FF1">
            <w:pPr>
              <w:pStyle w:val="Obyajntext"/>
              <w:rPr>
                <w:rFonts w:ascii="Times New Roman" w:hAnsi="Times New Roman"/>
              </w:rPr>
            </w:pPr>
            <w:r w:rsidRPr="00373FF1">
              <w:rPr>
                <w:rFonts w:ascii="Times New Roman" w:hAnsi="Times New Roman"/>
                <w:lang w:eastAsia="en-US"/>
              </w:rPr>
              <w:t>Záujem</w:t>
            </w:r>
          </w:p>
        </w:tc>
      </w:tr>
      <w:tr w:rsidR="00373FF1" w:rsidRPr="00EE10E3" w14:paraId="285AF50D" w14:textId="77777777" w:rsidTr="00275D30">
        <w:tc>
          <w:tcPr>
            <w:tcW w:w="1536" w:type="dxa"/>
            <w:shd w:val="clear" w:color="auto" w:fill="auto"/>
          </w:tcPr>
          <w:p w14:paraId="44569209" w14:textId="54127A02" w:rsidR="00373FF1" w:rsidRPr="00373FF1" w:rsidRDefault="00373FF1" w:rsidP="00373FF1">
            <w:pPr>
              <w:overflowPunct/>
              <w:autoSpaceDE/>
              <w:autoSpaceDN/>
              <w:adjustRightInd/>
              <w:textAlignment w:val="auto"/>
              <w:rPr>
                <w:sz w:val="20"/>
                <w:szCs w:val="20"/>
              </w:rPr>
            </w:pPr>
            <w:r w:rsidRPr="00373FF1">
              <w:rPr>
                <w:sz w:val="20"/>
                <w:szCs w:val="20"/>
                <w:lang w:eastAsia="en-US"/>
              </w:rPr>
              <w:t>Silná ruka stredoškoláka</w:t>
            </w:r>
          </w:p>
        </w:tc>
        <w:tc>
          <w:tcPr>
            <w:tcW w:w="1504" w:type="dxa"/>
            <w:shd w:val="clear" w:color="auto" w:fill="auto"/>
          </w:tcPr>
          <w:p w14:paraId="482D3C36" w14:textId="12517F9F" w:rsidR="00373FF1" w:rsidRPr="00373FF1" w:rsidRDefault="00373FF1" w:rsidP="00373FF1">
            <w:pPr>
              <w:pStyle w:val="Obyajntext"/>
              <w:rPr>
                <w:rFonts w:ascii="Times New Roman" w:hAnsi="Times New Roman"/>
              </w:rPr>
            </w:pPr>
            <w:r w:rsidRPr="00373FF1">
              <w:rPr>
                <w:rFonts w:ascii="Times New Roman" w:hAnsi="Times New Roman"/>
                <w:lang w:eastAsia="en-US"/>
              </w:rPr>
              <w:t>22.11.2019</w:t>
            </w:r>
          </w:p>
        </w:tc>
        <w:tc>
          <w:tcPr>
            <w:tcW w:w="1664" w:type="dxa"/>
            <w:shd w:val="clear" w:color="auto" w:fill="auto"/>
          </w:tcPr>
          <w:p w14:paraId="0A6BAE66" w14:textId="33E7D805" w:rsidR="00373FF1" w:rsidRPr="00373FF1" w:rsidRDefault="00373FF1" w:rsidP="00373FF1">
            <w:pPr>
              <w:pStyle w:val="Obyajntext"/>
              <w:rPr>
                <w:rFonts w:ascii="Times New Roman" w:hAnsi="Times New Roman"/>
              </w:rPr>
            </w:pPr>
            <w:r w:rsidRPr="00373FF1">
              <w:rPr>
                <w:rFonts w:ascii="Times New Roman" w:hAnsi="Times New Roman"/>
                <w:lang w:eastAsia="en-US"/>
              </w:rPr>
              <w:t>KE – Boženy Nemcovej</w:t>
            </w:r>
          </w:p>
        </w:tc>
        <w:tc>
          <w:tcPr>
            <w:tcW w:w="1532" w:type="dxa"/>
            <w:shd w:val="clear" w:color="auto" w:fill="auto"/>
          </w:tcPr>
          <w:p w14:paraId="600E3D2B" w14:textId="04C948AD" w:rsidR="00373FF1" w:rsidRPr="00373FF1" w:rsidRDefault="00373FF1" w:rsidP="00373FF1">
            <w:pPr>
              <w:pStyle w:val="Obyajntext"/>
              <w:rPr>
                <w:rFonts w:ascii="Times New Roman" w:hAnsi="Times New Roman"/>
              </w:rPr>
            </w:pPr>
            <w:r w:rsidRPr="00373FF1">
              <w:rPr>
                <w:rFonts w:ascii="Times New Roman" w:hAnsi="Times New Roman"/>
                <w:lang w:eastAsia="en-US"/>
              </w:rPr>
              <w:t>SAWA</w:t>
            </w:r>
          </w:p>
        </w:tc>
        <w:tc>
          <w:tcPr>
            <w:tcW w:w="1509" w:type="dxa"/>
            <w:shd w:val="clear" w:color="auto" w:fill="auto"/>
          </w:tcPr>
          <w:p w14:paraId="1D4D8AB7" w14:textId="485DA676" w:rsidR="00373FF1" w:rsidRPr="00373FF1" w:rsidRDefault="00373FF1" w:rsidP="00373FF1">
            <w:pPr>
              <w:pStyle w:val="Obyajntext"/>
              <w:rPr>
                <w:rFonts w:ascii="Times New Roman" w:hAnsi="Times New Roman"/>
              </w:rPr>
            </w:pPr>
            <w:r w:rsidRPr="00373FF1">
              <w:rPr>
                <w:rFonts w:ascii="Times New Roman" w:hAnsi="Times New Roman"/>
                <w:lang w:eastAsia="en-US"/>
              </w:rPr>
              <w:t>2</w:t>
            </w:r>
          </w:p>
        </w:tc>
        <w:tc>
          <w:tcPr>
            <w:tcW w:w="1603" w:type="dxa"/>
            <w:shd w:val="clear" w:color="auto" w:fill="auto"/>
          </w:tcPr>
          <w:p w14:paraId="42CF5E21" w14:textId="4DA4227E" w:rsidR="00373FF1" w:rsidRPr="00373FF1" w:rsidRDefault="00373FF1" w:rsidP="00373FF1">
            <w:pPr>
              <w:pStyle w:val="Obyajntext"/>
              <w:rPr>
                <w:rFonts w:ascii="Times New Roman" w:hAnsi="Times New Roman"/>
              </w:rPr>
            </w:pPr>
            <w:r w:rsidRPr="00373FF1">
              <w:rPr>
                <w:rFonts w:ascii="Times New Roman" w:hAnsi="Times New Roman"/>
                <w:lang w:eastAsia="en-US"/>
              </w:rPr>
              <w:t>Záujem</w:t>
            </w:r>
          </w:p>
        </w:tc>
      </w:tr>
      <w:tr w:rsidR="00852BFB" w:rsidRPr="00EE10E3" w14:paraId="370DDECE" w14:textId="77777777" w:rsidTr="00275D30">
        <w:tc>
          <w:tcPr>
            <w:tcW w:w="1536" w:type="dxa"/>
            <w:shd w:val="clear" w:color="auto" w:fill="auto"/>
          </w:tcPr>
          <w:p w14:paraId="3ABE5B21" w14:textId="1B3F8C79" w:rsidR="00852BFB" w:rsidRPr="00373FF1" w:rsidRDefault="00852BFB" w:rsidP="00852BFB">
            <w:pPr>
              <w:overflowPunct/>
              <w:autoSpaceDE/>
              <w:autoSpaceDN/>
              <w:adjustRightInd/>
              <w:textAlignment w:val="auto"/>
              <w:rPr>
                <w:sz w:val="20"/>
                <w:szCs w:val="20"/>
                <w:lang w:eastAsia="en-US"/>
              </w:rPr>
            </w:pPr>
            <w:r w:rsidRPr="009767AD">
              <w:rPr>
                <w:sz w:val="18"/>
                <w:szCs w:val="18"/>
              </w:rPr>
              <w:t>Celointernátny turnaj v malom futbale</w:t>
            </w:r>
          </w:p>
        </w:tc>
        <w:tc>
          <w:tcPr>
            <w:tcW w:w="1504" w:type="dxa"/>
            <w:shd w:val="clear" w:color="auto" w:fill="auto"/>
          </w:tcPr>
          <w:p w14:paraId="33BACB3E" w14:textId="6FFCB5A0" w:rsidR="00852BFB" w:rsidRPr="00373FF1" w:rsidRDefault="00852BFB" w:rsidP="00852BFB">
            <w:pPr>
              <w:pStyle w:val="Obyajntext"/>
              <w:rPr>
                <w:rFonts w:ascii="Times New Roman" w:hAnsi="Times New Roman"/>
                <w:lang w:eastAsia="en-US"/>
              </w:rPr>
            </w:pPr>
            <w:r w:rsidRPr="009767AD">
              <w:rPr>
                <w:rFonts w:ascii="Times New Roman" w:hAnsi="Times New Roman"/>
                <w:sz w:val="18"/>
                <w:szCs w:val="18"/>
              </w:rPr>
              <w:t>16.9.2019</w:t>
            </w:r>
          </w:p>
        </w:tc>
        <w:tc>
          <w:tcPr>
            <w:tcW w:w="1664" w:type="dxa"/>
            <w:shd w:val="clear" w:color="auto" w:fill="auto"/>
          </w:tcPr>
          <w:p w14:paraId="2013E397" w14:textId="4CD0B9C1" w:rsidR="00852BFB" w:rsidRPr="00373FF1" w:rsidRDefault="00852BFB" w:rsidP="00852BFB">
            <w:pPr>
              <w:pStyle w:val="Obyajntext"/>
              <w:rPr>
                <w:rFonts w:ascii="Times New Roman" w:hAnsi="Times New Roman"/>
                <w:lang w:eastAsia="en-US"/>
              </w:rPr>
            </w:pPr>
            <w:r w:rsidRPr="009767AD">
              <w:rPr>
                <w:rFonts w:ascii="Times New Roman" w:hAnsi="Times New Roman"/>
                <w:sz w:val="18"/>
                <w:szCs w:val="18"/>
              </w:rPr>
              <w:t>Areál školy</w:t>
            </w:r>
          </w:p>
        </w:tc>
        <w:tc>
          <w:tcPr>
            <w:tcW w:w="1532" w:type="dxa"/>
            <w:shd w:val="clear" w:color="auto" w:fill="auto"/>
          </w:tcPr>
          <w:p w14:paraId="360ED812" w14:textId="7E72FA0D" w:rsidR="00852BFB" w:rsidRPr="00373FF1" w:rsidRDefault="00852BFB" w:rsidP="00852BFB">
            <w:pPr>
              <w:pStyle w:val="Obyajntext"/>
              <w:rPr>
                <w:rFonts w:ascii="Times New Roman" w:hAnsi="Times New Roman"/>
                <w:lang w:eastAsia="en-US"/>
              </w:rPr>
            </w:pPr>
            <w:r w:rsidRPr="009767AD">
              <w:rPr>
                <w:rFonts w:ascii="Times New Roman" w:hAnsi="Times New Roman"/>
                <w:sz w:val="18"/>
                <w:szCs w:val="18"/>
              </w:rPr>
              <w:t>ŠI</w:t>
            </w:r>
          </w:p>
        </w:tc>
        <w:tc>
          <w:tcPr>
            <w:tcW w:w="1509" w:type="dxa"/>
            <w:shd w:val="clear" w:color="auto" w:fill="auto"/>
          </w:tcPr>
          <w:p w14:paraId="7283F790" w14:textId="1BEFB5DE" w:rsidR="00852BFB" w:rsidRPr="00373FF1" w:rsidRDefault="00852BFB" w:rsidP="00852BFB">
            <w:pPr>
              <w:pStyle w:val="Obyajntext"/>
              <w:rPr>
                <w:rFonts w:ascii="Times New Roman" w:hAnsi="Times New Roman"/>
                <w:lang w:eastAsia="en-US"/>
              </w:rPr>
            </w:pPr>
            <w:r w:rsidRPr="009767AD">
              <w:rPr>
                <w:rFonts w:ascii="Times New Roman" w:hAnsi="Times New Roman"/>
                <w:sz w:val="18"/>
                <w:szCs w:val="18"/>
              </w:rPr>
              <w:t>46</w:t>
            </w:r>
          </w:p>
        </w:tc>
        <w:tc>
          <w:tcPr>
            <w:tcW w:w="1603" w:type="dxa"/>
            <w:shd w:val="clear" w:color="auto" w:fill="auto"/>
          </w:tcPr>
          <w:p w14:paraId="4BBD4506" w14:textId="5620C3EA" w:rsidR="00852BFB" w:rsidRPr="00373FF1" w:rsidRDefault="00852BFB" w:rsidP="00852BFB">
            <w:pPr>
              <w:pStyle w:val="Obyajntext"/>
              <w:rPr>
                <w:rFonts w:ascii="Times New Roman" w:hAnsi="Times New Roman"/>
                <w:lang w:eastAsia="en-US"/>
              </w:rPr>
            </w:pPr>
            <w:r w:rsidRPr="009767AD">
              <w:rPr>
                <w:rFonts w:ascii="Times New Roman" w:hAnsi="Times New Roman"/>
                <w:sz w:val="18"/>
                <w:szCs w:val="18"/>
              </w:rPr>
              <w:t>O športové akcie – futbal majú žiaci záujem</w:t>
            </w:r>
          </w:p>
        </w:tc>
      </w:tr>
      <w:tr w:rsidR="00852BFB" w:rsidRPr="00EE10E3" w14:paraId="0D07235D" w14:textId="77777777" w:rsidTr="00275D30">
        <w:tc>
          <w:tcPr>
            <w:tcW w:w="1536" w:type="dxa"/>
            <w:shd w:val="clear" w:color="auto" w:fill="auto"/>
          </w:tcPr>
          <w:p w14:paraId="64573321" w14:textId="4208BFAD" w:rsidR="00852BFB" w:rsidRPr="00373FF1" w:rsidRDefault="00852BFB" w:rsidP="00852BFB">
            <w:pPr>
              <w:overflowPunct/>
              <w:autoSpaceDE/>
              <w:autoSpaceDN/>
              <w:adjustRightInd/>
              <w:textAlignment w:val="auto"/>
              <w:rPr>
                <w:sz w:val="20"/>
                <w:szCs w:val="20"/>
                <w:lang w:eastAsia="en-US"/>
              </w:rPr>
            </w:pPr>
            <w:r w:rsidRPr="009767AD">
              <w:rPr>
                <w:sz w:val="18"/>
                <w:szCs w:val="18"/>
              </w:rPr>
              <w:t>Športovo –</w:t>
            </w:r>
            <w:r w:rsidRPr="009767AD">
              <w:rPr>
                <w:b/>
                <w:sz w:val="18"/>
                <w:szCs w:val="18"/>
                <w:u w:val="single"/>
              </w:rPr>
              <w:t xml:space="preserve"> </w:t>
            </w:r>
            <w:r w:rsidRPr="009767AD">
              <w:rPr>
                <w:sz w:val="18"/>
                <w:szCs w:val="18"/>
              </w:rPr>
              <w:t>zábavné popoludnie</w:t>
            </w:r>
          </w:p>
        </w:tc>
        <w:tc>
          <w:tcPr>
            <w:tcW w:w="1504" w:type="dxa"/>
            <w:shd w:val="clear" w:color="auto" w:fill="auto"/>
          </w:tcPr>
          <w:p w14:paraId="00516796" w14:textId="64AE1741" w:rsidR="00852BFB" w:rsidRPr="00373FF1" w:rsidRDefault="00852BFB" w:rsidP="00852BFB">
            <w:pPr>
              <w:pStyle w:val="Obyajntext"/>
              <w:rPr>
                <w:rFonts w:ascii="Times New Roman" w:hAnsi="Times New Roman"/>
                <w:lang w:eastAsia="en-US"/>
              </w:rPr>
            </w:pPr>
            <w:r w:rsidRPr="009767AD">
              <w:rPr>
                <w:rFonts w:ascii="Times New Roman" w:hAnsi="Times New Roman"/>
                <w:sz w:val="18"/>
                <w:szCs w:val="18"/>
              </w:rPr>
              <w:t>18.9.2019</w:t>
            </w:r>
          </w:p>
        </w:tc>
        <w:tc>
          <w:tcPr>
            <w:tcW w:w="1664" w:type="dxa"/>
            <w:shd w:val="clear" w:color="auto" w:fill="auto"/>
          </w:tcPr>
          <w:p w14:paraId="4DFF9CDD" w14:textId="05BEF66D" w:rsidR="00852BFB" w:rsidRPr="00373FF1" w:rsidRDefault="00852BFB" w:rsidP="00852BFB">
            <w:pPr>
              <w:pStyle w:val="Obyajntext"/>
              <w:rPr>
                <w:rFonts w:ascii="Times New Roman" w:hAnsi="Times New Roman"/>
                <w:lang w:eastAsia="en-US"/>
              </w:rPr>
            </w:pPr>
            <w:r w:rsidRPr="009767AD">
              <w:rPr>
                <w:rFonts w:ascii="Times New Roman" w:hAnsi="Times New Roman"/>
                <w:sz w:val="18"/>
                <w:szCs w:val="18"/>
              </w:rPr>
              <w:t>Areál školy</w:t>
            </w:r>
          </w:p>
        </w:tc>
        <w:tc>
          <w:tcPr>
            <w:tcW w:w="1532" w:type="dxa"/>
            <w:shd w:val="clear" w:color="auto" w:fill="auto"/>
          </w:tcPr>
          <w:p w14:paraId="6231AD0A" w14:textId="0A0076F6" w:rsidR="00852BFB" w:rsidRPr="00373FF1" w:rsidRDefault="00852BFB" w:rsidP="00852BFB">
            <w:pPr>
              <w:pStyle w:val="Obyajntext"/>
              <w:rPr>
                <w:rFonts w:ascii="Times New Roman" w:hAnsi="Times New Roman"/>
                <w:lang w:eastAsia="en-US"/>
              </w:rPr>
            </w:pPr>
            <w:r w:rsidRPr="009767AD">
              <w:rPr>
                <w:rFonts w:ascii="Times New Roman" w:hAnsi="Times New Roman"/>
                <w:sz w:val="18"/>
                <w:szCs w:val="18"/>
              </w:rPr>
              <w:t>ŠI</w:t>
            </w:r>
          </w:p>
        </w:tc>
        <w:tc>
          <w:tcPr>
            <w:tcW w:w="1509" w:type="dxa"/>
            <w:shd w:val="clear" w:color="auto" w:fill="auto"/>
          </w:tcPr>
          <w:p w14:paraId="26C8504C" w14:textId="4EE07A28" w:rsidR="00852BFB" w:rsidRPr="00373FF1" w:rsidRDefault="00852BFB" w:rsidP="00852BFB">
            <w:pPr>
              <w:pStyle w:val="Obyajntext"/>
              <w:rPr>
                <w:rFonts w:ascii="Times New Roman" w:hAnsi="Times New Roman"/>
                <w:lang w:eastAsia="en-US"/>
              </w:rPr>
            </w:pPr>
            <w:r w:rsidRPr="009767AD">
              <w:rPr>
                <w:rFonts w:ascii="Times New Roman" w:hAnsi="Times New Roman"/>
                <w:sz w:val="18"/>
                <w:szCs w:val="18"/>
              </w:rPr>
              <w:t xml:space="preserve">     128</w:t>
            </w:r>
          </w:p>
        </w:tc>
        <w:tc>
          <w:tcPr>
            <w:tcW w:w="1603" w:type="dxa"/>
            <w:shd w:val="clear" w:color="auto" w:fill="auto"/>
          </w:tcPr>
          <w:p w14:paraId="6DBD2A28" w14:textId="14BB329E" w:rsidR="00852BFB" w:rsidRPr="00373FF1" w:rsidRDefault="00852BFB" w:rsidP="00852BFB">
            <w:pPr>
              <w:pStyle w:val="Obyajntext"/>
              <w:rPr>
                <w:rFonts w:ascii="Times New Roman" w:hAnsi="Times New Roman"/>
                <w:lang w:eastAsia="en-US"/>
              </w:rPr>
            </w:pPr>
            <w:r w:rsidRPr="009767AD">
              <w:rPr>
                <w:rFonts w:ascii="Times New Roman" w:hAnsi="Times New Roman"/>
                <w:sz w:val="18"/>
                <w:szCs w:val="18"/>
              </w:rPr>
              <w:t>Velký záujem zo strany žiakov</w:t>
            </w:r>
          </w:p>
        </w:tc>
      </w:tr>
      <w:tr w:rsidR="00852BFB" w:rsidRPr="00EE10E3" w14:paraId="563CC93A" w14:textId="77777777" w:rsidTr="00275D30">
        <w:tc>
          <w:tcPr>
            <w:tcW w:w="1536" w:type="dxa"/>
            <w:shd w:val="clear" w:color="auto" w:fill="auto"/>
          </w:tcPr>
          <w:p w14:paraId="2D967721" w14:textId="6C9181F5" w:rsidR="00852BFB" w:rsidRPr="00373FF1" w:rsidRDefault="00852BFB" w:rsidP="00852BFB">
            <w:pPr>
              <w:overflowPunct/>
              <w:autoSpaceDE/>
              <w:autoSpaceDN/>
              <w:adjustRightInd/>
              <w:textAlignment w:val="auto"/>
              <w:rPr>
                <w:sz w:val="20"/>
                <w:szCs w:val="20"/>
                <w:lang w:eastAsia="en-US"/>
              </w:rPr>
            </w:pPr>
            <w:r w:rsidRPr="009767AD">
              <w:rPr>
                <w:sz w:val="18"/>
                <w:szCs w:val="18"/>
              </w:rPr>
              <w:t>Časovka na stacionárnom bicykli</w:t>
            </w:r>
          </w:p>
        </w:tc>
        <w:tc>
          <w:tcPr>
            <w:tcW w:w="1504" w:type="dxa"/>
            <w:shd w:val="clear" w:color="auto" w:fill="auto"/>
          </w:tcPr>
          <w:p w14:paraId="0064E6D6" w14:textId="25337470" w:rsidR="00852BFB" w:rsidRPr="00373FF1" w:rsidRDefault="00852BFB" w:rsidP="00852BFB">
            <w:pPr>
              <w:pStyle w:val="Obyajntext"/>
              <w:rPr>
                <w:rFonts w:ascii="Times New Roman" w:hAnsi="Times New Roman"/>
                <w:lang w:eastAsia="en-US"/>
              </w:rPr>
            </w:pPr>
            <w:r w:rsidRPr="009767AD">
              <w:rPr>
                <w:rFonts w:ascii="Times New Roman" w:hAnsi="Times New Roman"/>
                <w:sz w:val="18"/>
                <w:szCs w:val="18"/>
              </w:rPr>
              <w:t>17.10.2019</w:t>
            </w:r>
          </w:p>
        </w:tc>
        <w:tc>
          <w:tcPr>
            <w:tcW w:w="1664" w:type="dxa"/>
            <w:shd w:val="clear" w:color="auto" w:fill="auto"/>
          </w:tcPr>
          <w:p w14:paraId="39F85BE9" w14:textId="4206BDD6" w:rsidR="00852BFB" w:rsidRPr="00373FF1" w:rsidRDefault="00852BFB" w:rsidP="00852BFB">
            <w:pPr>
              <w:pStyle w:val="Obyajntext"/>
              <w:rPr>
                <w:rFonts w:ascii="Times New Roman" w:hAnsi="Times New Roman"/>
                <w:lang w:eastAsia="en-US"/>
              </w:rPr>
            </w:pPr>
            <w:r w:rsidRPr="009767AD">
              <w:rPr>
                <w:rFonts w:ascii="Times New Roman" w:hAnsi="Times New Roman"/>
                <w:sz w:val="18"/>
                <w:szCs w:val="18"/>
              </w:rPr>
              <w:t>Posilňovňa v ŠI</w:t>
            </w:r>
          </w:p>
        </w:tc>
        <w:tc>
          <w:tcPr>
            <w:tcW w:w="1532" w:type="dxa"/>
            <w:shd w:val="clear" w:color="auto" w:fill="auto"/>
          </w:tcPr>
          <w:p w14:paraId="07EACE05" w14:textId="17AD89B8" w:rsidR="00852BFB" w:rsidRPr="00373FF1" w:rsidRDefault="00852BFB" w:rsidP="00852BFB">
            <w:pPr>
              <w:pStyle w:val="Obyajntext"/>
              <w:rPr>
                <w:rFonts w:ascii="Times New Roman" w:hAnsi="Times New Roman"/>
                <w:lang w:eastAsia="en-US"/>
              </w:rPr>
            </w:pPr>
            <w:r w:rsidRPr="009767AD">
              <w:rPr>
                <w:rFonts w:ascii="Times New Roman" w:hAnsi="Times New Roman"/>
                <w:sz w:val="18"/>
                <w:szCs w:val="18"/>
              </w:rPr>
              <w:t xml:space="preserve">    ŠI</w:t>
            </w:r>
          </w:p>
        </w:tc>
        <w:tc>
          <w:tcPr>
            <w:tcW w:w="1509" w:type="dxa"/>
            <w:shd w:val="clear" w:color="auto" w:fill="auto"/>
          </w:tcPr>
          <w:p w14:paraId="55EE458B" w14:textId="77891C8D" w:rsidR="00852BFB" w:rsidRPr="00373FF1" w:rsidRDefault="00852BFB" w:rsidP="00852BFB">
            <w:pPr>
              <w:pStyle w:val="Obyajntext"/>
              <w:rPr>
                <w:rFonts w:ascii="Times New Roman" w:hAnsi="Times New Roman"/>
                <w:lang w:eastAsia="en-US"/>
              </w:rPr>
            </w:pPr>
            <w:r w:rsidRPr="009767AD">
              <w:rPr>
                <w:rFonts w:ascii="Times New Roman" w:hAnsi="Times New Roman"/>
                <w:sz w:val="18"/>
                <w:szCs w:val="18"/>
              </w:rPr>
              <w:t xml:space="preserve">       24</w:t>
            </w:r>
          </w:p>
        </w:tc>
        <w:tc>
          <w:tcPr>
            <w:tcW w:w="1603" w:type="dxa"/>
            <w:shd w:val="clear" w:color="auto" w:fill="auto"/>
          </w:tcPr>
          <w:p w14:paraId="30EEDA63" w14:textId="62193CB7" w:rsidR="00852BFB" w:rsidRPr="00373FF1" w:rsidRDefault="00852BFB" w:rsidP="00852BFB">
            <w:pPr>
              <w:pStyle w:val="Obyajntext"/>
              <w:rPr>
                <w:rFonts w:ascii="Times New Roman" w:hAnsi="Times New Roman"/>
                <w:lang w:eastAsia="en-US"/>
              </w:rPr>
            </w:pPr>
            <w:r w:rsidRPr="009767AD">
              <w:rPr>
                <w:rFonts w:ascii="Times New Roman" w:hAnsi="Times New Roman"/>
                <w:sz w:val="18"/>
                <w:szCs w:val="18"/>
              </w:rPr>
              <w:t>Súťaž obľubená medzi žiakmi, kt. navštevujú posilňovňu</w:t>
            </w:r>
          </w:p>
        </w:tc>
      </w:tr>
      <w:tr w:rsidR="00852BFB" w:rsidRPr="00EE10E3" w14:paraId="591DC1B5" w14:textId="77777777" w:rsidTr="00275D30">
        <w:tc>
          <w:tcPr>
            <w:tcW w:w="1536" w:type="dxa"/>
            <w:shd w:val="clear" w:color="auto" w:fill="auto"/>
          </w:tcPr>
          <w:p w14:paraId="762B6DC3" w14:textId="7D3B1D1B" w:rsidR="00852BFB" w:rsidRPr="00373FF1" w:rsidRDefault="00852BFB" w:rsidP="00852BFB">
            <w:pPr>
              <w:overflowPunct/>
              <w:autoSpaceDE/>
              <w:autoSpaceDN/>
              <w:adjustRightInd/>
              <w:textAlignment w:val="auto"/>
              <w:rPr>
                <w:sz w:val="20"/>
                <w:szCs w:val="20"/>
                <w:lang w:eastAsia="en-US"/>
              </w:rPr>
            </w:pPr>
            <w:r w:rsidRPr="009767AD">
              <w:rPr>
                <w:sz w:val="18"/>
                <w:szCs w:val="18"/>
              </w:rPr>
              <w:t>Vianočný stolnotenisový turnaj</w:t>
            </w:r>
          </w:p>
        </w:tc>
        <w:tc>
          <w:tcPr>
            <w:tcW w:w="1504" w:type="dxa"/>
            <w:shd w:val="clear" w:color="auto" w:fill="auto"/>
          </w:tcPr>
          <w:p w14:paraId="7B1ED616" w14:textId="5FD892D6" w:rsidR="00852BFB" w:rsidRPr="00373FF1" w:rsidRDefault="00852BFB" w:rsidP="00852BFB">
            <w:pPr>
              <w:pStyle w:val="Obyajntext"/>
              <w:rPr>
                <w:rFonts w:ascii="Times New Roman" w:hAnsi="Times New Roman"/>
                <w:lang w:eastAsia="en-US"/>
              </w:rPr>
            </w:pPr>
            <w:r w:rsidRPr="009767AD">
              <w:rPr>
                <w:rFonts w:ascii="Times New Roman" w:hAnsi="Times New Roman"/>
                <w:sz w:val="18"/>
                <w:szCs w:val="18"/>
              </w:rPr>
              <w:t>12.12.2019</w:t>
            </w:r>
          </w:p>
        </w:tc>
        <w:tc>
          <w:tcPr>
            <w:tcW w:w="1664" w:type="dxa"/>
            <w:shd w:val="clear" w:color="auto" w:fill="auto"/>
          </w:tcPr>
          <w:p w14:paraId="6907FAC2" w14:textId="128609AA" w:rsidR="00852BFB" w:rsidRPr="00373FF1" w:rsidRDefault="00852BFB" w:rsidP="00852BFB">
            <w:pPr>
              <w:pStyle w:val="Obyajntext"/>
              <w:rPr>
                <w:rFonts w:ascii="Times New Roman" w:hAnsi="Times New Roman"/>
                <w:lang w:eastAsia="en-US"/>
              </w:rPr>
            </w:pPr>
            <w:r w:rsidRPr="009767AD">
              <w:rPr>
                <w:rFonts w:ascii="Times New Roman" w:hAnsi="Times New Roman"/>
                <w:sz w:val="18"/>
                <w:szCs w:val="18"/>
              </w:rPr>
              <w:t>Školský klub</w:t>
            </w:r>
          </w:p>
        </w:tc>
        <w:tc>
          <w:tcPr>
            <w:tcW w:w="1532" w:type="dxa"/>
            <w:shd w:val="clear" w:color="auto" w:fill="auto"/>
          </w:tcPr>
          <w:p w14:paraId="722BCC8D" w14:textId="3B2D8424" w:rsidR="00852BFB" w:rsidRPr="00373FF1" w:rsidRDefault="00852BFB" w:rsidP="00852BFB">
            <w:pPr>
              <w:pStyle w:val="Obyajntext"/>
              <w:rPr>
                <w:rFonts w:ascii="Times New Roman" w:hAnsi="Times New Roman"/>
                <w:lang w:eastAsia="en-US"/>
              </w:rPr>
            </w:pPr>
            <w:r w:rsidRPr="009767AD">
              <w:rPr>
                <w:rFonts w:ascii="Times New Roman" w:hAnsi="Times New Roman"/>
                <w:sz w:val="18"/>
                <w:szCs w:val="18"/>
              </w:rPr>
              <w:t xml:space="preserve">    ŠI</w:t>
            </w:r>
          </w:p>
        </w:tc>
        <w:tc>
          <w:tcPr>
            <w:tcW w:w="1509" w:type="dxa"/>
            <w:shd w:val="clear" w:color="auto" w:fill="auto"/>
          </w:tcPr>
          <w:p w14:paraId="15532287" w14:textId="5C333A8F" w:rsidR="00852BFB" w:rsidRPr="00373FF1" w:rsidRDefault="00852BFB" w:rsidP="00852BFB">
            <w:pPr>
              <w:pStyle w:val="Obyajntext"/>
              <w:rPr>
                <w:rFonts w:ascii="Times New Roman" w:hAnsi="Times New Roman"/>
                <w:lang w:eastAsia="en-US"/>
              </w:rPr>
            </w:pPr>
            <w:r w:rsidRPr="009767AD">
              <w:rPr>
                <w:rFonts w:ascii="Times New Roman" w:hAnsi="Times New Roman"/>
                <w:sz w:val="18"/>
                <w:szCs w:val="18"/>
              </w:rPr>
              <w:t xml:space="preserve">     64</w:t>
            </w:r>
          </w:p>
        </w:tc>
        <w:tc>
          <w:tcPr>
            <w:tcW w:w="1603" w:type="dxa"/>
            <w:shd w:val="clear" w:color="auto" w:fill="auto"/>
          </w:tcPr>
          <w:p w14:paraId="31605EB3" w14:textId="345A65DA" w:rsidR="00852BFB" w:rsidRPr="00373FF1" w:rsidRDefault="00852BFB" w:rsidP="00852BFB">
            <w:pPr>
              <w:pStyle w:val="Obyajntext"/>
              <w:rPr>
                <w:rFonts w:ascii="Times New Roman" w:hAnsi="Times New Roman"/>
                <w:lang w:eastAsia="en-US"/>
              </w:rPr>
            </w:pPr>
            <w:r w:rsidRPr="009767AD">
              <w:rPr>
                <w:rFonts w:ascii="Times New Roman" w:hAnsi="Times New Roman"/>
                <w:sz w:val="18"/>
                <w:szCs w:val="18"/>
              </w:rPr>
              <w:t xml:space="preserve">Záujem každý rok  </w:t>
            </w:r>
          </w:p>
        </w:tc>
      </w:tr>
    </w:tbl>
    <w:p w14:paraId="45094A88" w14:textId="77777777" w:rsidR="00373FF1" w:rsidRDefault="00373FF1" w:rsidP="00373FF1">
      <w:pPr>
        <w:pStyle w:val="Obyajntext"/>
        <w:rPr>
          <w:rFonts w:ascii="ms sans serif" w:hAnsi="ms sans serif"/>
          <w:b/>
          <w:sz w:val="24"/>
          <w:szCs w:val="24"/>
          <w:u w:val="single"/>
        </w:rPr>
      </w:pPr>
      <w:r>
        <w:rPr>
          <w:rFonts w:ascii="ms sans serif" w:hAnsi="ms sans serif"/>
          <w:b/>
          <w:sz w:val="24"/>
          <w:szCs w:val="24"/>
          <w:u w:val="single"/>
        </w:rPr>
        <w:lastRenderedPageBreak/>
        <w:t>Koncepcia rozvoja práce s mládežou</w:t>
      </w:r>
    </w:p>
    <w:p w14:paraId="107D2B09" w14:textId="77777777" w:rsidR="00373FF1" w:rsidRDefault="00373FF1" w:rsidP="00373FF1">
      <w:pPr>
        <w:pStyle w:val="Obyajntext"/>
        <w:rPr>
          <w:rFonts w:ascii="ms sans serif" w:hAnsi="ms sans serif"/>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398"/>
        <w:gridCol w:w="1291"/>
        <w:gridCol w:w="1541"/>
        <w:gridCol w:w="1431"/>
        <w:gridCol w:w="2866"/>
      </w:tblGrid>
      <w:tr w:rsidR="00373FF1" w:rsidRPr="00373FF1" w14:paraId="79FE4E7F" w14:textId="77777777" w:rsidTr="00373FF1">
        <w:tc>
          <w:tcPr>
            <w:tcW w:w="1326" w:type="dxa"/>
            <w:tcBorders>
              <w:top w:val="single" w:sz="4" w:space="0" w:color="auto"/>
              <w:left w:val="single" w:sz="4" w:space="0" w:color="auto"/>
              <w:bottom w:val="single" w:sz="4" w:space="0" w:color="auto"/>
              <w:right w:val="single" w:sz="4" w:space="0" w:color="auto"/>
            </w:tcBorders>
            <w:hideMark/>
          </w:tcPr>
          <w:p w14:paraId="2CE8B3C4" w14:textId="77777777" w:rsidR="00373FF1" w:rsidRPr="00373FF1" w:rsidRDefault="00373FF1">
            <w:pPr>
              <w:pStyle w:val="Obyajntext"/>
              <w:spacing w:line="276" w:lineRule="auto"/>
              <w:rPr>
                <w:rFonts w:ascii="Times New Roman" w:hAnsi="Times New Roman"/>
                <w:lang w:eastAsia="en-US"/>
              </w:rPr>
            </w:pPr>
            <w:r w:rsidRPr="00373FF1">
              <w:rPr>
                <w:rFonts w:ascii="Times New Roman" w:hAnsi="Times New Roman"/>
                <w:lang w:eastAsia="en-US"/>
              </w:rPr>
              <w:t>Názov aktivity</w:t>
            </w:r>
          </w:p>
        </w:tc>
        <w:tc>
          <w:tcPr>
            <w:tcW w:w="1398" w:type="dxa"/>
            <w:tcBorders>
              <w:top w:val="single" w:sz="4" w:space="0" w:color="auto"/>
              <w:left w:val="single" w:sz="4" w:space="0" w:color="auto"/>
              <w:bottom w:val="single" w:sz="4" w:space="0" w:color="auto"/>
              <w:right w:val="single" w:sz="4" w:space="0" w:color="auto"/>
            </w:tcBorders>
            <w:hideMark/>
          </w:tcPr>
          <w:p w14:paraId="76452238" w14:textId="77777777" w:rsidR="00373FF1" w:rsidRPr="00373FF1" w:rsidRDefault="00373FF1">
            <w:pPr>
              <w:pStyle w:val="Obyajntext"/>
              <w:spacing w:line="276" w:lineRule="auto"/>
              <w:rPr>
                <w:rFonts w:ascii="Times New Roman" w:hAnsi="Times New Roman"/>
                <w:lang w:eastAsia="en-US"/>
              </w:rPr>
            </w:pPr>
            <w:r w:rsidRPr="00373FF1">
              <w:rPr>
                <w:rFonts w:ascii="Times New Roman" w:hAnsi="Times New Roman"/>
                <w:lang w:eastAsia="en-US"/>
              </w:rPr>
              <w:t>Dátum</w:t>
            </w:r>
          </w:p>
        </w:tc>
        <w:tc>
          <w:tcPr>
            <w:tcW w:w="1291" w:type="dxa"/>
            <w:tcBorders>
              <w:top w:val="single" w:sz="4" w:space="0" w:color="auto"/>
              <w:left w:val="single" w:sz="4" w:space="0" w:color="auto"/>
              <w:bottom w:val="single" w:sz="4" w:space="0" w:color="auto"/>
              <w:right w:val="single" w:sz="4" w:space="0" w:color="auto"/>
            </w:tcBorders>
            <w:hideMark/>
          </w:tcPr>
          <w:p w14:paraId="553EAB23" w14:textId="77777777" w:rsidR="00373FF1" w:rsidRPr="00373FF1" w:rsidRDefault="00373FF1">
            <w:pPr>
              <w:pStyle w:val="Obyajntext"/>
              <w:spacing w:line="276" w:lineRule="auto"/>
              <w:rPr>
                <w:rFonts w:ascii="Times New Roman" w:hAnsi="Times New Roman"/>
                <w:lang w:eastAsia="en-US"/>
              </w:rPr>
            </w:pPr>
            <w:r w:rsidRPr="00373FF1">
              <w:rPr>
                <w:rFonts w:ascii="Times New Roman" w:hAnsi="Times New Roman"/>
                <w:lang w:eastAsia="en-US"/>
              </w:rPr>
              <w:t>Miesto</w:t>
            </w:r>
          </w:p>
        </w:tc>
        <w:tc>
          <w:tcPr>
            <w:tcW w:w="1541" w:type="dxa"/>
            <w:tcBorders>
              <w:top w:val="single" w:sz="4" w:space="0" w:color="auto"/>
              <w:left w:val="single" w:sz="4" w:space="0" w:color="auto"/>
              <w:bottom w:val="single" w:sz="4" w:space="0" w:color="auto"/>
              <w:right w:val="single" w:sz="4" w:space="0" w:color="auto"/>
            </w:tcBorders>
            <w:hideMark/>
          </w:tcPr>
          <w:p w14:paraId="60385406" w14:textId="77777777" w:rsidR="00373FF1" w:rsidRPr="00373FF1" w:rsidRDefault="00373FF1">
            <w:pPr>
              <w:pStyle w:val="Obyajntext"/>
              <w:spacing w:line="276" w:lineRule="auto"/>
              <w:rPr>
                <w:rFonts w:ascii="Times New Roman" w:hAnsi="Times New Roman"/>
                <w:lang w:eastAsia="en-US"/>
              </w:rPr>
            </w:pPr>
            <w:r w:rsidRPr="00373FF1">
              <w:rPr>
                <w:rFonts w:ascii="Times New Roman" w:hAnsi="Times New Roman"/>
                <w:lang w:eastAsia="en-US"/>
              </w:rPr>
              <w:t>Organizátor</w:t>
            </w:r>
          </w:p>
        </w:tc>
        <w:tc>
          <w:tcPr>
            <w:tcW w:w="1431" w:type="dxa"/>
            <w:tcBorders>
              <w:top w:val="single" w:sz="4" w:space="0" w:color="auto"/>
              <w:left w:val="single" w:sz="4" w:space="0" w:color="auto"/>
              <w:bottom w:val="single" w:sz="4" w:space="0" w:color="auto"/>
              <w:right w:val="single" w:sz="4" w:space="0" w:color="auto"/>
            </w:tcBorders>
            <w:hideMark/>
          </w:tcPr>
          <w:p w14:paraId="6BFC631D" w14:textId="77777777" w:rsidR="00373FF1" w:rsidRPr="00373FF1" w:rsidRDefault="00373FF1">
            <w:pPr>
              <w:pStyle w:val="Obyajntext"/>
              <w:spacing w:line="276" w:lineRule="auto"/>
              <w:rPr>
                <w:rFonts w:ascii="Times New Roman" w:hAnsi="Times New Roman"/>
                <w:lang w:eastAsia="en-US"/>
              </w:rPr>
            </w:pPr>
            <w:r w:rsidRPr="00373FF1">
              <w:rPr>
                <w:rFonts w:ascii="Times New Roman" w:hAnsi="Times New Roman"/>
                <w:lang w:eastAsia="en-US"/>
              </w:rPr>
              <w:t>Počet zúčastnených žiakov</w:t>
            </w:r>
          </w:p>
        </w:tc>
        <w:tc>
          <w:tcPr>
            <w:tcW w:w="2866" w:type="dxa"/>
            <w:tcBorders>
              <w:top w:val="single" w:sz="4" w:space="0" w:color="auto"/>
              <w:left w:val="single" w:sz="4" w:space="0" w:color="auto"/>
              <w:bottom w:val="single" w:sz="4" w:space="0" w:color="auto"/>
              <w:right w:val="single" w:sz="4" w:space="0" w:color="auto"/>
            </w:tcBorders>
            <w:hideMark/>
          </w:tcPr>
          <w:p w14:paraId="4C732FD1" w14:textId="77777777" w:rsidR="00373FF1" w:rsidRPr="00373FF1" w:rsidRDefault="00373FF1">
            <w:pPr>
              <w:pStyle w:val="Obyajntext"/>
              <w:spacing w:line="276" w:lineRule="auto"/>
              <w:rPr>
                <w:rFonts w:ascii="Times New Roman" w:hAnsi="Times New Roman"/>
                <w:lang w:eastAsia="en-US"/>
              </w:rPr>
            </w:pPr>
            <w:r w:rsidRPr="00373FF1">
              <w:rPr>
                <w:rFonts w:ascii="Times New Roman" w:hAnsi="Times New Roman"/>
                <w:lang w:eastAsia="en-US"/>
              </w:rPr>
              <w:t>Prínos resp. nezáujem žiakov</w:t>
            </w:r>
          </w:p>
        </w:tc>
      </w:tr>
      <w:tr w:rsidR="00373FF1" w:rsidRPr="00373FF1" w14:paraId="46CC1E2D" w14:textId="77777777" w:rsidTr="00373FF1">
        <w:tc>
          <w:tcPr>
            <w:tcW w:w="1326" w:type="dxa"/>
            <w:tcBorders>
              <w:top w:val="single" w:sz="4" w:space="0" w:color="auto"/>
              <w:left w:val="single" w:sz="4" w:space="0" w:color="auto"/>
              <w:bottom w:val="single" w:sz="4" w:space="0" w:color="auto"/>
              <w:right w:val="single" w:sz="4" w:space="0" w:color="auto"/>
            </w:tcBorders>
            <w:hideMark/>
          </w:tcPr>
          <w:p w14:paraId="2C165BB8" w14:textId="77777777" w:rsidR="00373FF1" w:rsidRPr="00373FF1" w:rsidRDefault="00373FF1">
            <w:pPr>
              <w:pStyle w:val="Obyajntext"/>
              <w:spacing w:line="276" w:lineRule="auto"/>
              <w:rPr>
                <w:rFonts w:ascii="Times New Roman" w:hAnsi="Times New Roman"/>
                <w:lang w:eastAsia="en-US"/>
              </w:rPr>
            </w:pPr>
            <w:r w:rsidRPr="00373FF1">
              <w:rPr>
                <w:rFonts w:ascii="Times New Roman" w:hAnsi="Times New Roman"/>
                <w:lang w:eastAsia="en-US"/>
              </w:rPr>
              <w:t>ŽŠR</w:t>
            </w:r>
          </w:p>
        </w:tc>
        <w:tc>
          <w:tcPr>
            <w:tcW w:w="1398" w:type="dxa"/>
            <w:tcBorders>
              <w:top w:val="single" w:sz="4" w:space="0" w:color="auto"/>
              <w:left w:val="single" w:sz="4" w:space="0" w:color="auto"/>
              <w:bottom w:val="single" w:sz="4" w:space="0" w:color="auto"/>
              <w:right w:val="single" w:sz="4" w:space="0" w:color="auto"/>
            </w:tcBorders>
            <w:hideMark/>
          </w:tcPr>
          <w:p w14:paraId="70C965CD" w14:textId="77777777" w:rsidR="00373FF1" w:rsidRPr="00373FF1" w:rsidRDefault="00373FF1">
            <w:pPr>
              <w:pStyle w:val="Obyajntext"/>
              <w:spacing w:line="276" w:lineRule="auto"/>
              <w:rPr>
                <w:rFonts w:ascii="Times New Roman" w:hAnsi="Times New Roman"/>
                <w:lang w:eastAsia="en-US"/>
              </w:rPr>
            </w:pPr>
            <w:r w:rsidRPr="00373FF1">
              <w:rPr>
                <w:rFonts w:ascii="Times New Roman" w:hAnsi="Times New Roman"/>
                <w:lang w:eastAsia="en-US"/>
              </w:rPr>
              <w:t>Šk.rok 2019/2020</w:t>
            </w:r>
          </w:p>
          <w:p w14:paraId="79536002" w14:textId="77777777" w:rsidR="00373FF1" w:rsidRPr="00373FF1" w:rsidRDefault="00373FF1">
            <w:pPr>
              <w:pStyle w:val="Obyajntext"/>
              <w:spacing w:line="276" w:lineRule="auto"/>
              <w:rPr>
                <w:rFonts w:ascii="Times New Roman" w:hAnsi="Times New Roman"/>
                <w:lang w:eastAsia="en-US"/>
              </w:rPr>
            </w:pPr>
            <w:r w:rsidRPr="00373FF1">
              <w:rPr>
                <w:rFonts w:ascii="Times New Roman" w:hAnsi="Times New Roman"/>
                <w:lang w:eastAsia="en-US"/>
              </w:rPr>
              <w:t>Mesačné stretnutia – príp. podľa potreby</w:t>
            </w:r>
          </w:p>
        </w:tc>
        <w:tc>
          <w:tcPr>
            <w:tcW w:w="1291" w:type="dxa"/>
            <w:tcBorders>
              <w:top w:val="single" w:sz="4" w:space="0" w:color="auto"/>
              <w:left w:val="single" w:sz="4" w:space="0" w:color="auto"/>
              <w:bottom w:val="single" w:sz="4" w:space="0" w:color="auto"/>
              <w:right w:val="single" w:sz="4" w:space="0" w:color="auto"/>
            </w:tcBorders>
            <w:hideMark/>
          </w:tcPr>
          <w:p w14:paraId="0E97145B" w14:textId="77777777" w:rsidR="00373FF1" w:rsidRPr="00373FF1" w:rsidRDefault="00373FF1">
            <w:pPr>
              <w:pStyle w:val="Obyajntext"/>
              <w:spacing w:line="276" w:lineRule="auto"/>
              <w:rPr>
                <w:rFonts w:ascii="Times New Roman" w:hAnsi="Times New Roman"/>
                <w:lang w:eastAsia="en-US"/>
              </w:rPr>
            </w:pPr>
            <w:r w:rsidRPr="00373FF1">
              <w:rPr>
                <w:rFonts w:ascii="Times New Roman" w:hAnsi="Times New Roman"/>
                <w:lang w:eastAsia="en-US"/>
              </w:rPr>
              <w:t xml:space="preserve">SOŠT </w:t>
            </w:r>
          </w:p>
        </w:tc>
        <w:tc>
          <w:tcPr>
            <w:tcW w:w="1541" w:type="dxa"/>
            <w:tcBorders>
              <w:top w:val="single" w:sz="4" w:space="0" w:color="auto"/>
              <w:left w:val="single" w:sz="4" w:space="0" w:color="auto"/>
              <w:bottom w:val="single" w:sz="4" w:space="0" w:color="auto"/>
              <w:right w:val="single" w:sz="4" w:space="0" w:color="auto"/>
            </w:tcBorders>
            <w:hideMark/>
          </w:tcPr>
          <w:p w14:paraId="54F4A2A0" w14:textId="77777777" w:rsidR="00373FF1" w:rsidRPr="00373FF1" w:rsidRDefault="00373FF1">
            <w:pPr>
              <w:pStyle w:val="Obyajntext"/>
              <w:spacing w:line="276" w:lineRule="auto"/>
              <w:rPr>
                <w:rFonts w:ascii="Times New Roman" w:hAnsi="Times New Roman"/>
                <w:lang w:eastAsia="en-US"/>
              </w:rPr>
            </w:pPr>
            <w:r w:rsidRPr="00373FF1">
              <w:rPr>
                <w:rFonts w:ascii="Times New Roman" w:hAnsi="Times New Roman"/>
                <w:lang w:eastAsia="en-US"/>
              </w:rPr>
              <w:t>SOŠT – Mgr. Jana Butalová - koordinátor</w:t>
            </w:r>
          </w:p>
        </w:tc>
        <w:tc>
          <w:tcPr>
            <w:tcW w:w="1431" w:type="dxa"/>
            <w:tcBorders>
              <w:top w:val="single" w:sz="4" w:space="0" w:color="auto"/>
              <w:left w:val="single" w:sz="4" w:space="0" w:color="auto"/>
              <w:bottom w:val="single" w:sz="4" w:space="0" w:color="auto"/>
              <w:right w:val="single" w:sz="4" w:space="0" w:color="auto"/>
            </w:tcBorders>
            <w:hideMark/>
          </w:tcPr>
          <w:p w14:paraId="480FBD79" w14:textId="77777777" w:rsidR="00373FF1" w:rsidRPr="00373FF1" w:rsidRDefault="00373FF1">
            <w:pPr>
              <w:pStyle w:val="Obyajntext"/>
              <w:spacing w:line="276" w:lineRule="auto"/>
              <w:rPr>
                <w:rFonts w:ascii="Times New Roman" w:hAnsi="Times New Roman"/>
                <w:lang w:eastAsia="en-US"/>
              </w:rPr>
            </w:pPr>
            <w:r w:rsidRPr="00373FF1">
              <w:rPr>
                <w:rFonts w:ascii="Times New Roman" w:hAnsi="Times New Roman"/>
                <w:lang w:eastAsia="en-US"/>
              </w:rPr>
              <w:t>11</w:t>
            </w:r>
          </w:p>
        </w:tc>
        <w:tc>
          <w:tcPr>
            <w:tcW w:w="2866" w:type="dxa"/>
            <w:tcBorders>
              <w:top w:val="single" w:sz="4" w:space="0" w:color="auto"/>
              <w:left w:val="single" w:sz="4" w:space="0" w:color="auto"/>
              <w:bottom w:val="single" w:sz="4" w:space="0" w:color="auto"/>
              <w:right w:val="single" w:sz="4" w:space="0" w:color="auto"/>
            </w:tcBorders>
            <w:hideMark/>
          </w:tcPr>
          <w:p w14:paraId="1EE4B3A2" w14:textId="77777777" w:rsidR="00373FF1" w:rsidRPr="00373FF1" w:rsidRDefault="00373FF1">
            <w:pPr>
              <w:pStyle w:val="Obyajntext"/>
              <w:spacing w:line="276" w:lineRule="auto"/>
              <w:rPr>
                <w:rFonts w:ascii="Times New Roman" w:hAnsi="Times New Roman"/>
                <w:lang w:eastAsia="en-US"/>
              </w:rPr>
            </w:pPr>
            <w:r w:rsidRPr="00373FF1">
              <w:rPr>
                <w:rFonts w:ascii="Times New Roman" w:hAnsi="Times New Roman"/>
                <w:lang w:eastAsia="en-US"/>
              </w:rPr>
              <w:t>Práca žiakov v ŽŠR aj na našom type školy prináša len pozitívne stránky. Mladí ľudia sa učia vzájomnej spolupráci, zodpovedný prístup, tlmočenie vlastných názorov a názorov svojich spolužiakov</w:t>
            </w:r>
          </w:p>
        </w:tc>
      </w:tr>
      <w:tr w:rsidR="00373FF1" w:rsidRPr="00373FF1" w14:paraId="4A662D78" w14:textId="77777777" w:rsidTr="00373FF1">
        <w:tc>
          <w:tcPr>
            <w:tcW w:w="1326" w:type="dxa"/>
            <w:tcBorders>
              <w:top w:val="single" w:sz="4" w:space="0" w:color="auto"/>
              <w:left w:val="single" w:sz="4" w:space="0" w:color="auto"/>
              <w:bottom w:val="single" w:sz="4" w:space="0" w:color="auto"/>
              <w:right w:val="single" w:sz="4" w:space="0" w:color="auto"/>
            </w:tcBorders>
          </w:tcPr>
          <w:p w14:paraId="40EC1F73" w14:textId="73E31CEB" w:rsidR="00373FF1" w:rsidRPr="00373FF1" w:rsidRDefault="00373FF1" w:rsidP="00373FF1">
            <w:pPr>
              <w:pStyle w:val="Obyajntext"/>
              <w:spacing w:line="276" w:lineRule="auto"/>
              <w:rPr>
                <w:rFonts w:ascii="Times New Roman" w:hAnsi="Times New Roman"/>
                <w:lang w:eastAsia="en-US"/>
              </w:rPr>
            </w:pPr>
            <w:r w:rsidRPr="00373FF1">
              <w:rPr>
                <w:rFonts w:ascii="Times New Roman" w:hAnsi="Times New Roman"/>
                <w:lang w:eastAsia="en-US"/>
              </w:rPr>
              <w:t>Olympiáda v anglickom jazyku –školské kolo</w:t>
            </w:r>
          </w:p>
        </w:tc>
        <w:tc>
          <w:tcPr>
            <w:tcW w:w="1398" w:type="dxa"/>
            <w:tcBorders>
              <w:top w:val="single" w:sz="4" w:space="0" w:color="auto"/>
              <w:left w:val="single" w:sz="4" w:space="0" w:color="auto"/>
              <w:bottom w:val="single" w:sz="4" w:space="0" w:color="auto"/>
              <w:right w:val="single" w:sz="4" w:space="0" w:color="auto"/>
            </w:tcBorders>
          </w:tcPr>
          <w:p w14:paraId="3D7F4E0D" w14:textId="6AD95D0D" w:rsidR="00373FF1" w:rsidRPr="00373FF1" w:rsidRDefault="00373FF1" w:rsidP="00373FF1">
            <w:pPr>
              <w:pStyle w:val="Obyajntext"/>
              <w:spacing w:line="276" w:lineRule="auto"/>
              <w:rPr>
                <w:rFonts w:ascii="Times New Roman" w:hAnsi="Times New Roman"/>
                <w:lang w:eastAsia="en-US"/>
              </w:rPr>
            </w:pPr>
            <w:r w:rsidRPr="00373FF1">
              <w:rPr>
                <w:rFonts w:ascii="Times New Roman" w:hAnsi="Times New Roman"/>
                <w:lang w:eastAsia="en-US"/>
              </w:rPr>
              <w:t>28.11.2019</w:t>
            </w:r>
          </w:p>
        </w:tc>
        <w:tc>
          <w:tcPr>
            <w:tcW w:w="1291" w:type="dxa"/>
            <w:tcBorders>
              <w:top w:val="single" w:sz="4" w:space="0" w:color="auto"/>
              <w:left w:val="single" w:sz="4" w:space="0" w:color="auto"/>
              <w:bottom w:val="single" w:sz="4" w:space="0" w:color="auto"/>
              <w:right w:val="single" w:sz="4" w:space="0" w:color="auto"/>
            </w:tcBorders>
          </w:tcPr>
          <w:p w14:paraId="57E2294E" w14:textId="2FD3BB54" w:rsidR="00373FF1" w:rsidRPr="00373FF1" w:rsidRDefault="00373FF1" w:rsidP="00373FF1">
            <w:pPr>
              <w:pStyle w:val="Obyajntext"/>
              <w:spacing w:line="276" w:lineRule="auto"/>
              <w:rPr>
                <w:rFonts w:ascii="Times New Roman" w:hAnsi="Times New Roman"/>
                <w:lang w:eastAsia="en-US"/>
              </w:rPr>
            </w:pPr>
            <w:r w:rsidRPr="00373FF1">
              <w:rPr>
                <w:rFonts w:ascii="Times New Roman" w:hAnsi="Times New Roman"/>
                <w:lang w:eastAsia="en-US"/>
              </w:rPr>
              <w:t>SOŠT</w:t>
            </w:r>
          </w:p>
        </w:tc>
        <w:tc>
          <w:tcPr>
            <w:tcW w:w="1541" w:type="dxa"/>
            <w:tcBorders>
              <w:top w:val="single" w:sz="4" w:space="0" w:color="auto"/>
              <w:left w:val="single" w:sz="4" w:space="0" w:color="auto"/>
              <w:bottom w:val="single" w:sz="4" w:space="0" w:color="auto"/>
              <w:right w:val="single" w:sz="4" w:space="0" w:color="auto"/>
            </w:tcBorders>
          </w:tcPr>
          <w:p w14:paraId="68C645E0" w14:textId="77777777" w:rsidR="00373FF1" w:rsidRPr="00373FF1" w:rsidRDefault="00373FF1" w:rsidP="00373FF1">
            <w:pPr>
              <w:pStyle w:val="Obyajntext"/>
              <w:spacing w:line="276" w:lineRule="auto"/>
              <w:rPr>
                <w:rFonts w:ascii="Times New Roman" w:hAnsi="Times New Roman"/>
                <w:lang w:eastAsia="en-US"/>
              </w:rPr>
            </w:pPr>
            <w:r w:rsidRPr="00373FF1">
              <w:rPr>
                <w:rFonts w:ascii="Times New Roman" w:hAnsi="Times New Roman"/>
                <w:lang w:eastAsia="en-US"/>
              </w:rPr>
              <w:t>Ing. Goldová</w:t>
            </w:r>
          </w:p>
          <w:p w14:paraId="1A577459" w14:textId="1973A3B4" w:rsidR="00373FF1" w:rsidRPr="00373FF1" w:rsidRDefault="00373FF1" w:rsidP="00373FF1">
            <w:pPr>
              <w:pStyle w:val="Obyajntext"/>
              <w:spacing w:line="276" w:lineRule="auto"/>
              <w:rPr>
                <w:rFonts w:ascii="Times New Roman" w:hAnsi="Times New Roman"/>
                <w:lang w:eastAsia="en-US"/>
              </w:rPr>
            </w:pPr>
            <w:r w:rsidRPr="00373FF1">
              <w:rPr>
                <w:rFonts w:ascii="Times New Roman" w:hAnsi="Times New Roman"/>
                <w:lang w:eastAsia="en-US"/>
              </w:rPr>
              <w:t>Ing. Nováková</w:t>
            </w:r>
          </w:p>
        </w:tc>
        <w:tc>
          <w:tcPr>
            <w:tcW w:w="1431" w:type="dxa"/>
            <w:tcBorders>
              <w:top w:val="single" w:sz="4" w:space="0" w:color="auto"/>
              <w:left w:val="single" w:sz="4" w:space="0" w:color="auto"/>
              <w:bottom w:val="single" w:sz="4" w:space="0" w:color="auto"/>
              <w:right w:val="single" w:sz="4" w:space="0" w:color="auto"/>
            </w:tcBorders>
          </w:tcPr>
          <w:p w14:paraId="28173A19" w14:textId="045BF780" w:rsidR="00373FF1" w:rsidRPr="00373FF1" w:rsidRDefault="00373FF1" w:rsidP="00373FF1">
            <w:pPr>
              <w:pStyle w:val="Obyajntext"/>
              <w:spacing w:line="276" w:lineRule="auto"/>
              <w:rPr>
                <w:rFonts w:ascii="Times New Roman" w:hAnsi="Times New Roman"/>
                <w:lang w:eastAsia="en-US"/>
              </w:rPr>
            </w:pPr>
            <w:r w:rsidRPr="00373FF1">
              <w:rPr>
                <w:rFonts w:ascii="Times New Roman" w:hAnsi="Times New Roman"/>
                <w:lang w:eastAsia="en-US"/>
              </w:rPr>
              <w:t>15</w:t>
            </w:r>
          </w:p>
        </w:tc>
        <w:tc>
          <w:tcPr>
            <w:tcW w:w="2866" w:type="dxa"/>
            <w:tcBorders>
              <w:top w:val="single" w:sz="4" w:space="0" w:color="auto"/>
              <w:left w:val="single" w:sz="4" w:space="0" w:color="auto"/>
              <w:bottom w:val="single" w:sz="4" w:space="0" w:color="auto"/>
              <w:right w:val="single" w:sz="4" w:space="0" w:color="auto"/>
            </w:tcBorders>
          </w:tcPr>
          <w:p w14:paraId="1E1C9AAA" w14:textId="5732AB70" w:rsidR="00373FF1" w:rsidRPr="00373FF1" w:rsidRDefault="00373FF1" w:rsidP="00373FF1">
            <w:pPr>
              <w:pStyle w:val="Obyajntext"/>
              <w:spacing w:line="276" w:lineRule="auto"/>
              <w:rPr>
                <w:rFonts w:ascii="Times New Roman" w:hAnsi="Times New Roman"/>
                <w:lang w:eastAsia="en-US"/>
              </w:rPr>
            </w:pPr>
            <w:r w:rsidRPr="00373FF1">
              <w:rPr>
                <w:rFonts w:ascii="Times New Roman" w:hAnsi="Times New Roman"/>
                <w:lang w:eastAsia="en-US"/>
              </w:rPr>
              <w:t>Olympiáda v anglickom jazyku –školské kolo</w:t>
            </w:r>
          </w:p>
        </w:tc>
      </w:tr>
    </w:tbl>
    <w:p w14:paraId="4C38FC69" w14:textId="77777777" w:rsidR="00373FF1" w:rsidRDefault="00373FF1" w:rsidP="00404B9B">
      <w:pPr>
        <w:jc w:val="center"/>
        <w:rPr>
          <w:b/>
          <w:sz w:val="22"/>
          <w:szCs w:val="22"/>
          <w:u w:val="single"/>
        </w:rPr>
      </w:pPr>
    </w:p>
    <w:p w14:paraId="21659341" w14:textId="514816CA" w:rsidR="00373FF1" w:rsidRDefault="00373FF1" w:rsidP="00404B9B">
      <w:pPr>
        <w:jc w:val="center"/>
        <w:rPr>
          <w:b/>
          <w:sz w:val="22"/>
          <w:szCs w:val="22"/>
          <w:u w:val="single"/>
        </w:rPr>
      </w:pPr>
      <w:r>
        <w:rPr>
          <w:b/>
          <w:sz w:val="22"/>
          <w:szCs w:val="22"/>
          <w:u w:val="single"/>
        </w:rPr>
        <w:br w:type="page"/>
      </w:r>
    </w:p>
    <w:p w14:paraId="559F295C" w14:textId="77777777" w:rsidR="00373FF1" w:rsidRDefault="00373FF1" w:rsidP="00404B9B">
      <w:pPr>
        <w:jc w:val="center"/>
        <w:rPr>
          <w:b/>
          <w:sz w:val="22"/>
          <w:szCs w:val="22"/>
          <w:u w:val="single"/>
        </w:rPr>
      </w:pPr>
    </w:p>
    <w:p w14:paraId="40C5B9A0" w14:textId="41382162" w:rsidR="00DC0C4E" w:rsidRPr="00D80BB9" w:rsidRDefault="00DC0C4E" w:rsidP="001F24AE">
      <w:pPr>
        <w:rPr>
          <w:b/>
          <w:u w:val="single"/>
        </w:rPr>
      </w:pPr>
      <w:r w:rsidRPr="00D80BB9">
        <w:rPr>
          <w:b/>
          <w:u w:val="single"/>
        </w:rPr>
        <w:t>Žiacka školská rada</w:t>
      </w:r>
    </w:p>
    <w:p w14:paraId="7C6F0D75" w14:textId="77777777" w:rsidR="00637BD0" w:rsidRPr="00D80BB9" w:rsidRDefault="00637BD0" w:rsidP="000E2093">
      <w:pPr>
        <w:ind w:left="696"/>
        <w:jc w:val="both"/>
        <w:rPr>
          <w:b/>
        </w:rPr>
      </w:pPr>
    </w:p>
    <w:p w14:paraId="4B6435A4" w14:textId="77777777" w:rsidR="00912657" w:rsidRPr="00D80BB9" w:rsidRDefault="00912657" w:rsidP="004E676E">
      <w:pPr>
        <w:pStyle w:val="Zkladntext"/>
        <w:numPr>
          <w:ilvl w:val="0"/>
          <w:numId w:val="1"/>
        </w:numPr>
        <w:overflowPunct/>
        <w:autoSpaceDE/>
        <w:autoSpaceDN/>
        <w:adjustRightInd/>
        <w:spacing w:after="0"/>
        <w:ind w:left="426" w:hanging="426"/>
        <w:jc w:val="both"/>
        <w:textAlignment w:val="auto"/>
      </w:pPr>
      <w:r w:rsidRPr="00D80BB9">
        <w:t>Žiacka školská rada sa vyjadruje ku všetkým závažným skutočnostiam, ktoré sa vzťahujú k práci školy, vyjadruje sa k návrhom a opatreniam školy v oblasti výchovy  a vzdelávania a podáva návrhy na mimoškolské činnosti a podujatia, ktoré zároveň organizuje.</w:t>
      </w:r>
    </w:p>
    <w:p w14:paraId="5E6AC365" w14:textId="77777777" w:rsidR="00912657" w:rsidRPr="00D80BB9" w:rsidRDefault="00912657" w:rsidP="001F24AE">
      <w:pPr>
        <w:pStyle w:val="Zkladntext"/>
        <w:numPr>
          <w:ilvl w:val="0"/>
          <w:numId w:val="1"/>
        </w:numPr>
        <w:overflowPunct/>
        <w:autoSpaceDE/>
        <w:autoSpaceDN/>
        <w:adjustRightInd/>
        <w:spacing w:after="0"/>
        <w:ind w:left="426" w:hanging="426"/>
        <w:jc w:val="both"/>
        <w:textAlignment w:val="auto"/>
      </w:pPr>
      <w:r w:rsidRPr="00D80BB9">
        <w:t>Žiacka školská rada rieši problémy a sťažnosti žiakov s vedením školy. Zastupuje žiakov vo vzťahu k riaditeľovi a k vedeniu školy, predkladá im svoje stanoviská a návrhy, zastupuje žiakov aj navonok. Žiacka školská rada prijíma, konzultuje a iniciuje návrhy na zveľadenia    priestorov školy.</w:t>
      </w:r>
    </w:p>
    <w:p w14:paraId="40D6EC55" w14:textId="77777777" w:rsidR="00912657" w:rsidRPr="00D80BB9" w:rsidRDefault="00912657" w:rsidP="001F24AE">
      <w:pPr>
        <w:pStyle w:val="Zkladntext"/>
        <w:numPr>
          <w:ilvl w:val="0"/>
          <w:numId w:val="1"/>
        </w:numPr>
        <w:overflowPunct/>
        <w:autoSpaceDE/>
        <w:autoSpaceDN/>
        <w:adjustRightInd/>
        <w:spacing w:after="0"/>
        <w:ind w:left="426" w:hanging="426"/>
        <w:jc w:val="both"/>
        <w:textAlignment w:val="auto"/>
      </w:pPr>
      <w:r w:rsidRPr="00D80BB9">
        <w:t>Iniciuje školskú záujmovú činnosť.</w:t>
      </w:r>
    </w:p>
    <w:p w14:paraId="10354F46" w14:textId="77777777" w:rsidR="00912657" w:rsidRPr="00D80BB9" w:rsidRDefault="00912657" w:rsidP="001F24AE">
      <w:pPr>
        <w:pStyle w:val="Zkladntext"/>
        <w:numPr>
          <w:ilvl w:val="0"/>
          <w:numId w:val="1"/>
        </w:numPr>
        <w:overflowPunct/>
        <w:autoSpaceDE/>
        <w:autoSpaceDN/>
        <w:adjustRightInd/>
        <w:spacing w:after="0"/>
        <w:ind w:left="426" w:hanging="426"/>
        <w:jc w:val="both"/>
        <w:textAlignment w:val="auto"/>
      </w:pPr>
      <w:r w:rsidRPr="00D80BB9">
        <w:t>Žiacka školská rada sa podieľa na tvorbe a dodržiavaní školského poriadku.</w:t>
      </w:r>
    </w:p>
    <w:p w14:paraId="682EF476" w14:textId="77777777" w:rsidR="00912657" w:rsidRPr="00D80BB9" w:rsidRDefault="00912657" w:rsidP="001F24AE">
      <w:pPr>
        <w:pStyle w:val="Zkladntext"/>
        <w:numPr>
          <w:ilvl w:val="0"/>
          <w:numId w:val="1"/>
        </w:numPr>
        <w:overflowPunct/>
        <w:autoSpaceDE/>
        <w:autoSpaceDN/>
        <w:adjustRightInd/>
        <w:spacing w:after="0"/>
        <w:ind w:left="426" w:hanging="426"/>
        <w:jc w:val="both"/>
        <w:textAlignment w:val="auto"/>
      </w:pPr>
      <w:r w:rsidRPr="00D80BB9">
        <w:t>Žiacka školská rada volí a odvoláva zástupcov žiakov do rady školy.</w:t>
      </w:r>
    </w:p>
    <w:p w14:paraId="6C65505F" w14:textId="5B861E1D" w:rsidR="00912657" w:rsidRPr="00D80BB9" w:rsidRDefault="00912657" w:rsidP="001F24AE">
      <w:pPr>
        <w:pStyle w:val="Zkladntext"/>
        <w:numPr>
          <w:ilvl w:val="0"/>
          <w:numId w:val="1"/>
        </w:numPr>
        <w:overflowPunct/>
        <w:autoSpaceDE/>
        <w:autoSpaceDN/>
        <w:adjustRightInd/>
        <w:spacing w:after="0"/>
        <w:ind w:left="426" w:hanging="426"/>
        <w:jc w:val="both"/>
        <w:textAlignment w:val="auto"/>
      </w:pPr>
      <w:r w:rsidRPr="00D80BB9">
        <w:t>Žiacka školská rada je schopná uznášať sa, ak je na jej zasadnutí prítomná nadpolovičná väčšina všetkých členov. Na jej platné uznesenie je potrebný súhlas nadpolovičnej väčšiny prítomných členov žiackej rady. Na platné uznesenie žiackej rady vo veci voľby a odvolania zástupcu žiakov do rady školy je potrebný súhlas nadpolovičnej väčšiny všetkých členov žiackej rady</w:t>
      </w:r>
      <w:r w:rsidR="00251E37" w:rsidRPr="00D80BB9">
        <w:t>.</w:t>
      </w:r>
    </w:p>
    <w:p w14:paraId="05C92FDF" w14:textId="77777777" w:rsidR="00A15E9E" w:rsidRPr="00D80BB9" w:rsidRDefault="00A15E9E" w:rsidP="00A15E9E">
      <w:pPr>
        <w:jc w:val="both"/>
      </w:pPr>
    </w:p>
    <w:p w14:paraId="123E2C19" w14:textId="4E09D01E" w:rsidR="00912657" w:rsidRPr="00D80BB9" w:rsidRDefault="00912657" w:rsidP="001F24AE">
      <w:pPr>
        <w:rPr>
          <w:b/>
        </w:rPr>
      </w:pPr>
      <w:r w:rsidRPr="00D80BB9">
        <w:rPr>
          <w:b/>
        </w:rPr>
        <w:t>Zloženie ŽŠR v školskom roku 201</w:t>
      </w:r>
      <w:r w:rsidR="00251E37" w:rsidRPr="00D80BB9">
        <w:rPr>
          <w:b/>
        </w:rPr>
        <w:t>9</w:t>
      </w:r>
      <w:r w:rsidRPr="00D80BB9">
        <w:rPr>
          <w:b/>
        </w:rPr>
        <w:t>/20</w:t>
      </w:r>
      <w:r w:rsidR="00251E37" w:rsidRPr="00D80BB9">
        <w:rPr>
          <w:b/>
        </w:rPr>
        <w:t>20</w:t>
      </w:r>
    </w:p>
    <w:p w14:paraId="6CA7E8E3" w14:textId="77777777" w:rsidR="00A15E9E" w:rsidRPr="00D80BB9" w:rsidRDefault="00A15E9E" w:rsidP="00A15E9E">
      <w:pPr>
        <w:jc w:val="both"/>
        <w:rPr>
          <w:b/>
        </w:rPr>
      </w:pPr>
    </w:p>
    <w:p w14:paraId="009E4C86" w14:textId="77777777" w:rsidR="00912657" w:rsidRPr="00D80BB9" w:rsidRDefault="00912657" w:rsidP="00A15E9E">
      <w:pPr>
        <w:jc w:val="both"/>
      </w:pPr>
      <w:r w:rsidRPr="00D80BB9">
        <w:rPr>
          <w:b/>
        </w:rPr>
        <w:t>Predseda:</w:t>
      </w:r>
      <w:r w:rsidRPr="00D80BB9">
        <w:t xml:space="preserve"> Roman Hudák</w:t>
      </w:r>
    </w:p>
    <w:p w14:paraId="53EA4E20" w14:textId="77777777" w:rsidR="00912657" w:rsidRPr="00D80BB9" w:rsidRDefault="00912657" w:rsidP="00A15E9E">
      <w:pPr>
        <w:jc w:val="both"/>
      </w:pPr>
      <w:r w:rsidRPr="00D80BB9">
        <w:rPr>
          <w:b/>
        </w:rPr>
        <w:t>Podpredseda:</w:t>
      </w:r>
      <w:r w:rsidRPr="00D80BB9">
        <w:t xml:space="preserve"> Daniel Guľa</w:t>
      </w:r>
    </w:p>
    <w:p w14:paraId="5EC40A39" w14:textId="77777777" w:rsidR="00912657" w:rsidRPr="00D80BB9" w:rsidRDefault="00912657" w:rsidP="00A15E9E">
      <w:pPr>
        <w:jc w:val="both"/>
      </w:pPr>
      <w:r w:rsidRPr="00D80BB9">
        <w:rPr>
          <w:b/>
        </w:rPr>
        <w:t>Tajomník:</w:t>
      </w:r>
      <w:r w:rsidRPr="00D80BB9">
        <w:t xml:space="preserve"> Kristína Palenčárová</w:t>
      </w:r>
    </w:p>
    <w:p w14:paraId="21C927E4" w14:textId="77777777" w:rsidR="00912657" w:rsidRPr="00D80BB9" w:rsidRDefault="00912657" w:rsidP="00A15E9E">
      <w:pPr>
        <w:jc w:val="both"/>
      </w:pPr>
      <w:r w:rsidRPr="00D80BB9">
        <w:rPr>
          <w:b/>
        </w:rPr>
        <w:t>Zapisovateľ:</w:t>
      </w:r>
      <w:r w:rsidRPr="00D80BB9">
        <w:t xml:space="preserve"> Bibiána Smolenová</w:t>
      </w:r>
    </w:p>
    <w:p w14:paraId="3D0C20FB" w14:textId="3F1996CD" w:rsidR="00CC1145" w:rsidRPr="00D80BB9" w:rsidRDefault="00404B9B" w:rsidP="00404B9B">
      <w:pPr>
        <w:jc w:val="both"/>
      </w:pPr>
      <w:r w:rsidRPr="00D80BB9">
        <w:t>Členovia: Šimon Lacko, René Džubak, Samuel Tutko, Anna Mária Šepíková</w:t>
      </w:r>
      <w:r w:rsidR="00251E37" w:rsidRPr="00D80BB9">
        <w:t>, Marek Maďar, Patrik Comba, Jozef Brutovský, Silvester Vida,  Lukáš Kuuľa</w:t>
      </w:r>
    </w:p>
    <w:p w14:paraId="155A1E25" w14:textId="77777777" w:rsidR="00404B9B" w:rsidRPr="00D80BB9" w:rsidRDefault="00404B9B" w:rsidP="00404B9B">
      <w:pPr>
        <w:jc w:val="both"/>
      </w:pPr>
    </w:p>
    <w:p w14:paraId="3D432691" w14:textId="77777777" w:rsidR="00912657" w:rsidRPr="00D80BB9" w:rsidRDefault="00912657" w:rsidP="001F24AE">
      <w:pPr>
        <w:rPr>
          <w:b/>
        </w:rPr>
      </w:pPr>
      <w:r w:rsidRPr="00D80BB9">
        <w:rPr>
          <w:b/>
        </w:rPr>
        <w:t>Záverečné hodnotenie činnosti ŽŠR</w:t>
      </w:r>
    </w:p>
    <w:p w14:paraId="542B5A32" w14:textId="77777777" w:rsidR="00912657" w:rsidRPr="00D80BB9" w:rsidRDefault="00912657" w:rsidP="000E2093">
      <w:pPr>
        <w:ind w:left="696"/>
        <w:jc w:val="both"/>
      </w:pPr>
    </w:p>
    <w:p w14:paraId="660311BA" w14:textId="77777777" w:rsidR="00251E37" w:rsidRPr="00D80BB9" w:rsidRDefault="00251E37" w:rsidP="004E676E">
      <w:pPr>
        <w:pStyle w:val="Odsekzoznamu"/>
        <w:numPr>
          <w:ilvl w:val="0"/>
          <w:numId w:val="1"/>
        </w:numPr>
        <w:jc w:val="both"/>
      </w:pPr>
      <w:r w:rsidRPr="00D80BB9">
        <w:rPr>
          <w:b/>
        </w:rPr>
        <w:t>September 2019</w:t>
      </w:r>
      <w:r w:rsidRPr="00D80BB9">
        <w:t xml:space="preserve"> – voľby členov do ŽŠR + tvorba plánu práce na školský rok</w:t>
      </w:r>
    </w:p>
    <w:p w14:paraId="1ECBF59F" w14:textId="77777777" w:rsidR="00251E37" w:rsidRPr="00D80BB9" w:rsidRDefault="00251E37" w:rsidP="004E676E">
      <w:pPr>
        <w:pStyle w:val="Odsekzoznamu"/>
        <w:numPr>
          <w:ilvl w:val="0"/>
          <w:numId w:val="1"/>
        </w:numPr>
        <w:jc w:val="both"/>
      </w:pPr>
      <w:r w:rsidRPr="00D80BB9">
        <w:t xml:space="preserve">Dňa 11.09.2019 boli voľby členov do ŽŠR. V tajnom hlasovaní si žiaci zvolili aj  </w:t>
      </w:r>
      <w:r w:rsidRPr="00D80BB9">
        <w:rPr>
          <w:b/>
        </w:rPr>
        <w:t>predsedu</w:t>
      </w:r>
      <w:r w:rsidRPr="00D80BB9">
        <w:t>: Roman Hudák a </w:t>
      </w:r>
      <w:r w:rsidRPr="00D80BB9">
        <w:rPr>
          <w:b/>
        </w:rPr>
        <w:t>podpredsedu</w:t>
      </w:r>
      <w:r w:rsidRPr="00D80BB9">
        <w:t xml:space="preserve">: Kristínu Palenčárovú. Funkcia </w:t>
      </w:r>
      <w:r w:rsidRPr="00D80BB9">
        <w:rPr>
          <w:b/>
        </w:rPr>
        <w:t xml:space="preserve">zapisovateľa </w:t>
      </w:r>
      <w:r w:rsidRPr="00D80BB9">
        <w:t>aj tento rok patrila Bibiáne Smolenovej.</w:t>
      </w:r>
    </w:p>
    <w:p w14:paraId="119AA191" w14:textId="77777777" w:rsidR="00251E37" w:rsidRPr="00D80BB9" w:rsidRDefault="00251E37" w:rsidP="004E676E">
      <w:pPr>
        <w:pStyle w:val="Odsekzoznamu"/>
        <w:numPr>
          <w:ilvl w:val="0"/>
          <w:numId w:val="1"/>
        </w:numPr>
        <w:jc w:val="both"/>
      </w:pPr>
      <w:r w:rsidRPr="00D80BB9">
        <w:t xml:space="preserve"> Po tajnej voľbe si žiaci vytvorili plán práce na školský rok 2019/2020. </w:t>
      </w:r>
    </w:p>
    <w:p w14:paraId="7434F21E" w14:textId="77777777" w:rsidR="00251E37" w:rsidRPr="00D80BB9" w:rsidRDefault="00251E37" w:rsidP="00251E37">
      <w:pPr>
        <w:pStyle w:val="Odsekzoznamu"/>
        <w:ind w:left="502"/>
        <w:jc w:val="both"/>
      </w:pPr>
    </w:p>
    <w:p w14:paraId="2E395CD0" w14:textId="6FD3A870" w:rsidR="00251E37" w:rsidRPr="00D80BB9" w:rsidRDefault="00251E37" w:rsidP="004E676E">
      <w:pPr>
        <w:pStyle w:val="Odsekzoznamu"/>
        <w:numPr>
          <w:ilvl w:val="0"/>
          <w:numId w:val="1"/>
        </w:numPr>
        <w:jc w:val="both"/>
        <w:rPr>
          <w:u w:val="single"/>
        </w:rPr>
      </w:pPr>
      <w:r w:rsidRPr="00D80BB9">
        <w:rPr>
          <w:b/>
        </w:rPr>
        <w:t>Október 2019</w:t>
      </w:r>
      <w:r w:rsidRPr="00D80BB9">
        <w:t xml:space="preserve"> – </w:t>
      </w:r>
      <w:r w:rsidRPr="00D80BB9">
        <w:rPr>
          <w:u w:val="single"/>
        </w:rPr>
        <w:t xml:space="preserve">Súťaž Pišqworky. </w:t>
      </w:r>
    </w:p>
    <w:p w14:paraId="69AA7166" w14:textId="77777777" w:rsidR="00251E37" w:rsidRPr="00D80BB9" w:rsidRDefault="00251E37" w:rsidP="004E676E">
      <w:pPr>
        <w:pStyle w:val="Odsekzoznamu"/>
        <w:numPr>
          <w:ilvl w:val="0"/>
          <w:numId w:val="1"/>
        </w:numPr>
        <w:jc w:val="both"/>
      </w:pPr>
      <w:r w:rsidRPr="00D80BB9">
        <w:t xml:space="preserve">V mesiaci október členovia ŽŠR zorganizovali školské kolo súťaže Pišqworky. Táto veľmi známa hra bola predmetom súťaže, kde sa prihlásili 5-členné tímy a bojovali o postup na oblastné kolo. Nebolo to však tak jednoduché ako sa zdalo, naši súťažiaci sa potrápili a ako je to pravidlom – víťaz môže byť len jeden.  Víťazmi školského kola sa stali žiaci z triedy – II. B, ktorí našu školu reprezentovali na oblastnom kole. Oblastné kolo sa uskutočnilo 19. 11.2019  na Gymnáziu Alejová v Košiciach. Náš súťažný tím síce nezískal umiestnenie, ale chlapci bojovali naozaj statočne. </w:t>
      </w:r>
    </w:p>
    <w:p w14:paraId="25F1D28A" w14:textId="77777777" w:rsidR="001F24AE" w:rsidRPr="00D80BB9" w:rsidRDefault="001F24AE" w:rsidP="001F24AE">
      <w:pPr>
        <w:pStyle w:val="Odsekzoznamu"/>
        <w:ind w:left="502"/>
        <w:jc w:val="both"/>
      </w:pPr>
    </w:p>
    <w:p w14:paraId="4ACD4E17" w14:textId="77777777" w:rsidR="00251E37" w:rsidRPr="00D80BB9" w:rsidRDefault="00251E37" w:rsidP="00251E37">
      <w:pPr>
        <w:pStyle w:val="Odsekzoznamu"/>
        <w:ind w:left="502"/>
        <w:jc w:val="both"/>
      </w:pPr>
      <w:r w:rsidRPr="00D80BB9">
        <w:rPr>
          <w:b/>
        </w:rPr>
        <w:t>November 2019</w:t>
      </w:r>
      <w:r w:rsidRPr="00D80BB9">
        <w:t xml:space="preserve"> – </w:t>
      </w:r>
      <w:r w:rsidRPr="00D80BB9">
        <w:rPr>
          <w:u w:val="single"/>
        </w:rPr>
        <w:t>Imatrikulácia/ SČK - súťaž + beseda</w:t>
      </w:r>
    </w:p>
    <w:p w14:paraId="4139A1BF" w14:textId="77777777" w:rsidR="00251E37" w:rsidRPr="00D80BB9" w:rsidRDefault="00251E37" w:rsidP="004E676E">
      <w:pPr>
        <w:pStyle w:val="Odsekzoznamu"/>
        <w:numPr>
          <w:ilvl w:val="0"/>
          <w:numId w:val="1"/>
        </w:numPr>
        <w:jc w:val="both"/>
      </w:pPr>
      <w:r w:rsidRPr="00D80BB9">
        <w:t xml:space="preserve">Dňa </w:t>
      </w:r>
      <w:r w:rsidRPr="00D80BB9">
        <w:rPr>
          <w:b/>
        </w:rPr>
        <w:t>7.11.2019</w:t>
      </w:r>
      <w:r w:rsidRPr="00D80BB9">
        <w:t xml:space="preserve"> sa našej škole uskutočnila </w:t>
      </w:r>
      <w:r w:rsidRPr="00D80BB9">
        <w:rPr>
          <w:b/>
        </w:rPr>
        <w:t>Imatrikulácia</w:t>
      </w:r>
      <w:r w:rsidRPr="00D80BB9">
        <w:t xml:space="preserve">. Táto tradičná slávnosť ako privítanie prvákov na našej škole neodmysliteľne patrí ku začiatku školského roka. Naši prváci sa už za 2 mesiace zoznámili so školou, prostredím, spolužiakmi a práve preto boli pripravení na oficiálny vstup na akademickú pôdu. Členovia Žiackej rady si pre svojich mladších spolužiakov pripravili rôzne súťaže, hry, úlohy a pre porazených resp. za nesplnené úlohy dostali aj patričný trest. Na konci imatrikulácie museli všetci žiaci zložiť oficiálny sľub. Bolo </w:t>
      </w:r>
      <w:r w:rsidRPr="00D80BB9">
        <w:lastRenderedPageBreak/>
        <w:t>to popoludnie plné zábavy, smiechu ale aj úsmevných príhod, na ktoré budú všetci určite dlho spomínať.</w:t>
      </w:r>
    </w:p>
    <w:p w14:paraId="007B54CB" w14:textId="77777777" w:rsidR="00251E37" w:rsidRPr="00D80BB9" w:rsidRDefault="00251E37" w:rsidP="004E676E">
      <w:pPr>
        <w:pStyle w:val="Odsekzoznamu"/>
        <w:numPr>
          <w:ilvl w:val="0"/>
          <w:numId w:val="1"/>
        </w:numPr>
        <w:jc w:val="both"/>
      </w:pPr>
      <w:r w:rsidRPr="00D80BB9">
        <w:rPr>
          <w:b/>
        </w:rPr>
        <w:t>Súťaž SČK – Prevencia HIV/AIDS</w:t>
      </w:r>
      <w:r w:rsidRPr="00D80BB9">
        <w:t xml:space="preserve"> – členovia ŽŠR sa rozhodli, že sa zapoja do tejto súťaže, ktorú každoročne organizuje SČK. Súťaží sa online, ale je potrebná dôsledná príprava a štúdium materiálov k danej téme. Tím, ktorý súťažil za našu školu získal veľmi pekné umiestnenie. A aby ich štúdium danej problematiky využili naplno, tak zorganizovali besedu, na ktorej sa stretli so spolužiakmi a nadobudnuté poznatky im predniesli, porozprávali sa o danej problematike a hlavne upozornili na riziká spojené s touto chorobou. </w:t>
      </w:r>
    </w:p>
    <w:p w14:paraId="4926C9BB" w14:textId="77777777" w:rsidR="001F24AE" w:rsidRPr="00D80BB9" w:rsidRDefault="001F24AE" w:rsidP="001F24AE">
      <w:pPr>
        <w:pStyle w:val="Odsekzoznamu"/>
        <w:ind w:left="502"/>
        <w:jc w:val="both"/>
      </w:pPr>
    </w:p>
    <w:p w14:paraId="1670955D" w14:textId="77777777" w:rsidR="00251E37" w:rsidRPr="00D80BB9" w:rsidRDefault="00251E37" w:rsidP="00251E37">
      <w:pPr>
        <w:pStyle w:val="Odsekzoznamu"/>
        <w:ind w:left="502"/>
        <w:jc w:val="both"/>
        <w:rPr>
          <w:b/>
        </w:rPr>
      </w:pPr>
      <w:r w:rsidRPr="00D80BB9">
        <w:rPr>
          <w:b/>
        </w:rPr>
        <w:t xml:space="preserve">December 2019 – </w:t>
      </w:r>
      <w:r w:rsidRPr="00D80BB9">
        <w:rPr>
          <w:u w:val="single"/>
        </w:rPr>
        <w:t>Mikuláš/Vianočný punč</w:t>
      </w:r>
    </w:p>
    <w:p w14:paraId="781ECB4D" w14:textId="77777777" w:rsidR="00251E37" w:rsidRPr="00D80BB9" w:rsidRDefault="00251E37" w:rsidP="004E676E">
      <w:pPr>
        <w:pStyle w:val="Odsekzoznamu"/>
        <w:numPr>
          <w:ilvl w:val="0"/>
          <w:numId w:val="1"/>
        </w:numPr>
        <w:jc w:val="both"/>
      </w:pPr>
      <w:r w:rsidRPr="00D80BB9">
        <w:rPr>
          <w:b/>
        </w:rPr>
        <w:t xml:space="preserve">Mikuláš </w:t>
      </w:r>
      <w:r w:rsidRPr="00D80BB9">
        <w:t>- 6.12. – dátum, ktorý poznajú asi všetci ľudia. A aj na našej škole bol tento deň výnimočný – aj na „Kukučínku“ prišiel Mikuláš. Navštívil všetky triedy, všetkých žiakov a podľa toho ako sa po celý rok správali aj rozdával darčeky. Žiaci dostali buď sladkú odmenu alebo čierne uhlie. Každý to, čo si zaslúžil. Nášmu Mikulášovi pomáhali aj tento rok: anjel, čert, trpaslík.</w:t>
      </w:r>
    </w:p>
    <w:p w14:paraId="506A4F5B" w14:textId="77777777" w:rsidR="00251E37" w:rsidRPr="00D80BB9" w:rsidRDefault="00251E37" w:rsidP="004E676E">
      <w:pPr>
        <w:pStyle w:val="Odsekzoznamu"/>
        <w:numPr>
          <w:ilvl w:val="0"/>
          <w:numId w:val="1"/>
        </w:numPr>
        <w:jc w:val="both"/>
      </w:pPr>
      <w:r w:rsidRPr="00D80BB9">
        <w:rPr>
          <w:b/>
        </w:rPr>
        <w:t xml:space="preserve">Vianočný punč </w:t>
      </w:r>
      <w:r w:rsidRPr="00D80BB9">
        <w:t xml:space="preserve">– tesne pred Vianocami je už aj atmosféra v škole úplne iná, každý jeden žiak a aj učiteľ sa teší na najkrajšie sviatky v roku. ŽŠR si pripravila pre svojich spolužiakov akciu, ktorú nazvala – Vianočný punč. Po chodbách školy sa niesli tóny vianočných piesní, vôňa vianočného punču/samozrejme bez alkoholu/ a vôňa koláčikov. A tak  si všetci v tom zhone pred Vianocami vychutnali chvíľku s koláčikom v ruke,  pri poháriku punču a  pri vianočnom stromčeku. </w:t>
      </w:r>
    </w:p>
    <w:p w14:paraId="7015DD5A" w14:textId="77777777" w:rsidR="001F24AE" w:rsidRPr="00D80BB9" w:rsidRDefault="001F24AE" w:rsidP="001F24AE">
      <w:pPr>
        <w:pStyle w:val="Odsekzoznamu"/>
        <w:ind w:left="502"/>
        <w:jc w:val="both"/>
      </w:pPr>
    </w:p>
    <w:p w14:paraId="19733A64" w14:textId="77777777" w:rsidR="00251E37" w:rsidRPr="00D80BB9" w:rsidRDefault="00251E37" w:rsidP="00251E37">
      <w:pPr>
        <w:pStyle w:val="Odsekzoznamu"/>
        <w:ind w:left="502"/>
        <w:jc w:val="both"/>
        <w:rPr>
          <w:u w:val="single"/>
        </w:rPr>
      </w:pPr>
      <w:r w:rsidRPr="00D80BB9">
        <w:rPr>
          <w:b/>
        </w:rPr>
        <w:t>Február 2020</w:t>
      </w:r>
      <w:r w:rsidRPr="00D80BB9">
        <w:t xml:space="preserve"> – </w:t>
      </w:r>
      <w:r w:rsidRPr="00D80BB9">
        <w:rPr>
          <w:u w:val="single"/>
        </w:rPr>
        <w:t>Fašiangové hry/ Študentské voľby</w:t>
      </w:r>
    </w:p>
    <w:p w14:paraId="7493CA1E" w14:textId="77777777" w:rsidR="00251E37" w:rsidRPr="00D80BB9" w:rsidRDefault="00251E37" w:rsidP="004E676E">
      <w:pPr>
        <w:pStyle w:val="Odsekzoznamu"/>
        <w:numPr>
          <w:ilvl w:val="0"/>
          <w:numId w:val="1"/>
        </w:numPr>
        <w:jc w:val="both"/>
      </w:pPr>
      <w:r w:rsidRPr="00D80BB9">
        <w:rPr>
          <w:b/>
        </w:rPr>
        <w:t>Študentské voľby</w:t>
      </w:r>
      <w:r w:rsidRPr="00D80BB9">
        <w:t xml:space="preserve"> – aj tento školský rok našim žiakom nebolo ľahostajné čo sa deje na politickej scéne. Členovia ŽŠR pod mojim vedením sa zapojili do projektu Študentské voľby. Zorganizovali sme ich 07.02.2020 tesne pred skutočnými voľbami. Žiaci, ktorí mali 15r a viac sa mohli týchto volieb zúčastniť a vyskúšať si pozíciu voličov. O bezproblémový priebeh volieb a spočítanie hlasov sa starala ŽŠR. Výsledky našich volieb boli trošku odlišné od tých skutočných, ale aspoň si to žiaci vyskúšali. </w:t>
      </w:r>
    </w:p>
    <w:p w14:paraId="64BDDF27" w14:textId="77777777" w:rsidR="00251E37" w:rsidRPr="00D80BB9" w:rsidRDefault="00251E37" w:rsidP="004E676E">
      <w:pPr>
        <w:pStyle w:val="Odsekzoznamu"/>
        <w:numPr>
          <w:ilvl w:val="0"/>
          <w:numId w:val="1"/>
        </w:numPr>
        <w:jc w:val="both"/>
      </w:pPr>
      <w:r w:rsidRPr="00D80BB9">
        <w:rPr>
          <w:b/>
        </w:rPr>
        <w:t>Fašiangové hry 2020</w:t>
      </w:r>
      <w:r w:rsidRPr="00D80BB9">
        <w:t xml:space="preserve"> – po minulom I. ročníku sme sa stretli s pozitívnym ohlasom na takúto akciu. Tak aj tento rok sme si obdobie pred pôstom spestrili Fašiangovými hrami. Našich žiakov čakalo popoludnie plné spevu a smiechu, rôznych súťaží s tematikou Fašiangov a dokonca aj sladké odmeny pre tých, ktorí jednotlivé súťaže vyhrali. A ku Fašiangom patria šišky a čajík – presne toto typické jedlo čakalo všetkých, ktorí prišli do školského klubu na naše Fašiangové hry. </w:t>
      </w:r>
    </w:p>
    <w:p w14:paraId="11D9BE68" w14:textId="77777777" w:rsidR="001F24AE" w:rsidRPr="00D80BB9" w:rsidRDefault="001F24AE" w:rsidP="001F24AE">
      <w:pPr>
        <w:pStyle w:val="Odsekzoznamu"/>
        <w:ind w:left="502"/>
        <w:jc w:val="both"/>
      </w:pPr>
    </w:p>
    <w:p w14:paraId="6326B78D" w14:textId="77777777" w:rsidR="00251E37" w:rsidRPr="00D80BB9" w:rsidRDefault="00251E37" w:rsidP="00251E37">
      <w:pPr>
        <w:pStyle w:val="Odsekzoznamu"/>
        <w:ind w:left="502"/>
        <w:jc w:val="both"/>
      </w:pPr>
      <w:r w:rsidRPr="00D80BB9">
        <w:rPr>
          <w:b/>
        </w:rPr>
        <w:t>Marec – Jún 2020</w:t>
      </w:r>
    </w:p>
    <w:p w14:paraId="5F5C9B00" w14:textId="77777777" w:rsidR="00251E37" w:rsidRPr="00D80BB9" w:rsidRDefault="00251E37" w:rsidP="004E676E">
      <w:pPr>
        <w:pStyle w:val="Odsekzoznamu"/>
        <w:numPr>
          <w:ilvl w:val="0"/>
          <w:numId w:val="1"/>
        </w:numPr>
        <w:jc w:val="both"/>
      </w:pPr>
      <w:r w:rsidRPr="00D80BB9">
        <w:t xml:space="preserve">Na tieto mesiace sme mali naplánovaných ešte zopár aktivít, bohužiaľ svet postihla pandémia koronavírusu a zo dňa na deň sa vyučovanie zmenilo na dištančné, ostali sme zatvorení doma a do konca školského roka sa vyučovanie prezenčnou formou nezačalo. Veríme, že budúci rok sa tieto aktivity uskutočnia. </w:t>
      </w:r>
    </w:p>
    <w:p w14:paraId="7EB335B9" w14:textId="77777777" w:rsidR="00251E37" w:rsidRPr="00D80BB9" w:rsidRDefault="00251E37" w:rsidP="004E676E">
      <w:pPr>
        <w:pStyle w:val="Odsekzoznamu"/>
        <w:numPr>
          <w:ilvl w:val="0"/>
          <w:numId w:val="1"/>
        </w:numPr>
        <w:jc w:val="both"/>
      </w:pPr>
      <w:r w:rsidRPr="00D80BB9">
        <w:t xml:space="preserve">Počas školského roka 2019/2020 ŽŠR pracovala v mesiacoch september – február podľa plánu práce, ktorý si vypracovala na začiatku roka. Nie všetko sa ŽŠR podarilo zorganizovať, keďže pandémia koronavírusu zmenila priebeh školského roka 2019/2020. </w:t>
      </w:r>
    </w:p>
    <w:p w14:paraId="30798463" w14:textId="77777777" w:rsidR="00911F03" w:rsidRPr="00D80BB9" w:rsidRDefault="00911F03" w:rsidP="002B5B4F">
      <w:pPr>
        <w:jc w:val="both"/>
      </w:pPr>
      <w:r w:rsidRPr="00D80BB9">
        <w:t xml:space="preserve"> </w:t>
      </w:r>
    </w:p>
    <w:p w14:paraId="40D8A41B" w14:textId="77777777" w:rsidR="003326BF" w:rsidRPr="00D80BB9" w:rsidRDefault="003326BF" w:rsidP="002B5B4F">
      <w:pPr>
        <w:jc w:val="both"/>
      </w:pPr>
    </w:p>
    <w:p w14:paraId="1780E300" w14:textId="3B6B95EA" w:rsidR="00373FF1" w:rsidRPr="00D80BB9" w:rsidRDefault="00373FF1" w:rsidP="002B5B4F">
      <w:pPr>
        <w:jc w:val="both"/>
      </w:pPr>
      <w:r w:rsidRPr="00D80BB9">
        <w:br w:type="page"/>
      </w:r>
    </w:p>
    <w:p w14:paraId="4691302C" w14:textId="6E5F2C9D" w:rsidR="00CC1145" w:rsidRPr="00D80BB9" w:rsidRDefault="00CC1145" w:rsidP="001F24AE">
      <w:pPr>
        <w:rPr>
          <w:b/>
          <w:u w:val="single"/>
        </w:rPr>
      </w:pPr>
      <w:r w:rsidRPr="00D80BB9">
        <w:rPr>
          <w:b/>
          <w:u w:val="single"/>
        </w:rPr>
        <w:lastRenderedPageBreak/>
        <w:t>Správa o činnosti výchovnej poradkyne v školskom roku 201</w:t>
      </w:r>
      <w:r w:rsidR="00251E37" w:rsidRPr="00D80BB9">
        <w:rPr>
          <w:b/>
          <w:u w:val="single"/>
        </w:rPr>
        <w:t>9</w:t>
      </w:r>
      <w:r w:rsidRPr="00D80BB9">
        <w:rPr>
          <w:b/>
          <w:u w:val="single"/>
        </w:rPr>
        <w:t>/20</w:t>
      </w:r>
      <w:r w:rsidR="00251E37" w:rsidRPr="00D80BB9">
        <w:rPr>
          <w:b/>
          <w:u w:val="single"/>
        </w:rPr>
        <w:t>20</w:t>
      </w:r>
    </w:p>
    <w:p w14:paraId="4AF1D22A" w14:textId="77777777" w:rsidR="00404B9B" w:rsidRPr="00D80BB9" w:rsidRDefault="00404B9B" w:rsidP="00404B9B">
      <w:pPr>
        <w:jc w:val="center"/>
        <w:rPr>
          <w:b/>
          <w:u w:val="single"/>
        </w:rPr>
      </w:pPr>
    </w:p>
    <w:p w14:paraId="541B276F" w14:textId="77777777" w:rsidR="00251E37" w:rsidRPr="00D80BB9" w:rsidRDefault="00251E37" w:rsidP="004E676E">
      <w:pPr>
        <w:pStyle w:val="Odsekzoznamu"/>
        <w:numPr>
          <w:ilvl w:val="0"/>
          <w:numId w:val="2"/>
        </w:numPr>
        <w:overflowPunct/>
        <w:autoSpaceDE/>
        <w:autoSpaceDN/>
        <w:adjustRightInd/>
        <w:spacing w:after="200"/>
        <w:textAlignment w:val="auto"/>
      </w:pPr>
      <w:r w:rsidRPr="00D80BB9">
        <w:t xml:space="preserve">Dňa 2.10.2019 sa konala porada výchovných poradcov v CPPPaP Košice na Karpatskej s predstavením plánu práce na tento školský rok a rôznymi ponúkanými aktivitami. </w:t>
      </w:r>
    </w:p>
    <w:p w14:paraId="30C4A956" w14:textId="77777777" w:rsidR="00251E37" w:rsidRPr="00D80BB9" w:rsidRDefault="00251E37" w:rsidP="004E676E">
      <w:pPr>
        <w:pStyle w:val="Odsekzoznamu"/>
        <w:numPr>
          <w:ilvl w:val="0"/>
          <w:numId w:val="2"/>
        </w:numPr>
        <w:overflowPunct/>
        <w:autoSpaceDE/>
        <w:autoSpaceDN/>
        <w:adjustRightInd/>
        <w:spacing w:after="200"/>
        <w:textAlignment w:val="auto"/>
      </w:pPr>
      <w:r w:rsidRPr="00D80BB9">
        <w:t>november 2019 aktivita: Adaptačné problémy na nové školské prostredie a študijné povinnosti –  plánu práce a požiadavky na CPPPaP Košice pre I. ročník študijných odborov v spolupráci s psychológom z centra Mgr. Jurčovou – absolvovali I.A, I.B, I.C,I.D , I.E  v rozsahu jednej vyučovacej hodiny.</w:t>
      </w:r>
    </w:p>
    <w:p w14:paraId="03A1242F" w14:textId="77777777" w:rsidR="00251E37" w:rsidRPr="00D80BB9" w:rsidRDefault="00251E37" w:rsidP="004E676E">
      <w:pPr>
        <w:pStyle w:val="Odsekzoznamu"/>
        <w:numPr>
          <w:ilvl w:val="0"/>
          <w:numId w:val="2"/>
        </w:numPr>
        <w:overflowPunct/>
        <w:autoSpaceDE/>
        <w:autoSpaceDN/>
        <w:adjustRightInd/>
        <w:spacing w:after="200"/>
        <w:textAlignment w:val="auto"/>
      </w:pPr>
      <w:r w:rsidRPr="00D80BB9">
        <w:t>Preventívny program: „Aby učenie nebolo mučenie“ v rozsahu 5 vyučovacích hodín v mesiacoch december 2019 a január 2020 postupne absolvovali žiaci I.A triedy  a II.A triedy. Išlo o program zameraný na osvojenie a rozvíjanie efektívnych metód učenia sa, učebných zručností, aj za účastí triednych učiteľov</w:t>
      </w:r>
    </w:p>
    <w:p w14:paraId="57F5CDAE" w14:textId="77777777" w:rsidR="00251E37" w:rsidRPr="00D80BB9" w:rsidRDefault="00251E37" w:rsidP="004E676E">
      <w:pPr>
        <w:pStyle w:val="Odsekzoznamu"/>
        <w:numPr>
          <w:ilvl w:val="0"/>
          <w:numId w:val="2"/>
        </w:numPr>
        <w:overflowPunct/>
        <w:autoSpaceDE/>
        <w:autoSpaceDN/>
        <w:adjustRightInd/>
        <w:spacing w:after="200"/>
        <w:textAlignment w:val="auto"/>
      </w:pPr>
      <w:r w:rsidRPr="00D80BB9">
        <w:t xml:space="preserve">vypracovanie a kontrola dokumentácie žiakov so ŠVVP – priebežne počas celého školského roka, </w:t>
      </w:r>
    </w:p>
    <w:p w14:paraId="0BE0654E" w14:textId="77777777" w:rsidR="00251E37" w:rsidRPr="00D80BB9" w:rsidRDefault="00251E37" w:rsidP="004E676E">
      <w:pPr>
        <w:pStyle w:val="Odsekzoznamu"/>
        <w:numPr>
          <w:ilvl w:val="0"/>
          <w:numId w:val="2"/>
        </w:numPr>
        <w:overflowPunct/>
        <w:autoSpaceDE/>
        <w:autoSpaceDN/>
        <w:adjustRightInd/>
        <w:spacing w:after="200"/>
        <w:textAlignment w:val="auto"/>
      </w:pPr>
      <w:r w:rsidRPr="00D80BB9">
        <w:t>individuálna psychologická diagnostika žiakov na ich vlastnú žiadosť alebo žiadosť rodičov – po dohode s psychológom – 5 žiakov</w:t>
      </w:r>
    </w:p>
    <w:p w14:paraId="3A9B13B0" w14:textId="77777777" w:rsidR="00251E37" w:rsidRPr="00D80BB9" w:rsidRDefault="00251E37" w:rsidP="004E676E">
      <w:pPr>
        <w:pStyle w:val="Odsekzoznamu"/>
        <w:numPr>
          <w:ilvl w:val="0"/>
          <w:numId w:val="2"/>
        </w:numPr>
        <w:overflowPunct/>
        <w:autoSpaceDE/>
        <w:autoSpaceDN/>
        <w:adjustRightInd/>
        <w:spacing w:after="200"/>
        <w:textAlignment w:val="auto"/>
      </w:pPr>
      <w:r w:rsidRPr="00D80BB9">
        <w:t>riešenie výchovných problémov žiakov, konfliktov medzi nimi, resp. problémy pedagógov so žiakmi – riešené priebežne, podľa potreby,</w:t>
      </w:r>
    </w:p>
    <w:p w14:paraId="6A4F232C" w14:textId="77777777" w:rsidR="00251E37" w:rsidRPr="00D80BB9" w:rsidRDefault="00251E37" w:rsidP="004E676E">
      <w:pPr>
        <w:pStyle w:val="Odsekzoznamu"/>
        <w:numPr>
          <w:ilvl w:val="0"/>
          <w:numId w:val="2"/>
        </w:numPr>
        <w:overflowPunct/>
        <w:autoSpaceDE/>
        <w:autoSpaceDN/>
        <w:adjustRightInd/>
        <w:spacing w:after="200"/>
        <w:textAlignment w:val="auto"/>
      </w:pPr>
      <w:r w:rsidRPr="00D80BB9">
        <w:t>dňa 18.2.2020 sa konala porada výchovných poradcov s pracovníkmi CPPPaP Košice, Karpatská 8,  zameraná na agresívne správanie  dievčat v školskom prostredí, emocionálnu inteligenciu žiakov a iné aktuálne otázky výchovného poradenstva, vrátane metodicko-odbornej starostlivosti o školy a výchovných poradcov.</w:t>
      </w:r>
    </w:p>
    <w:p w14:paraId="79053FD3" w14:textId="77777777" w:rsidR="00251E37" w:rsidRPr="00D80BB9" w:rsidRDefault="00251E37" w:rsidP="004E676E">
      <w:pPr>
        <w:pStyle w:val="Odsekzoznamu"/>
        <w:numPr>
          <w:ilvl w:val="0"/>
          <w:numId w:val="2"/>
        </w:numPr>
        <w:overflowPunct/>
        <w:autoSpaceDE/>
        <w:autoSpaceDN/>
        <w:adjustRightInd/>
        <w:spacing w:after="200"/>
        <w:textAlignment w:val="auto"/>
      </w:pPr>
      <w:r w:rsidRPr="00D80BB9">
        <w:t xml:space="preserve">Vzhľadom na situáciu s pandémiou, ktorá nastala od 9.3.2020 nemohli byť realizované ďalšie naplánované aktivity s CPPPaP ako prevencia šikanovania  pre žiakov druhého ročníka, psychologické aspekty zdravého životného štýlu pre študentov prvého ročníka a obchodovanie s ľuďmi, riziká a nástrahy pre študentov tretieho ročníka.         </w:t>
      </w:r>
    </w:p>
    <w:p w14:paraId="5E00C7FD" w14:textId="77777777" w:rsidR="00404B9B" w:rsidRDefault="00404B9B" w:rsidP="00404B9B">
      <w:pPr>
        <w:pStyle w:val="Nadpis4"/>
        <w:jc w:val="center"/>
        <w:rPr>
          <w:sz w:val="22"/>
          <w:szCs w:val="22"/>
          <w:u w:val="single"/>
        </w:rPr>
      </w:pPr>
    </w:p>
    <w:p w14:paraId="5F05218E" w14:textId="2194359F" w:rsidR="00373FF1" w:rsidRDefault="00373FF1" w:rsidP="00404B9B">
      <w:r>
        <w:br w:type="page"/>
      </w:r>
    </w:p>
    <w:p w14:paraId="6665DFD6" w14:textId="2949E134" w:rsidR="00CC1145" w:rsidRPr="00D80BB9" w:rsidRDefault="00CC1145" w:rsidP="001F24AE">
      <w:pPr>
        <w:pStyle w:val="Nadpis4"/>
        <w:rPr>
          <w:sz w:val="24"/>
          <w:szCs w:val="24"/>
          <w:u w:val="single"/>
        </w:rPr>
      </w:pPr>
      <w:r w:rsidRPr="00D80BB9">
        <w:rPr>
          <w:sz w:val="24"/>
          <w:szCs w:val="24"/>
          <w:u w:val="single"/>
        </w:rPr>
        <w:lastRenderedPageBreak/>
        <w:t>Správa o činnosti koordinátora prevencie v školskom roku 201</w:t>
      </w:r>
      <w:r w:rsidR="00251E37" w:rsidRPr="00D80BB9">
        <w:rPr>
          <w:sz w:val="24"/>
          <w:szCs w:val="24"/>
          <w:u w:val="single"/>
        </w:rPr>
        <w:t>9</w:t>
      </w:r>
      <w:r w:rsidRPr="00D80BB9">
        <w:rPr>
          <w:sz w:val="24"/>
          <w:szCs w:val="24"/>
          <w:u w:val="single"/>
        </w:rPr>
        <w:t xml:space="preserve"> – 20</w:t>
      </w:r>
      <w:r w:rsidR="00251E37" w:rsidRPr="00D80BB9">
        <w:rPr>
          <w:sz w:val="24"/>
          <w:szCs w:val="24"/>
          <w:u w:val="single"/>
        </w:rPr>
        <w:t>20</w:t>
      </w:r>
    </w:p>
    <w:p w14:paraId="6D490EB9" w14:textId="77777777" w:rsidR="00CC1145" w:rsidRPr="00D80BB9" w:rsidRDefault="00CC1145" w:rsidP="000E2093">
      <w:pPr>
        <w:ind w:left="696"/>
      </w:pPr>
    </w:p>
    <w:p w14:paraId="4E2F5BCA" w14:textId="77777777" w:rsidR="00251E37" w:rsidRPr="00D80BB9" w:rsidRDefault="00251E37" w:rsidP="00251E37">
      <w:r w:rsidRPr="00D80BB9">
        <w:t>Činnosť koordinátora prevencie bola v súlade s pedagogicko – organizačnými pokynmi v školskom roku 2019 - 2020 zameraná na:</w:t>
      </w:r>
    </w:p>
    <w:p w14:paraId="09E14561" w14:textId="77777777" w:rsidR="00251E37" w:rsidRPr="00D80BB9" w:rsidRDefault="00251E37" w:rsidP="00251E37">
      <w:pPr>
        <w:ind w:left="720"/>
        <w:rPr>
          <w:lang w:eastAsia="cs-CZ"/>
        </w:rPr>
      </w:pPr>
    </w:p>
    <w:p w14:paraId="222F4A6B" w14:textId="77777777" w:rsidR="00251E37" w:rsidRPr="00D80BB9" w:rsidRDefault="00251E37" w:rsidP="004E676E">
      <w:pPr>
        <w:numPr>
          <w:ilvl w:val="0"/>
          <w:numId w:val="3"/>
        </w:numPr>
        <w:overflowPunct/>
        <w:autoSpaceDE/>
        <w:autoSpaceDN/>
        <w:adjustRightInd/>
        <w:textAlignment w:val="auto"/>
      </w:pPr>
      <w:r w:rsidRPr="00D80BB9">
        <w:t xml:space="preserve">priebežné monitorovanie správania sa detí a žiakov a zmeny, v prípadoch podozrenia na porušovanie ich zdravého osobnostného vývinu alebo podozrenia, že by mohli byť vystavení ohrozeniu života, zdravia alebo neľudskému a zlému zaobchádzaniu, zabezpečiť ich ochranu a bezodkladne riešiť vzniknutý problém v súčinnosti s vedením školy a zákonnými zástupcami dieťaťa a žiaka, </w:t>
      </w:r>
    </w:p>
    <w:p w14:paraId="0B46BCD9" w14:textId="77777777" w:rsidR="00251E37" w:rsidRPr="00D80BB9" w:rsidRDefault="00251E37" w:rsidP="004E676E">
      <w:pPr>
        <w:numPr>
          <w:ilvl w:val="0"/>
          <w:numId w:val="3"/>
        </w:numPr>
        <w:overflowPunct/>
        <w:autoSpaceDE/>
        <w:autoSpaceDN/>
        <w:adjustRightInd/>
        <w:textAlignment w:val="auto"/>
      </w:pPr>
      <w:r w:rsidRPr="00D80BB9">
        <w:t>boj proti sexuálnemu zneužívaniu a sexuálnemu vykorisťovaniu detí a proti detskej pornografii,</w:t>
      </w:r>
    </w:p>
    <w:p w14:paraId="33C7795F" w14:textId="77777777" w:rsidR="00251E37" w:rsidRPr="00D80BB9" w:rsidRDefault="00251E37" w:rsidP="004E676E">
      <w:pPr>
        <w:numPr>
          <w:ilvl w:val="0"/>
          <w:numId w:val="3"/>
        </w:numPr>
        <w:overflowPunct/>
        <w:autoSpaceDE/>
        <w:autoSpaceDN/>
        <w:adjustRightInd/>
        <w:textAlignment w:val="auto"/>
      </w:pPr>
      <w:r w:rsidRPr="00D80BB9">
        <w:t>zabezpečenie prevencie a riešenie šikanovania žiakov v škole a školskom prostredí,</w:t>
      </w:r>
    </w:p>
    <w:p w14:paraId="0687EF42" w14:textId="77777777" w:rsidR="00251E37" w:rsidRPr="00D80BB9" w:rsidRDefault="00251E37" w:rsidP="004E676E">
      <w:pPr>
        <w:numPr>
          <w:ilvl w:val="0"/>
          <w:numId w:val="3"/>
        </w:numPr>
        <w:overflowPunct/>
        <w:autoSpaceDE/>
        <w:autoSpaceDN/>
        <w:adjustRightInd/>
        <w:textAlignment w:val="auto"/>
      </w:pPr>
      <w:r w:rsidRPr="00D80BB9">
        <w:t>realizáciu preventívnych programov a aktivít zabezpečovaných s dôrazom na odbornú garanciu týchto programov (spolupráca s CPPPaP),</w:t>
      </w:r>
    </w:p>
    <w:p w14:paraId="27F25DDE" w14:textId="77777777" w:rsidR="00251E37" w:rsidRPr="00D80BB9" w:rsidRDefault="00251E37" w:rsidP="004E676E">
      <w:pPr>
        <w:numPr>
          <w:ilvl w:val="0"/>
          <w:numId w:val="3"/>
        </w:numPr>
        <w:overflowPunct/>
        <w:autoSpaceDE/>
        <w:autoSpaceDN/>
        <w:adjustRightInd/>
        <w:textAlignment w:val="auto"/>
      </w:pPr>
      <w:r w:rsidRPr="00D80BB9">
        <w:t>v súlade s úlohami Národného programu boja proti obchodovaniu s ľuďmi na roky 2019 - 2021 realizovať besedy s vyškolenými odbornými zamestnancami CPPPaP o rizikách práce v zahraničí pred neľudským zaobchádzaním, obchodovaním s ľuďmi a otrockou prácou ako aj preventívne kampane,</w:t>
      </w:r>
    </w:p>
    <w:p w14:paraId="1807CB8B" w14:textId="77777777" w:rsidR="00251E37" w:rsidRPr="00D80BB9" w:rsidRDefault="00251E37" w:rsidP="004E676E">
      <w:pPr>
        <w:numPr>
          <w:ilvl w:val="0"/>
          <w:numId w:val="3"/>
        </w:numPr>
        <w:overflowPunct/>
        <w:autoSpaceDE/>
        <w:autoSpaceDN/>
        <w:adjustRightInd/>
        <w:textAlignment w:val="auto"/>
      </w:pPr>
      <w:r w:rsidRPr="00D80BB9">
        <w:t>prezentáciu zdravého životného štýlu, ktorý sa dnes preferuje ako prevencia rôznych druhov závislostí,</w:t>
      </w:r>
    </w:p>
    <w:p w14:paraId="7E184851" w14:textId="77777777" w:rsidR="00251E37" w:rsidRPr="00D80BB9" w:rsidRDefault="00251E37" w:rsidP="004E676E">
      <w:pPr>
        <w:numPr>
          <w:ilvl w:val="0"/>
          <w:numId w:val="3"/>
        </w:numPr>
        <w:overflowPunct/>
        <w:autoSpaceDE/>
        <w:autoSpaceDN/>
        <w:adjustRightInd/>
        <w:textAlignment w:val="auto"/>
      </w:pPr>
      <w:r w:rsidRPr="00D80BB9">
        <w:t>realizáciu pohovorov s problémovými žiakmi,</w:t>
      </w:r>
    </w:p>
    <w:p w14:paraId="049B4DCE" w14:textId="77777777" w:rsidR="00251E37" w:rsidRPr="00D80BB9" w:rsidRDefault="00251E37" w:rsidP="004E676E">
      <w:pPr>
        <w:numPr>
          <w:ilvl w:val="0"/>
          <w:numId w:val="3"/>
        </w:numPr>
        <w:overflowPunct/>
        <w:autoSpaceDE/>
        <w:autoSpaceDN/>
        <w:adjustRightInd/>
        <w:textAlignment w:val="auto"/>
      </w:pPr>
      <w:r w:rsidRPr="00D80BB9">
        <w:t>spoluprácu s výchovnou poradkyňou,</w:t>
      </w:r>
    </w:p>
    <w:p w14:paraId="01A393A1" w14:textId="27AB6F3E" w:rsidR="00251E37" w:rsidRPr="00D80BB9" w:rsidRDefault="00251E37" w:rsidP="00251E37">
      <w:pPr>
        <w:numPr>
          <w:ilvl w:val="0"/>
          <w:numId w:val="3"/>
        </w:numPr>
        <w:overflowPunct/>
        <w:autoSpaceDE/>
        <w:autoSpaceDN/>
        <w:adjustRightInd/>
        <w:textAlignment w:val="auto"/>
      </w:pPr>
      <w:r w:rsidRPr="00D80BB9">
        <w:t>vzdelávanie sa v oblasti preventívnych programov.</w:t>
      </w:r>
    </w:p>
    <w:p w14:paraId="76D7770F" w14:textId="77777777" w:rsidR="001F24AE" w:rsidRPr="00D80BB9" w:rsidRDefault="001F24AE" w:rsidP="001F24AE">
      <w:pPr>
        <w:overflowPunct/>
        <w:autoSpaceDE/>
        <w:autoSpaceDN/>
        <w:adjustRightInd/>
        <w:ind w:left="360"/>
        <w:textAlignment w:val="auto"/>
      </w:pPr>
    </w:p>
    <w:p w14:paraId="7B6339D6" w14:textId="77777777" w:rsidR="00251E37" w:rsidRPr="00D80BB9" w:rsidRDefault="00251E37" w:rsidP="00251E37">
      <w:pPr>
        <w:rPr>
          <w:b/>
        </w:rPr>
      </w:pPr>
      <w:r w:rsidRPr="00D80BB9">
        <w:rPr>
          <w:b/>
        </w:rPr>
        <w:t>Prehľad aktivít a preventívnych činnosti podľa mesiacov:</w:t>
      </w:r>
    </w:p>
    <w:p w14:paraId="546F0B0F" w14:textId="77777777" w:rsidR="00251E37" w:rsidRPr="00D80BB9" w:rsidRDefault="00251E37" w:rsidP="00251E37"/>
    <w:p w14:paraId="43083356" w14:textId="77777777" w:rsidR="00251E37" w:rsidRPr="00D80BB9" w:rsidRDefault="00251E37" w:rsidP="00251E37">
      <w:pPr>
        <w:ind w:left="1560" w:hanging="1560"/>
      </w:pPr>
      <w:r w:rsidRPr="00D80BB9">
        <w:rPr>
          <w:b/>
        </w:rPr>
        <w:t xml:space="preserve">September  </w:t>
      </w:r>
      <w:r w:rsidRPr="00D80BB9">
        <w:t xml:space="preserve">   </w:t>
      </w:r>
    </w:p>
    <w:p w14:paraId="2CA651DF" w14:textId="77777777" w:rsidR="00251E37" w:rsidRPr="00D80BB9" w:rsidRDefault="00251E37" w:rsidP="001F24AE">
      <w:pPr>
        <w:numPr>
          <w:ilvl w:val="0"/>
          <w:numId w:val="19"/>
        </w:numPr>
        <w:overflowPunct/>
        <w:autoSpaceDE/>
        <w:autoSpaceDN/>
        <w:adjustRightInd/>
        <w:ind w:left="360"/>
        <w:textAlignment w:val="auto"/>
      </w:pPr>
      <w:r w:rsidRPr="00D80BB9">
        <w:t>tvorba plánu práce koordinátora prevencie</w:t>
      </w:r>
    </w:p>
    <w:p w14:paraId="039F9382" w14:textId="77777777" w:rsidR="00251E37" w:rsidRPr="00D80BB9" w:rsidRDefault="00251E37" w:rsidP="001F24AE">
      <w:pPr>
        <w:numPr>
          <w:ilvl w:val="0"/>
          <w:numId w:val="19"/>
        </w:numPr>
        <w:overflowPunct/>
        <w:autoSpaceDE/>
        <w:autoSpaceDN/>
        <w:adjustRightInd/>
        <w:ind w:left="360"/>
        <w:textAlignment w:val="auto"/>
      </w:pPr>
      <w:r w:rsidRPr="00D80BB9">
        <w:t>príprava a zabezpečovanie preventívnych výchovno-vzdelávacích programov</w:t>
      </w:r>
    </w:p>
    <w:p w14:paraId="12C59D53" w14:textId="77777777" w:rsidR="00251E37" w:rsidRPr="00D80BB9" w:rsidRDefault="00251E37" w:rsidP="00251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23122BD" w14:textId="77777777" w:rsidR="00251E37" w:rsidRPr="00D80BB9" w:rsidRDefault="00251E37" w:rsidP="00251E37">
      <w:pPr>
        <w:rPr>
          <w:rFonts w:eastAsia="Calibri"/>
          <w:lang w:eastAsia="en-US"/>
        </w:rPr>
      </w:pPr>
      <w:r w:rsidRPr="00D80BB9">
        <w:rPr>
          <w:rFonts w:eastAsia="Calibri"/>
          <w:b/>
          <w:lang w:eastAsia="en-US"/>
        </w:rPr>
        <w:t>Október</w:t>
      </w:r>
      <w:r w:rsidRPr="00D80BB9">
        <w:rPr>
          <w:rFonts w:eastAsia="Calibri"/>
          <w:lang w:eastAsia="en-US"/>
        </w:rPr>
        <w:t xml:space="preserve"> </w:t>
      </w:r>
      <w:r w:rsidRPr="00D80BB9">
        <w:rPr>
          <w:rFonts w:eastAsia="Calibri"/>
          <w:lang w:eastAsia="en-US"/>
        </w:rPr>
        <w:tab/>
        <w:t xml:space="preserve"> </w:t>
      </w:r>
    </w:p>
    <w:p w14:paraId="720E7F3A" w14:textId="77777777" w:rsidR="00251E37" w:rsidRPr="00D80BB9" w:rsidRDefault="00251E37" w:rsidP="001F24AE">
      <w:pPr>
        <w:numPr>
          <w:ilvl w:val="0"/>
          <w:numId w:val="18"/>
        </w:numPr>
        <w:overflowPunct/>
        <w:autoSpaceDE/>
        <w:autoSpaceDN/>
        <w:adjustRightInd/>
        <w:ind w:left="360"/>
        <w:textAlignment w:val="auto"/>
        <w:rPr>
          <w:rFonts w:eastAsia="Calibri"/>
          <w:lang w:eastAsia="en-US"/>
        </w:rPr>
      </w:pPr>
      <w:r w:rsidRPr="00D80BB9">
        <w:rPr>
          <w:rFonts w:eastAsia="Calibri"/>
          <w:lang w:eastAsia="en-US"/>
        </w:rPr>
        <w:t>2.10.2019 – účasť na porade koordinátorov prevencie v CPPPaP s nasledujúcim programom:</w:t>
      </w:r>
    </w:p>
    <w:p w14:paraId="3133DAB8" w14:textId="77777777" w:rsidR="00251E37" w:rsidRPr="00D80BB9" w:rsidRDefault="00251E37" w:rsidP="001F24AE">
      <w:pPr>
        <w:rPr>
          <w:rFonts w:eastAsia="Calibri"/>
          <w:lang w:eastAsia="en-US"/>
        </w:rPr>
      </w:pPr>
      <w:r w:rsidRPr="00D80BB9">
        <w:rPr>
          <w:rFonts w:eastAsia="Calibri"/>
          <w:lang w:eastAsia="en-US"/>
        </w:rPr>
        <w:tab/>
        <w:t>1. Otvorenie</w:t>
      </w:r>
    </w:p>
    <w:p w14:paraId="2D5A880E" w14:textId="77777777" w:rsidR="00251E37" w:rsidRPr="00D80BB9" w:rsidRDefault="00251E37" w:rsidP="001F24AE">
      <w:pPr>
        <w:ind w:firstLine="708"/>
        <w:rPr>
          <w:rFonts w:eastAsia="Calibri"/>
          <w:lang w:eastAsia="en-US"/>
        </w:rPr>
      </w:pPr>
      <w:r w:rsidRPr="00D80BB9">
        <w:rPr>
          <w:rFonts w:eastAsia="Calibri"/>
          <w:lang w:eastAsia="en-US"/>
        </w:rPr>
        <w:t>2. Prevencia šikanovania, hazardovania so zdravím a sexuálne vydieranie</w:t>
      </w:r>
    </w:p>
    <w:p w14:paraId="0522584E" w14:textId="77777777" w:rsidR="00251E37" w:rsidRPr="00D80BB9" w:rsidRDefault="00251E37" w:rsidP="001F24AE">
      <w:pPr>
        <w:ind w:firstLine="708"/>
        <w:rPr>
          <w:rFonts w:eastAsia="Calibri"/>
          <w:lang w:eastAsia="en-US"/>
        </w:rPr>
      </w:pPr>
      <w:r w:rsidRPr="00D80BB9">
        <w:rPr>
          <w:rFonts w:eastAsia="Calibri"/>
          <w:lang w:eastAsia="en-US"/>
        </w:rPr>
        <w:t>Ref.: Ing. M. Drobný – projekt eSlovensko</w:t>
      </w:r>
    </w:p>
    <w:p w14:paraId="11A26C4D" w14:textId="77777777" w:rsidR="00251E37" w:rsidRPr="00D80BB9" w:rsidRDefault="00251E37" w:rsidP="001F24AE">
      <w:pPr>
        <w:ind w:firstLine="708"/>
        <w:rPr>
          <w:rFonts w:eastAsia="Calibri"/>
          <w:lang w:eastAsia="en-US"/>
        </w:rPr>
      </w:pPr>
      <w:r w:rsidRPr="00D80BB9">
        <w:rPr>
          <w:rFonts w:eastAsia="Calibri"/>
          <w:lang w:eastAsia="en-US"/>
        </w:rPr>
        <w:t>3. Ako si všimnúť šikovné deti v škole</w:t>
      </w:r>
    </w:p>
    <w:p w14:paraId="1F216FC9" w14:textId="77777777" w:rsidR="00251E37" w:rsidRPr="00D80BB9" w:rsidRDefault="00251E37" w:rsidP="001F24AE">
      <w:pPr>
        <w:ind w:firstLine="708"/>
        <w:rPr>
          <w:rFonts w:eastAsia="Calibri"/>
          <w:lang w:eastAsia="en-US"/>
        </w:rPr>
      </w:pPr>
      <w:r w:rsidRPr="00D80BB9">
        <w:rPr>
          <w:rFonts w:eastAsia="Calibri"/>
          <w:lang w:eastAsia="en-US"/>
        </w:rPr>
        <w:t>4. Aktuálna legislatíva v oblasti výchovného poradenstva a organizácia školského roka</w:t>
      </w:r>
    </w:p>
    <w:p w14:paraId="60CA3321" w14:textId="77777777" w:rsidR="00251E37" w:rsidRPr="00D80BB9" w:rsidRDefault="00251E37" w:rsidP="001F24AE">
      <w:pPr>
        <w:ind w:firstLine="708"/>
        <w:rPr>
          <w:rFonts w:eastAsia="Calibri"/>
          <w:lang w:eastAsia="en-US"/>
        </w:rPr>
      </w:pPr>
      <w:r w:rsidRPr="00D80BB9">
        <w:rPr>
          <w:rFonts w:eastAsia="Calibri"/>
          <w:lang w:eastAsia="en-US"/>
        </w:rPr>
        <w:t>5. Linka Detskej Dôvery – Rovesnícky program</w:t>
      </w:r>
    </w:p>
    <w:p w14:paraId="48187345" w14:textId="77777777" w:rsidR="00251E37" w:rsidRPr="00D80BB9" w:rsidRDefault="00251E37" w:rsidP="001F24AE">
      <w:pPr>
        <w:ind w:firstLine="708"/>
        <w:rPr>
          <w:rFonts w:eastAsia="Calibri"/>
          <w:lang w:eastAsia="en-US"/>
        </w:rPr>
      </w:pPr>
      <w:r w:rsidRPr="00D80BB9">
        <w:rPr>
          <w:rFonts w:eastAsia="Calibri"/>
          <w:lang w:eastAsia="en-US"/>
        </w:rPr>
        <w:t>6. Diskusia a rôzne</w:t>
      </w:r>
    </w:p>
    <w:p w14:paraId="6D0B08B0" w14:textId="77777777" w:rsidR="00251E37" w:rsidRPr="00D80BB9" w:rsidRDefault="00251E37" w:rsidP="001F24AE">
      <w:pPr>
        <w:numPr>
          <w:ilvl w:val="0"/>
          <w:numId w:val="18"/>
        </w:numPr>
        <w:overflowPunct/>
        <w:autoSpaceDE/>
        <w:autoSpaceDN/>
        <w:adjustRightInd/>
        <w:ind w:left="360"/>
        <w:textAlignment w:val="auto"/>
        <w:rPr>
          <w:color w:val="222222"/>
        </w:rPr>
      </w:pPr>
      <w:r w:rsidRPr="00D80BB9">
        <w:rPr>
          <w:rFonts w:eastAsia="Calibri"/>
          <w:color w:val="222222"/>
          <w:lang w:eastAsia="en-US"/>
        </w:rPr>
        <w:t>výber a objednanie aktivít v spolupráci s CPPPaP na Karpatskej č.8, v šk. roku 2019 – 2020.</w:t>
      </w:r>
      <w:r w:rsidRPr="00D80BB9">
        <w:rPr>
          <w:rFonts w:eastAsia="Calibri"/>
          <w:lang w:eastAsia="en-US"/>
        </w:rPr>
        <w:t xml:space="preserve"> </w:t>
      </w:r>
    </w:p>
    <w:p w14:paraId="6A50518A" w14:textId="77777777" w:rsidR="00251E37" w:rsidRPr="00D80BB9" w:rsidRDefault="00251E37" w:rsidP="001F24AE">
      <w:pPr>
        <w:rPr>
          <w:rFonts w:eastAsia="Calibri"/>
          <w:lang w:eastAsia="en-US"/>
        </w:rPr>
      </w:pPr>
    </w:p>
    <w:p w14:paraId="2655023C" w14:textId="77777777" w:rsidR="00251E37" w:rsidRPr="00D80BB9" w:rsidRDefault="00251E37" w:rsidP="00251E37">
      <w:pPr>
        <w:rPr>
          <w:rFonts w:eastAsia="Calibri"/>
          <w:b/>
          <w:lang w:eastAsia="en-US"/>
        </w:rPr>
      </w:pPr>
      <w:r w:rsidRPr="00D80BB9">
        <w:rPr>
          <w:rFonts w:eastAsia="Calibri"/>
          <w:b/>
          <w:lang w:eastAsia="en-US"/>
        </w:rPr>
        <w:t>November</w:t>
      </w:r>
      <w:r w:rsidRPr="00D80BB9">
        <w:rPr>
          <w:rFonts w:eastAsia="Calibri"/>
          <w:b/>
          <w:lang w:eastAsia="en-US"/>
        </w:rPr>
        <w:tab/>
      </w:r>
    </w:p>
    <w:p w14:paraId="26438F3D" w14:textId="77777777" w:rsidR="00251E37" w:rsidRPr="00D80BB9" w:rsidRDefault="00251E37" w:rsidP="004E676E">
      <w:pPr>
        <w:numPr>
          <w:ilvl w:val="0"/>
          <w:numId w:val="17"/>
        </w:numPr>
        <w:overflowPunct/>
        <w:autoSpaceDE/>
        <w:autoSpaceDN/>
        <w:adjustRightInd/>
        <w:textAlignment w:val="auto"/>
        <w:rPr>
          <w:rFonts w:eastAsia="Calibri"/>
          <w:lang w:eastAsia="en-US"/>
        </w:rPr>
      </w:pPr>
      <w:r w:rsidRPr="00D80BB9">
        <w:rPr>
          <w:rFonts w:eastAsia="Calibri"/>
          <w:lang w:eastAsia="en-US"/>
        </w:rPr>
        <w:t xml:space="preserve">6. – 8.11.20219 – účasť na Rovesníckom programe prevencie užívania drog – intenzívna časť výcviku, ktorý organizovala nezisková organizácia </w:t>
      </w:r>
      <w:r w:rsidRPr="00D80BB9">
        <w:rPr>
          <w:rFonts w:eastAsia="Calibri"/>
          <w:b/>
          <w:lang w:eastAsia="en-US"/>
        </w:rPr>
        <w:t xml:space="preserve">Filia. </w:t>
      </w:r>
      <w:r w:rsidRPr="00D80BB9">
        <w:rPr>
          <w:rFonts w:eastAsia="Calibri"/>
          <w:lang w:eastAsia="en-US"/>
        </w:rPr>
        <w:t>Na výcviku sa zúčastnilo päť žiakov z prvých ročníkov a koordinátorka prevencie</w:t>
      </w:r>
    </w:p>
    <w:p w14:paraId="08DAF007" w14:textId="77777777" w:rsidR="00251E37" w:rsidRPr="00D80BB9" w:rsidRDefault="00251E37" w:rsidP="00251E37">
      <w:pPr>
        <w:rPr>
          <w:rFonts w:eastAsia="Calibri"/>
          <w:lang w:eastAsia="en-US"/>
        </w:rPr>
      </w:pPr>
      <w:r w:rsidRPr="00D80BB9">
        <w:rPr>
          <w:rFonts w:eastAsia="Calibri"/>
          <w:lang w:eastAsia="en-US"/>
        </w:rPr>
        <w:t>- 26.11.2019 – účasť na prezentácií  Národného projektu ZLEPŠENIE PRÍSTUPU OBETÍ TRESTNÝCH ČINOV K SLUŽBÁM A VYTVORENIE KONTAKTNÝCH BODOV PRE OBETE – organizované Ministerstvom vnútra SR. Na tejto prezentácií sa zúčastnili žiaci III.D triedy s pani učiteľkou Mgr. Juhászovou.</w:t>
      </w:r>
    </w:p>
    <w:p w14:paraId="2315654C" w14:textId="77777777" w:rsidR="00251E37" w:rsidRDefault="00251E37" w:rsidP="00251E37">
      <w:pPr>
        <w:rPr>
          <w:rFonts w:eastAsia="Calibri"/>
          <w:lang w:eastAsia="en-US"/>
        </w:rPr>
      </w:pPr>
    </w:p>
    <w:p w14:paraId="21743CFC" w14:textId="77777777" w:rsidR="00D80BB9" w:rsidRDefault="00D80BB9" w:rsidP="00251E37">
      <w:pPr>
        <w:rPr>
          <w:rFonts w:eastAsia="Calibri"/>
          <w:lang w:eastAsia="en-US"/>
        </w:rPr>
      </w:pPr>
    </w:p>
    <w:p w14:paraId="52936F3D" w14:textId="77777777" w:rsidR="00D80BB9" w:rsidRDefault="00D80BB9" w:rsidP="00251E37">
      <w:pPr>
        <w:rPr>
          <w:rFonts w:eastAsia="Calibri"/>
          <w:lang w:eastAsia="en-US"/>
        </w:rPr>
      </w:pPr>
    </w:p>
    <w:p w14:paraId="035442CD" w14:textId="77777777" w:rsidR="00D80BB9" w:rsidRPr="00D80BB9" w:rsidRDefault="00D80BB9" w:rsidP="00251E37">
      <w:pPr>
        <w:rPr>
          <w:rFonts w:eastAsia="Calibri"/>
          <w:lang w:eastAsia="en-US"/>
        </w:rPr>
      </w:pPr>
    </w:p>
    <w:p w14:paraId="06DBDDF8" w14:textId="77777777" w:rsidR="00251E37" w:rsidRPr="00D80BB9" w:rsidRDefault="00251E37" w:rsidP="00251E37">
      <w:pPr>
        <w:rPr>
          <w:rFonts w:eastAsia="Calibri"/>
          <w:b/>
          <w:lang w:eastAsia="en-US"/>
        </w:rPr>
      </w:pPr>
      <w:r w:rsidRPr="00D80BB9">
        <w:rPr>
          <w:rFonts w:eastAsia="Calibri"/>
          <w:b/>
          <w:lang w:eastAsia="en-US"/>
        </w:rPr>
        <w:lastRenderedPageBreak/>
        <w:t>December</w:t>
      </w:r>
    </w:p>
    <w:p w14:paraId="3BDF1FE7" w14:textId="77777777" w:rsidR="00251E37" w:rsidRPr="00D80BB9" w:rsidRDefault="00251E37" w:rsidP="001F24AE">
      <w:pPr>
        <w:numPr>
          <w:ilvl w:val="0"/>
          <w:numId w:val="3"/>
        </w:numPr>
        <w:overflowPunct/>
        <w:autoSpaceDE/>
        <w:autoSpaceDN/>
        <w:adjustRightInd/>
        <w:textAlignment w:val="auto"/>
      </w:pPr>
      <w:r w:rsidRPr="00D80BB9">
        <w:rPr>
          <w:rFonts w:eastAsia="Calibri"/>
          <w:lang w:eastAsia="en-US"/>
        </w:rPr>
        <w:t xml:space="preserve">11.12.2019 – sa 300 žiakov našej školy zúčastnilo v kine Úsmev na hudobno-výchovnom koncerte „Stop šikane“, ktorý bol organizovaný Občianskym združením Phantasia. Okrem šikany ako takej sa počas koncertu vystupujúci umelci venovali aj problematike tzv. kyberšikany. Táto jej forma je čoraz viac aktuálna predovšetkým medzi mladou generáciou, ktorá sa stáva závislou od moderných technológií počnúc mobilnými telefónmi až po sociálne siete. </w:t>
      </w:r>
    </w:p>
    <w:p w14:paraId="5E6A4654" w14:textId="77777777" w:rsidR="001F24AE" w:rsidRPr="00D80BB9" w:rsidRDefault="001F24AE" w:rsidP="00251E37"/>
    <w:p w14:paraId="61F6CF3C" w14:textId="77777777" w:rsidR="00251E37" w:rsidRPr="00D80BB9" w:rsidRDefault="00251E37" w:rsidP="00251E37">
      <w:pPr>
        <w:rPr>
          <w:b/>
        </w:rPr>
      </w:pPr>
      <w:r w:rsidRPr="00D80BB9">
        <w:rPr>
          <w:b/>
        </w:rPr>
        <w:t>Január</w:t>
      </w:r>
    </w:p>
    <w:p w14:paraId="54792A68" w14:textId="77777777" w:rsidR="00251E37" w:rsidRPr="00D80BB9" w:rsidRDefault="00251E37" w:rsidP="001F24AE">
      <w:pPr>
        <w:numPr>
          <w:ilvl w:val="0"/>
          <w:numId w:val="3"/>
        </w:numPr>
        <w:overflowPunct/>
        <w:autoSpaceDE/>
        <w:autoSpaceDN/>
        <w:adjustRightInd/>
        <w:textAlignment w:val="auto"/>
      </w:pPr>
      <w:r w:rsidRPr="00D80BB9">
        <w:t>individuálne pohovory so žiakmi z dôvodu nedbalej školskej dochádzky, nevhodného správania sa a pod., podrobne popísané v záznamoch z týchto pohovorov</w:t>
      </w:r>
    </w:p>
    <w:p w14:paraId="475CAA0D" w14:textId="77777777" w:rsidR="00251E37" w:rsidRPr="00D80BB9" w:rsidRDefault="00251E37" w:rsidP="00251E37">
      <w:pPr>
        <w:ind w:left="720"/>
      </w:pPr>
    </w:p>
    <w:p w14:paraId="48F49F7F" w14:textId="77777777" w:rsidR="00251E37" w:rsidRPr="00D80BB9" w:rsidRDefault="00251E37" w:rsidP="00251E37">
      <w:pPr>
        <w:rPr>
          <w:b/>
          <w:color w:val="222222"/>
        </w:rPr>
      </w:pPr>
      <w:r w:rsidRPr="00D80BB9">
        <w:rPr>
          <w:b/>
          <w:color w:val="222222"/>
        </w:rPr>
        <w:t>Február</w:t>
      </w:r>
    </w:p>
    <w:p w14:paraId="6B979EC1" w14:textId="77777777" w:rsidR="00251E37" w:rsidRPr="00D80BB9" w:rsidRDefault="00251E37" w:rsidP="001F24AE">
      <w:pPr>
        <w:numPr>
          <w:ilvl w:val="0"/>
          <w:numId w:val="3"/>
        </w:numPr>
        <w:overflowPunct/>
        <w:autoSpaceDE/>
        <w:autoSpaceDN/>
        <w:adjustRightInd/>
        <w:textAlignment w:val="auto"/>
        <w:rPr>
          <w:color w:val="222222"/>
        </w:rPr>
      </w:pPr>
      <w:r w:rsidRPr="00D80BB9">
        <w:rPr>
          <w:color w:val="222222"/>
        </w:rPr>
        <w:t>18.2.2020 – účasť na porade koordinátorov prevencie v CPPPaP s nasledujúcim programom:</w:t>
      </w:r>
    </w:p>
    <w:p w14:paraId="32B2473A" w14:textId="77777777" w:rsidR="00251E37" w:rsidRPr="00D80BB9" w:rsidRDefault="00251E37" w:rsidP="00251E37">
      <w:pPr>
        <w:ind w:left="720"/>
        <w:rPr>
          <w:color w:val="222222"/>
        </w:rPr>
      </w:pPr>
      <w:r w:rsidRPr="00D80BB9">
        <w:rPr>
          <w:color w:val="222222"/>
        </w:rPr>
        <w:t>1. Otvorenie</w:t>
      </w:r>
    </w:p>
    <w:p w14:paraId="7C63524F" w14:textId="77777777" w:rsidR="00251E37" w:rsidRPr="00D80BB9" w:rsidRDefault="00251E37" w:rsidP="00251E37">
      <w:pPr>
        <w:ind w:left="720"/>
        <w:rPr>
          <w:color w:val="222222"/>
        </w:rPr>
      </w:pPr>
      <w:r w:rsidRPr="00D80BB9">
        <w:rPr>
          <w:color w:val="222222"/>
        </w:rPr>
        <w:t>2. Sebaobraz adolescentov a vnímanie body image</w:t>
      </w:r>
    </w:p>
    <w:p w14:paraId="0959A387" w14:textId="77777777" w:rsidR="00251E37" w:rsidRPr="00D80BB9" w:rsidRDefault="00251E37" w:rsidP="00251E37">
      <w:pPr>
        <w:ind w:left="720"/>
        <w:rPr>
          <w:color w:val="222222"/>
        </w:rPr>
      </w:pPr>
      <w:r w:rsidRPr="00D80BB9">
        <w:rPr>
          <w:color w:val="222222"/>
        </w:rPr>
        <w:t>3. Sebapoškodzovanie v adolescentnom veku</w:t>
      </w:r>
    </w:p>
    <w:p w14:paraId="4EE32B36" w14:textId="77777777" w:rsidR="00251E37" w:rsidRPr="00D80BB9" w:rsidRDefault="00251E37" w:rsidP="00251E37">
      <w:pPr>
        <w:ind w:left="720"/>
        <w:rPr>
          <w:color w:val="222222"/>
        </w:rPr>
      </w:pPr>
      <w:r w:rsidRPr="00D80BB9">
        <w:rPr>
          <w:color w:val="222222"/>
        </w:rPr>
        <w:t>4. Využitie prvkov geštalt pri terapeutickej práci s dospievajúcimi</w:t>
      </w:r>
    </w:p>
    <w:p w14:paraId="7BFDA728" w14:textId="77777777" w:rsidR="00251E37" w:rsidRPr="00D80BB9" w:rsidRDefault="00251E37" w:rsidP="00251E37">
      <w:pPr>
        <w:ind w:left="720"/>
        <w:rPr>
          <w:color w:val="222222"/>
        </w:rPr>
      </w:pPr>
      <w:r w:rsidRPr="00D80BB9">
        <w:rPr>
          <w:color w:val="222222"/>
        </w:rPr>
        <w:t>5. Aktuálne trendy oblasti kariérového poradenstva a metodickej starostlivosti</w:t>
      </w:r>
    </w:p>
    <w:p w14:paraId="4D02A2FD" w14:textId="77777777" w:rsidR="00251E37" w:rsidRPr="00D80BB9" w:rsidRDefault="00251E37" w:rsidP="00251E37">
      <w:pPr>
        <w:ind w:left="720"/>
        <w:rPr>
          <w:color w:val="222222"/>
        </w:rPr>
      </w:pPr>
      <w:r w:rsidRPr="00D80BB9">
        <w:rPr>
          <w:color w:val="222222"/>
        </w:rPr>
        <w:t>6. Diskusia a rôzne</w:t>
      </w:r>
    </w:p>
    <w:p w14:paraId="7933AEAE" w14:textId="77777777" w:rsidR="00251E37" w:rsidRPr="00D80BB9" w:rsidRDefault="00251E37" w:rsidP="00251E37">
      <w:pPr>
        <w:ind w:left="720"/>
        <w:rPr>
          <w:color w:val="222222"/>
        </w:rPr>
      </w:pPr>
    </w:p>
    <w:p w14:paraId="4EC14332" w14:textId="77777777" w:rsidR="00251E37" w:rsidRPr="00D80BB9" w:rsidRDefault="00251E37" w:rsidP="00251E37">
      <w:pPr>
        <w:spacing w:line="300" w:lineRule="atLeast"/>
        <w:rPr>
          <w:b/>
          <w:color w:val="222222"/>
        </w:rPr>
      </w:pPr>
      <w:r w:rsidRPr="00D80BB9">
        <w:rPr>
          <w:b/>
          <w:color w:val="222222"/>
        </w:rPr>
        <w:t xml:space="preserve">Marec, apríl, máj, jún </w:t>
      </w:r>
    </w:p>
    <w:p w14:paraId="673BA3E9" w14:textId="77777777" w:rsidR="00251E37" w:rsidRPr="00D80BB9" w:rsidRDefault="00251E37" w:rsidP="001F24AE">
      <w:pPr>
        <w:numPr>
          <w:ilvl w:val="0"/>
          <w:numId w:val="3"/>
        </w:numPr>
        <w:overflowPunct/>
        <w:autoSpaceDE/>
        <w:autoSpaceDN/>
        <w:adjustRightInd/>
        <w:spacing w:line="300" w:lineRule="atLeast"/>
        <w:textAlignment w:val="auto"/>
        <w:rPr>
          <w:b/>
          <w:color w:val="222222"/>
        </w:rPr>
      </w:pPr>
      <w:r w:rsidRPr="00D80BB9">
        <w:rPr>
          <w:color w:val="222222"/>
        </w:rPr>
        <w:t xml:space="preserve">Prerušené vyučovanie z dôvodu pandémie COVID-19. </w:t>
      </w:r>
    </w:p>
    <w:p w14:paraId="760C1E2C" w14:textId="77777777" w:rsidR="00251E37" w:rsidRPr="00D80BB9" w:rsidRDefault="00251E37" w:rsidP="001F24AE">
      <w:pPr>
        <w:numPr>
          <w:ilvl w:val="0"/>
          <w:numId w:val="3"/>
        </w:numPr>
        <w:overflowPunct/>
        <w:autoSpaceDE/>
        <w:autoSpaceDN/>
        <w:adjustRightInd/>
        <w:spacing w:line="300" w:lineRule="atLeast"/>
        <w:textAlignment w:val="auto"/>
        <w:rPr>
          <w:b/>
          <w:color w:val="222222"/>
        </w:rPr>
      </w:pPr>
      <w:r w:rsidRPr="00D80BB9">
        <w:rPr>
          <w:color w:val="222222"/>
        </w:rPr>
        <w:t>Prebiehalo dištančné vzdelávanie, počas ktorého sa nevyskytli žiadne problémy a požiadavky zo strany žiakov, rodičov a pedagógov, ktoré by potrebovali riešiť s koordinátorom prevencie.</w:t>
      </w:r>
    </w:p>
    <w:p w14:paraId="49EE79D7" w14:textId="77777777" w:rsidR="00251E37" w:rsidRPr="00D80BB9" w:rsidRDefault="00251E37" w:rsidP="00251E37">
      <w:pPr>
        <w:spacing w:line="300" w:lineRule="atLeast"/>
        <w:rPr>
          <w:b/>
          <w:color w:val="222222"/>
        </w:rPr>
      </w:pPr>
    </w:p>
    <w:p w14:paraId="398ED55D" w14:textId="77777777" w:rsidR="00583D0E" w:rsidRDefault="00583D0E" w:rsidP="001F24AE">
      <w:pPr>
        <w:pStyle w:val="Obyajntext"/>
        <w:rPr>
          <w:rFonts w:ascii="ms sans serif" w:hAnsi="ms sans serif"/>
          <w:b/>
          <w:sz w:val="24"/>
          <w:szCs w:val="24"/>
          <w:u w:val="single"/>
        </w:rPr>
      </w:pPr>
    </w:p>
    <w:p w14:paraId="379C266E" w14:textId="77777777" w:rsidR="00567C3E" w:rsidRPr="00583D0E" w:rsidRDefault="00567C3E" w:rsidP="001F24AE">
      <w:pPr>
        <w:pStyle w:val="Obyajntext"/>
        <w:rPr>
          <w:rFonts w:ascii="ms sans serif" w:hAnsi="ms sans serif"/>
          <w:b/>
          <w:sz w:val="22"/>
          <w:szCs w:val="22"/>
          <w:u w:val="single"/>
        </w:rPr>
      </w:pPr>
      <w:r w:rsidRPr="00583D0E">
        <w:rPr>
          <w:rFonts w:ascii="ms sans serif" w:hAnsi="ms sans serif"/>
          <w:b/>
          <w:sz w:val="22"/>
          <w:szCs w:val="22"/>
          <w:u w:val="single"/>
        </w:rPr>
        <w:t>Vzdelávacie a</w:t>
      </w:r>
      <w:r w:rsidRPr="00583D0E">
        <w:rPr>
          <w:rFonts w:ascii="ms sans serif" w:hAnsi="ms sans serif" w:hint="eastAsia"/>
          <w:b/>
          <w:sz w:val="22"/>
          <w:szCs w:val="22"/>
          <w:u w:val="single"/>
        </w:rPr>
        <w:t> </w:t>
      </w:r>
      <w:r w:rsidRPr="00583D0E">
        <w:rPr>
          <w:rFonts w:ascii="ms sans serif" w:hAnsi="ms sans serif"/>
          <w:b/>
          <w:sz w:val="22"/>
          <w:szCs w:val="22"/>
          <w:u w:val="single"/>
        </w:rPr>
        <w:t>kultúrne poukazy</w:t>
      </w:r>
    </w:p>
    <w:p w14:paraId="7C7B1509" w14:textId="77777777" w:rsidR="005405EA" w:rsidRPr="00583D0E" w:rsidRDefault="005405EA" w:rsidP="005405EA">
      <w:pPr>
        <w:pStyle w:val="Obyajntext"/>
        <w:rPr>
          <w:rFonts w:ascii="Times New Roman" w:hAnsi="Times New Roman"/>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3"/>
        <w:gridCol w:w="2463"/>
        <w:gridCol w:w="2463"/>
      </w:tblGrid>
      <w:tr w:rsidR="005405EA" w:rsidRPr="00583D0E" w14:paraId="261A1035" w14:textId="77777777" w:rsidTr="005405EA">
        <w:tc>
          <w:tcPr>
            <w:tcW w:w="1250" w:type="pct"/>
          </w:tcPr>
          <w:p w14:paraId="18E2FAA0" w14:textId="77777777" w:rsidR="005405EA" w:rsidRPr="00583D0E" w:rsidRDefault="005405EA" w:rsidP="005405EA">
            <w:pPr>
              <w:pStyle w:val="Obyajntext"/>
              <w:rPr>
                <w:rFonts w:ascii="Times New Roman" w:hAnsi="Times New Roman"/>
                <w:sz w:val="22"/>
                <w:szCs w:val="22"/>
              </w:rPr>
            </w:pPr>
            <w:r w:rsidRPr="00583D0E">
              <w:rPr>
                <w:rFonts w:ascii="Times New Roman" w:hAnsi="Times New Roman"/>
                <w:sz w:val="22"/>
                <w:szCs w:val="22"/>
              </w:rPr>
              <w:t>Poukaz vzdelávací</w:t>
            </w:r>
          </w:p>
        </w:tc>
        <w:tc>
          <w:tcPr>
            <w:tcW w:w="1250" w:type="pct"/>
          </w:tcPr>
          <w:p w14:paraId="56B58572" w14:textId="77777777" w:rsidR="005405EA" w:rsidRPr="00583D0E" w:rsidRDefault="005405EA" w:rsidP="005405EA">
            <w:pPr>
              <w:pStyle w:val="Obyajntext"/>
              <w:rPr>
                <w:rFonts w:ascii="Times New Roman" w:hAnsi="Times New Roman"/>
                <w:sz w:val="22"/>
                <w:szCs w:val="22"/>
              </w:rPr>
            </w:pPr>
            <w:r w:rsidRPr="00583D0E">
              <w:rPr>
                <w:rFonts w:ascii="Times New Roman" w:hAnsi="Times New Roman"/>
                <w:sz w:val="22"/>
                <w:szCs w:val="22"/>
              </w:rPr>
              <w:t>Počet vydaných</w:t>
            </w:r>
          </w:p>
        </w:tc>
        <w:tc>
          <w:tcPr>
            <w:tcW w:w="1250" w:type="pct"/>
          </w:tcPr>
          <w:p w14:paraId="0CCD3E88" w14:textId="77777777" w:rsidR="005405EA" w:rsidRPr="00583D0E" w:rsidRDefault="005405EA" w:rsidP="005405EA">
            <w:pPr>
              <w:pStyle w:val="Obyajntext"/>
              <w:rPr>
                <w:rFonts w:ascii="Times New Roman" w:hAnsi="Times New Roman"/>
                <w:sz w:val="22"/>
                <w:szCs w:val="22"/>
              </w:rPr>
            </w:pPr>
            <w:r w:rsidRPr="00583D0E">
              <w:rPr>
                <w:rFonts w:ascii="Times New Roman" w:hAnsi="Times New Roman"/>
                <w:sz w:val="22"/>
                <w:szCs w:val="22"/>
              </w:rPr>
              <w:t>Počet prijatých</w:t>
            </w:r>
          </w:p>
        </w:tc>
        <w:tc>
          <w:tcPr>
            <w:tcW w:w="1250" w:type="pct"/>
          </w:tcPr>
          <w:p w14:paraId="38E4B243" w14:textId="77777777" w:rsidR="005405EA" w:rsidRPr="00583D0E" w:rsidRDefault="005405EA" w:rsidP="005405EA">
            <w:pPr>
              <w:pStyle w:val="Obyajntext"/>
              <w:rPr>
                <w:rFonts w:ascii="Times New Roman" w:hAnsi="Times New Roman"/>
                <w:sz w:val="22"/>
                <w:szCs w:val="22"/>
              </w:rPr>
            </w:pPr>
            <w:r w:rsidRPr="00583D0E">
              <w:rPr>
                <w:rFonts w:ascii="Times New Roman" w:hAnsi="Times New Roman"/>
                <w:sz w:val="22"/>
                <w:szCs w:val="22"/>
              </w:rPr>
              <w:t xml:space="preserve">Počet zriadených </w:t>
            </w:r>
          </w:p>
          <w:p w14:paraId="3897796D" w14:textId="77777777" w:rsidR="005405EA" w:rsidRPr="00583D0E" w:rsidRDefault="005405EA" w:rsidP="005405EA">
            <w:pPr>
              <w:pStyle w:val="Obyajntext"/>
              <w:rPr>
                <w:rFonts w:ascii="Times New Roman" w:hAnsi="Times New Roman"/>
                <w:sz w:val="22"/>
                <w:szCs w:val="22"/>
              </w:rPr>
            </w:pPr>
            <w:r w:rsidRPr="00583D0E">
              <w:rPr>
                <w:rFonts w:ascii="Times New Roman" w:hAnsi="Times New Roman"/>
                <w:sz w:val="22"/>
                <w:szCs w:val="22"/>
              </w:rPr>
              <w:t>krúžkov</w:t>
            </w:r>
          </w:p>
        </w:tc>
      </w:tr>
      <w:tr w:rsidR="005405EA" w:rsidRPr="00583D0E" w14:paraId="2E975FF4" w14:textId="77777777" w:rsidTr="005405EA">
        <w:tc>
          <w:tcPr>
            <w:tcW w:w="1250" w:type="pct"/>
          </w:tcPr>
          <w:p w14:paraId="50EC9147" w14:textId="77777777" w:rsidR="005405EA" w:rsidRPr="00583D0E" w:rsidRDefault="005405EA" w:rsidP="005405EA">
            <w:pPr>
              <w:pStyle w:val="Obyajntext"/>
              <w:rPr>
                <w:rFonts w:ascii="Times New Roman" w:hAnsi="Times New Roman"/>
                <w:sz w:val="22"/>
                <w:szCs w:val="22"/>
              </w:rPr>
            </w:pPr>
            <w:r w:rsidRPr="00583D0E">
              <w:rPr>
                <w:rFonts w:ascii="Times New Roman" w:hAnsi="Times New Roman"/>
                <w:sz w:val="22"/>
                <w:szCs w:val="22"/>
              </w:rPr>
              <w:t>Vzdelávací poukaz</w:t>
            </w:r>
          </w:p>
        </w:tc>
        <w:tc>
          <w:tcPr>
            <w:tcW w:w="1250" w:type="pct"/>
          </w:tcPr>
          <w:p w14:paraId="1E8E2A56" w14:textId="295452AF" w:rsidR="005405EA" w:rsidRPr="00583D0E" w:rsidRDefault="00E74CFD" w:rsidP="005405EA">
            <w:pPr>
              <w:pStyle w:val="Obyajntext"/>
              <w:rPr>
                <w:rFonts w:ascii="Times New Roman" w:hAnsi="Times New Roman"/>
                <w:sz w:val="22"/>
                <w:szCs w:val="22"/>
              </w:rPr>
            </w:pPr>
            <w:r>
              <w:rPr>
                <w:rFonts w:ascii="Times New Roman" w:hAnsi="Times New Roman"/>
                <w:sz w:val="22"/>
                <w:szCs w:val="22"/>
              </w:rPr>
              <w:t>918</w:t>
            </w:r>
          </w:p>
        </w:tc>
        <w:tc>
          <w:tcPr>
            <w:tcW w:w="1250" w:type="pct"/>
          </w:tcPr>
          <w:p w14:paraId="4EFADB0A" w14:textId="06581A9E" w:rsidR="005405EA" w:rsidRPr="00583D0E" w:rsidRDefault="00E74CFD" w:rsidP="00EE10E3">
            <w:pPr>
              <w:pStyle w:val="Obyajntext"/>
              <w:rPr>
                <w:rFonts w:ascii="Times New Roman" w:hAnsi="Times New Roman"/>
                <w:sz w:val="22"/>
                <w:szCs w:val="22"/>
              </w:rPr>
            </w:pPr>
            <w:r>
              <w:rPr>
                <w:rFonts w:ascii="Times New Roman" w:hAnsi="Times New Roman"/>
                <w:sz w:val="22"/>
                <w:szCs w:val="22"/>
              </w:rPr>
              <w:t>609</w:t>
            </w:r>
          </w:p>
        </w:tc>
        <w:tc>
          <w:tcPr>
            <w:tcW w:w="1250" w:type="pct"/>
          </w:tcPr>
          <w:p w14:paraId="08B1F883" w14:textId="6C15C4A8" w:rsidR="005405EA" w:rsidRPr="00583D0E" w:rsidRDefault="00E74CFD" w:rsidP="00EE10E3">
            <w:pPr>
              <w:pStyle w:val="Obyajntext"/>
              <w:rPr>
                <w:rFonts w:ascii="Times New Roman" w:hAnsi="Times New Roman"/>
                <w:sz w:val="22"/>
                <w:szCs w:val="22"/>
              </w:rPr>
            </w:pPr>
            <w:r>
              <w:rPr>
                <w:rFonts w:ascii="Times New Roman" w:hAnsi="Times New Roman"/>
                <w:sz w:val="22"/>
                <w:szCs w:val="22"/>
              </w:rPr>
              <w:t>44</w:t>
            </w:r>
          </w:p>
        </w:tc>
      </w:tr>
      <w:tr w:rsidR="005405EA" w:rsidRPr="00583D0E" w14:paraId="2A72386D" w14:textId="77777777" w:rsidTr="005405EA">
        <w:tc>
          <w:tcPr>
            <w:tcW w:w="1250" w:type="pct"/>
          </w:tcPr>
          <w:p w14:paraId="0048ED7C" w14:textId="77777777" w:rsidR="005405EA" w:rsidRPr="00583D0E" w:rsidRDefault="005405EA" w:rsidP="005405EA">
            <w:pPr>
              <w:pStyle w:val="Obyajntext"/>
              <w:rPr>
                <w:rFonts w:ascii="Times New Roman" w:hAnsi="Times New Roman"/>
                <w:sz w:val="22"/>
                <w:szCs w:val="22"/>
              </w:rPr>
            </w:pPr>
            <w:r w:rsidRPr="00583D0E">
              <w:rPr>
                <w:rFonts w:ascii="Times New Roman" w:hAnsi="Times New Roman"/>
                <w:sz w:val="22"/>
                <w:szCs w:val="22"/>
              </w:rPr>
              <w:t>Kultúrny poukaz</w:t>
            </w:r>
          </w:p>
        </w:tc>
        <w:tc>
          <w:tcPr>
            <w:tcW w:w="1250" w:type="pct"/>
          </w:tcPr>
          <w:p w14:paraId="08CB595C" w14:textId="51CC868F" w:rsidR="005405EA" w:rsidRPr="00583D0E" w:rsidRDefault="00E74CFD" w:rsidP="007C7259">
            <w:pPr>
              <w:pStyle w:val="Obyajntext"/>
              <w:rPr>
                <w:rFonts w:ascii="Times New Roman" w:hAnsi="Times New Roman"/>
                <w:sz w:val="22"/>
                <w:szCs w:val="22"/>
              </w:rPr>
            </w:pPr>
            <w:r>
              <w:rPr>
                <w:rFonts w:ascii="Times New Roman" w:hAnsi="Times New Roman"/>
                <w:sz w:val="22"/>
                <w:szCs w:val="22"/>
              </w:rPr>
              <w:t>907</w:t>
            </w:r>
            <w:r w:rsidR="00DD6388" w:rsidRPr="00583D0E">
              <w:rPr>
                <w:rFonts w:ascii="Times New Roman" w:hAnsi="Times New Roman"/>
                <w:sz w:val="22"/>
                <w:szCs w:val="22"/>
              </w:rPr>
              <w:t xml:space="preserve"> + </w:t>
            </w:r>
            <w:r>
              <w:rPr>
                <w:rFonts w:ascii="Times New Roman" w:hAnsi="Times New Roman"/>
                <w:sz w:val="22"/>
                <w:szCs w:val="22"/>
              </w:rPr>
              <w:t>97</w:t>
            </w:r>
          </w:p>
        </w:tc>
        <w:tc>
          <w:tcPr>
            <w:tcW w:w="1250" w:type="pct"/>
          </w:tcPr>
          <w:p w14:paraId="7C2FD172" w14:textId="77777777" w:rsidR="005405EA" w:rsidRPr="00583D0E" w:rsidRDefault="005405EA" w:rsidP="005405EA">
            <w:pPr>
              <w:pStyle w:val="Obyajntext"/>
              <w:rPr>
                <w:rFonts w:ascii="Times New Roman" w:hAnsi="Times New Roman"/>
                <w:sz w:val="22"/>
                <w:szCs w:val="22"/>
              </w:rPr>
            </w:pPr>
          </w:p>
        </w:tc>
        <w:tc>
          <w:tcPr>
            <w:tcW w:w="1250" w:type="pct"/>
          </w:tcPr>
          <w:p w14:paraId="51830561" w14:textId="77777777" w:rsidR="005405EA" w:rsidRPr="00583D0E" w:rsidRDefault="005405EA" w:rsidP="005405EA">
            <w:pPr>
              <w:pStyle w:val="Obyajntext"/>
              <w:rPr>
                <w:rFonts w:ascii="Times New Roman" w:hAnsi="Times New Roman"/>
                <w:sz w:val="22"/>
                <w:szCs w:val="22"/>
              </w:rPr>
            </w:pPr>
          </w:p>
        </w:tc>
      </w:tr>
    </w:tbl>
    <w:p w14:paraId="7AEB6D6F" w14:textId="77777777" w:rsidR="00624917" w:rsidRPr="004269E4" w:rsidRDefault="00624917" w:rsidP="00135E04">
      <w:pPr>
        <w:pStyle w:val="Obyajntext"/>
        <w:rPr>
          <w:rFonts w:ascii="Times New Roman" w:hAnsi="Times New Roman"/>
          <w:sz w:val="24"/>
          <w:szCs w:val="24"/>
        </w:rPr>
      </w:pPr>
    </w:p>
    <w:tbl>
      <w:tblPr>
        <w:tblpPr w:leftFromText="141" w:rightFromText="141" w:vertAnchor="text" w:horzAnchor="margin"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286"/>
        <w:gridCol w:w="1416"/>
        <w:gridCol w:w="3633"/>
      </w:tblGrid>
      <w:tr w:rsidR="001C1F75" w:rsidRPr="00CE6333" w14:paraId="7FB3F719" w14:textId="77777777" w:rsidTr="00D702F1">
        <w:tc>
          <w:tcPr>
            <w:tcW w:w="2518" w:type="dxa"/>
          </w:tcPr>
          <w:p w14:paraId="34D2323D" w14:textId="77777777" w:rsidR="00135E04" w:rsidRPr="00CE6333" w:rsidRDefault="00135E04" w:rsidP="00D702F1">
            <w:pPr>
              <w:pStyle w:val="Obyajntext"/>
              <w:rPr>
                <w:rFonts w:ascii="Times New Roman" w:hAnsi="Times New Roman"/>
                <w:sz w:val="18"/>
                <w:szCs w:val="18"/>
              </w:rPr>
            </w:pPr>
            <w:r w:rsidRPr="00CE6333">
              <w:rPr>
                <w:rFonts w:ascii="Times New Roman" w:hAnsi="Times New Roman"/>
                <w:sz w:val="18"/>
                <w:szCs w:val="18"/>
              </w:rPr>
              <w:lastRenderedPageBreak/>
              <w:t xml:space="preserve">Názov krúžku, resp. oblasť </w:t>
            </w:r>
          </w:p>
        </w:tc>
        <w:tc>
          <w:tcPr>
            <w:tcW w:w="2286" w:type="dxa"/>
          </w:tcPr>
          <w:p w14:paraId="7EDE0BD3" w14:textId="77777777" w:rsidR="00135E04" w:rsidRPr="00CE6333" w:rsidRDefault="00135E04" w:rsidP="00D702F1">
            <w:pPr>
              <w:pStyle w:val="Obyajntext"/>
              <w:rPr>
                <w:rFonts w:ascii="Times New Roman" w:hAnsi="Times New Roman"/>
                <w:sz w:val="18"/>
                <w:szCs w:val="18"/>
              </w:rPr>
            </w:pPr>
            <w:r w:rsidRPr="00CE6333">
              <w:rPr>
                <w:rFonts w:ascii="Times New Roman" w:hAnsi="Times New Roman"/>
                <w:sz w:val="18"/>
                <w:szCs w:val="18"/>
              </w:rPr>
              <w:t>Lektor</w:t>
            </w:r>
          </w:p>
        </w:tc>
        <w:tc>
          <w:tcPr>
            <w:tcW w:w="1416" w:type="dxa"/>
          </w:tcPr>
          <w:p w14:paraId="27788A4D" w14:textId="77777777" w:rsidR="00135E04" w:rsidRPr="00CE6333" w:rsidRDefault="00135E04" w:rsidP="00D702F1">
            <w:pPr>
              <w:pStyle w:val="Obyajntext"/>
              <w:rPr>
                <w:rFonts w:ascii="Times New Roman" w:hAnsi="Times New Roman"/>
                <w:sz w:val="18"/>
                <w:szCs w:val="18"/>
              </w:rPr>
            </w:pPr>
            <w:r w:rsidRPr="00CE6333">
              <w:rPr>
                <w:rFonts w:ascii="Times New Roman" w:hAnsi="Times New Roman"/>
                <w:sz w:val="18"/>
                <w:szCs w:val="18"/>
              </w:rPr>
              <w:t>Počet prihlásených žiakov</w:t>
            </w:r>
          </w:p>
        </w:tc>
        <w:tc>
          <w:tcPr>
            <w:tcW w:w="0" w:type="auto"/>
          </w:tcPr>
          <w:p w14:paraId="565E6E22" w14:textId="77777777" w:rsidR="00135E04" w:rsidRPr="00CE6333" w:rsidRDefault="00135E04" w:rsidP="00D702F1">
            <w:pPr>
              <w:pStyle w:val="Obyajntext"/>
              <w:rPr>
                <w:rFonts w:ascii="Times New Roman" w:hAnsi="Times New Roman"/>
                <w:sz w:val="18"/>
                <w:szCs w:val="18"/>
              </w:rPr>
            </w:pPr>
            <w:r w:rsidRPr="00CE6333">
              <w:rPr>
                <w:rFonts w:ascii="Times New Roman" w:hAnsi="Times New Roman"/>
                <w:sz w:val="18"/>
                <w:szCs w:val="18"/>
              </w:rPr>
              <w:t xml:space="preserve">Vyhodnotenie úspešnosti krúžku </w:t>
            </w:r>
          </w:p>
        </w:tc>
      </w:tr>
      <w:tr w:rsidR="00DD6388" w:rsidRPr="00CE6333" w14:paraId="428638F4" w14:textId="77777777" w:rsidTr="00D702F1">
        <w:tc>
          <w:tcPr>
            <w:tcW w:w="2518" w:type="dxa"/>
            <w:vAlign w:val="center"/>
          </w:tcPr>
          <w:p w14:paraId="361B77BD" w14:textId="4710A531" w:rsidR="00DD6388" w:rsidRPr="00CE6333" w:rsidRDefault="00E74CFD" w:rsidP="00D702F1">
            <w:pPr>
              <w:pStyle w:val="Obyajntext"/>
              <w:rPr>
                <w:rFonts w:ascii="Times New Roman" w:hAnsi="Times New Roman"/>
                <w:sz w:val="18"/>
                <w:szCs w:val="18"/>
              </w:rPr>
            </w:pPr>
            <w:r>
              <w:rPr>
                <w:rFonts w:ascii="Times New Roman" w:hAnsi="Times New Roman"/>
                <w:sz w:val="18"/>
                <w:szCs w:val="18"/>
              </w:rPr>
              <w:t>Anglický jazyk v kocke</w:t>
            </w:r>
          </w:p>
        </w:tc>
        <w:tc>
          <w:tcPr>
            <w:tcW w:w="2286" w:type="dxa"/>
            <w:vAlign w:val="center"/>
          </w:tcPr>
          <w:p w14:paraId="56CD58AA" w14:textId="77777777" w:rsidR="00DD6388" w:rsidRPr="00CE6333" w:rsidRDefault="00DD6388" w:rsidP="00D702F1">
            <w:pPr>
              <w:pStyle w:val="Obyajntext"/>
              <w:rPr>
                <w:rFonts w:ascii="Times New Roman" w:hAnsi="Times New Roman"/>
                <w:sz w:val="18"/>
                <w:szCs w:val="18"/>
              </w:rPr>
            </w:pPr>
            <w:r>
              <w:rPr>
                <w:rFonts w:ascii="Times New Roman" w:hAnsi="Times New Roman"/>
                <w:sz w:val="18"/>
                <w:szCs w:val="18"/>
              </w:rPr>
              <w:t>Mgr. E. Kršková</w:t>
            </w:r>
          </w:p>
        </w:tc>
        <w:tc>
          <w:tcPr>
            <w:tcW w:w="1416" w:type="dxa"/>
            <w:vAlign w:val="center"/>
          </w:tcPr>
          <w:p w14:paraId="1ECF44C8" w14:textId="7A6DA513" w:rsidR="00DD6388" w:rsidRDefault="00E74CFD" w:rsidP="00D702F1">
            <w:pPr>
              <w:pStyle w:val="Obyajntext"/>
              <w:rPr>
                <w:rFonts w:ascii="Times New Roman" w:hAnsi="Times New Roman"/>
                <w:sz w:val="18"/>
                <w:szCs w:val="18"/>
              </w:rPr>
            </w:pPr>
            <w:r>
              <w:rPr>
                <w:rFonts w:ascii="Times New Roman" w:hAnsi="Times New Roman"/>
                <w:sz w:val="18"/>
                <w:szCs w:val="18"/>
              </w:rPr>
              <w:t>44</w:t>
            </w:r>
          </w:p>
        </w:tc>
        <w:tc>
          <w:tcPr>
            <w:tcW w:w="0" w:type="auto"/>
            <w:vAlign w:val="center"/>
          </w:tcPr>
          <w:p w14:paraId="108E6A07" w14:textId="77777777" w:rsidR="00DD6388" w:rsidRPr="00CE6333" w:rsidRDefault="00DD6388" w:rsidP="00D702F1">
            <w:pPr>
              <w:pStyle w:val="Obyajntext"/>
              <w:rPr>
                <w:rFonts w:ascii="Times New Roman" w:hAnsi="Times New Roman"/>
                <w:sz w:val="18"/>
                <w:szCs w:val="18"/>
              </w:rPr>
            </w:pPr>
            <w:r>
              <w:rPr>
                <w:rFonts w:ascii="Times New Roman" w:hAnsi="Times New Roman"/>
                <w:sz w:val="18"/>
                <w:szCs w:val="18"/>
              </w:rPr>
              <w:t>Rozvíjanie jazykových schopností</w:t>
            </w:r>
          </w:p>
        </w:tc>
      </w:tr>
      <w:tr w:rsidR="00DD6388" w:rsidRPr="00CE6333" w14:paraId="7835FFD2" w14:textId="77777777" w:rsidTr="00D702F1">
        <w:tc>
          <w:tcPr>
            <w:tcW w:w="2518" w:type="dxa"/>
            <w:vAlign w:val="center"/>
          </w:tcPr>
          <w:p w14:paraId="3243BB23" w14:textId="046908E4" w:rsidR="00DD6388" w:rsidRPr="00CE6333" w:rsidRDefault="00E74CFD" w:rsidP="00D702F1">
            <w:pPr>
              <w:pStyle w:val="Obyajntext"/>
              <w:rPr>
                <w:rFonts w:ascii="Times New Roman" w:hAnsi="Times New Roman"/>
                <w:sz w:val="18"/>
                <w:szCs w:val="18"/>
              </w:rPr>
            </w:pPr>
            <w:r>
              <w:rPr>
                <w:rFonts w:ascii="Times New Roman" w:hAnsi="Times New Roman"/>
                <w:sz w:val="18"/>
                <w:szCs w:val="18"/>
              </w:rPr>
              <w:t>Ako zvládnuť písomnú skúšku z ANJ</w:t>
            </w:r>
          </w:p>
        </w:tc>
        <w:tc>
          <w:tcPr>
            <w:tcW w:w="2286" w:type="dxa"/>
            <w:vAlign w:val="center"/>
          </w:tcPr>
          <w:p w14:paraId="6B6F0707" w14:textId="09EE58BC" w:rsidR="00DD6388" w:rsidRPr="00CE6333" w:rsidRDefault="00E74CFD" w:rsidP="00D702F1">
            <w:pPr>
              <w:pStyle w:val="Obyajntext"/>
              <w:rPr>
                <w:rFonts w:ascii="Times New Roman" w:hAnsi="Times New Roman"/>
                <w:sz w:val="18"/>
                <w:szCs w:val="18"/>
              </w:rPr>
            </w:pPr>
            <w:r>
              <w:rPr>
                <w:rFonts w:ascii="Times New Roman" w:hAnsi="Times New Roman"/>
                <w:sz w:val="18"/>
                <w:szCs w:val="18"/>
              </w:rPr>
              <w:t>Mgr. A. Čižmárová</w:t>
            </w:r>
          </w:p>
        </w:tc>
        <w:tc>
          <w:tcPr>
            <w:tcW w:w="1416" w:type="dxa"/>
            <w:vAlign w:val="center"/>
          </w:tcPr>
          <w:p w14:paraId="1D6D852A" w14:textId="72DA13E3" w:rsidR="00DD6388" w:rsidRDefault="00E74CFD" w:rsidP="00D702F1">
            <w:pPr>
              <w:pStyle w:val="Obyajntext"/>
              <w:rPr>
                <w:rFonts w:ascii="Times New Roman" w:hAnsi="Times New Roman"/>
                <w:sz w:val="18"/>
                <w:szCs w:val="18"/>
              </w:rPr>
            </w:pPr>
            <w:r>
              <w:rPr>
                <w:rFonts w:ascii="Times New Roman" w:hAnsi="Times New Roman"/>
                <w:sz w:val="18"/>
                <w:szCs w:val="18"/>
              </w:rPr>
              <w:t>1</w:t>
            </w:r>
          </w:p>
        </w:tc>
        <w:tc>
          <w:tcPr>
            <w:tcW w:w="0" w:type="auto"/>
            <w:vAlign w:val="center"/>
          </w:tcPr>
          <w:p w14:paraId="0D9A6C36" w14:textId="77777777" w:rsidR="00DD6388" w:rsidRPr="00CE6333" w:rsidRDefault="007D72ED" w:rsidP="00D702F1">
            <w:pPr>
              <w:pStyle w:val="Obyajntext"/>
              <w:rPr>
                <w:rFonts w:ascii="Times New Roman" w:hAnsi="Times New Roman"/>
                <w:sz w:val="18"/>
                <w:szCs w:val="18"/>
              </w:rPr>
            </w:pPr>
            <w:r>
              <w:rPr>
                <w:rFonts w:ascii="Times New Roman" w:hAnsi="Times New Roman"/>
                <w:sz w:val="18"/>
                <w:szCs w:val="18"/>
              </w:rPr>
              <w:t>Predpríprava k maturite</w:t>
            </w:r>
          </w:p>
        </w:tc>
      </w:tr>
      <w:tr w:rsidR="007C7259" w:rsidRPr="00CE6333" w14:paraId="53731C80" w14:textId="77777777" w:rsidTr="00D702F1">
        <w:tc>
          <w:tcPr>
            <w:tcW w:w="2518" w:type="dxa"/>
            <w:vAlign w:val="center"/>
          </w:tcPr>
          <w:p w14:paraId="4AA421EF" w14:textId="77777777" w:rsidR="007C7259" w:rsidRPr="00CE6333" w:rsidRDefault="007C7259" w:rsidP="00D702F1">
            <w:pPr>
              <w:pStyle w:val="Obyajntext"/>
              <w:rPr>
                <w:rFonts w:ascii="Times New Roman" w:hAnsi="Times New Roman"/>
                <w:sz w:val="18"/>
                <w:szCs w:val="18"/>
              </w:rPr>
            </w:pPr>
            <w:r w:rsidRPr="00CE6333">
              <w:rPr>
                <w:rFonts w:ascii="Times New Roman" w:hAnsi="Times New Roman"/>
                <w:sz w:val="18"/>
                <w:szCs w:val="18"/>
              </w:rPr>
              <w:t>Aranžérsky</w:t>
            </w:r>
          </w:p>
        </w:tc>
        <w:tc>
          <w:tcPr>
            <w:tcW w:w="2286" w:type="dxa"/>
            <w:vAlign w:val="center"/>
          </w:tcPr>
          <w:p w14:paraId="15B6B767" w14:textId="77777777" w:rsidR="007C7259" w:rsidRPr="00CE6333" w:rsidRDefault="007C7259" w:rsidP="00D702F1">
            <w:pPr>
              <w:pStyle w:val="Obyajntext"/>
              <w:rPr>
                <w:rFonts w:ascii="Times New Roman" w:hAnsi="Times New Roman"/>
                <w:sz w:val="18"/>
                <w:szCs w:val="18"/>
              </w:rPr>
            </w:pPr>
            <w:r w:rsidRPr="00CE6333">
              <w:rPr>
                <w:rFonts w:ascii="Times New Roman" w:hAnsi="Times New Roman"/>
                <w:sz w:val="18"/>
                <w:szCs w:val="18"/>
              </w:rPr>
              <w:t>A. Uchaľová</w:t>
            </w:r>
          </w:p>
        </w:tc>
        <w:tc>
          <w:tcPr>
            <w:tcW w:w="1416" w:type="dxa"/>
            <w:vAlign w:val="center"/>
          </w:tcPr>
          <w:p w14:paraId="1DA69B46" w14:textId="77777777" w:rsidR="007C7259" w:rsidRPr="00CE6333" w:rsidRDefault="009B673D" w:rsidP="00D702F1">
            <w:pPr>
              <w:pStyle w:val="Obyajntext"/>
              <w:rPr>
                <w:rFonts w:ascii="Times New Roman" w:hAnsi="Times New Roman"/>
                <w:sz w:val="18"/>
                <w:szCs w:val="18"/>
              </w:rPr>
            </w:pPr>
            <w:r>
              <w:rPr>
                <w:rFonts w:ascii="Times New Roman" w:hAnsi="Times New Roman"/>
                <w:sz w:val="18"/>
                <w:szCs w:val="18"/>
              </w:rPr>
              <w:t>1</w:t>
            </w:r>
            <w:r w:rsidR="00DD6388">
              <w:rPr>
                <w:rFonts w:ascii="Times New Roman" w:hAnsi="Times New Roman"/>
                <w:sz w:val="18"/>
                <w:szCs w:val="18"/>
              </w:rPr>
              <w:t>2</w:t>
            </w:r>
          </w:p>
        </w:tc>
        <w:tc>
          <w:tcPr>
            <w:tcW w:w="0" w:type="auto"/>
            <w:vAlign w:val="center"/>
          </w:tcPr>
          <w:p w14:paraId="1B9F9064" w14:textId="77777777" w:rsidR="007C7259" w:rsidRPr="00CE6333" w:rsidRDefault="007C7259" w:rsidP="00D702F1">
            <w:pPr>
              <w:pStyle w:val="Obyajntext"/>
              <w:rPr>
                <w:rFonts w:ascii="Times New Roman" w:hAnsi="Times New Roman"/>
                <w:sz w:val="18"/>
                <w:szCs w:val="18"/>
              </w:rPr>
            </w:pPr>
            <w:r w:rsidRPr="00CE6333">
              <w:rPr>
                <w:rFonts w:ascii="Times New Roman" w:hAnsi="Times New Roman"/>
                <w:sz w:val="18"/>
                <w:szCs w:val="18"/>
              </w:rPr>
              <w:t>Rozvíjanie estetického cítenia</w:t>
            </w:r>
          </w:p>
        </w:tc>
      </w:tr>
      <w:tr w:rsidR="000323E3" w:rsidRPr="00CE6333" w14:paraId="296E6103" w14:textId="77777777" w:rsidTr="00D702F1">
        <w:tc>
          <w:tcPr>
            <w:tcW w:w="2518" w:type="dxa"/>
            <w:vAlign w:val="center"/>
          </w:tcPr>
          <w:p w14:paraId="59B40FA9" w14:textId="05165998" w:rsidR="000323E3" w:rsidRPr="00CE6333" w:rsidRDefault="000323E3" w:rsidP="000323E3">
            <w:pPr>
              <w:pStyle w:val="Obyajntext"/>
              <w:rPr>
                <w:rFonts w:ascii="Times New Roman" w:hAnsi="Times New Roman"/>
                <w:sz w:val="18"/>
                <w:szCs w:val="18"/>
              </w:rPr>
            </w:pPr>
            <w:r>
              <w:rPr>
                <w:rFonts w:ascii="Times New Roman" w:hAnsi="Times New Roman"/>
                <w:sz w:val="18"/>
                <w:szCs w:val="18"/>
              </w:rPr>
              <w:t>Aranžovanie rastlín</w:t>
            </w:r>
          </w:p>
        </w:tc>
        <w:tc>
          <w:tcPr>
            <w:tcW w:w="2286" w:type="dxa"/>
            <w:vAlign w:val="center"/>
          </w:tcPr>
          <w:p w14:paraId="6BC9ADB8" w14:textId="4577D77D" w:rsidR="000323E3" w:rsidRPr="00CE6333" w:rsidRDefault="000323E3" w:rsidP="000323E3">
            <w:pPr>
              <w:pStyle w:val="Obyajntext"/>
              <w:rPr>
                <w:rFonts w:ascii="Times New Roman" w:hAnsi="Times New Roman"/>
                <w:sz w:val="18"/>
                <w:szCs w:val="18"/>
              </w:rPr>
            </w:pPr>
            <w:r>
              <w:rPr>
                <w:rFonts w:ascii="Times New Roman" w:hAnsi="Times New Roman"/>
                <w:sz w:val="18"/>
                <w:szCs w:val="18"/>
              </w:rPr>
              <w:t>E. Tomašiaková</w:t>
            </w:r>
          </w:p>
        </w:tc>
        <w:tc>
          <w:tcPr>
            <w:tcW w:w="1416" w:type="dxa"/>
            <w:vAlign w:val="center"/>
          </w:tcPr>
          <w:p w14:paraId="331A5831" w14:textId="2192A3E3" w:rsidR="000323E3" w:rsidRDefault="000323E3" w:rsidP="000323E3">
            <w:pPr>
              <w:pStyle w:val="Obyajntext"/>
              <w:rPr>
                <w:rFonts w:ascii="Times New Roman" w:hAnsi="Times New Roman"/>
                <w:sz w:val="18"/>
                <w:szCs w:val="18"/>
              </w:rPr>
            </w:pPr>
            <w:r>
              <w:rPr>
                <w:rFonts w:ascii="Times New Roman" w:hAnsi="Times New Roman"/>
                <w:sz w:val="18"/>
                <w:szCs w:val="18"/>
              </w:rPr>
              <w:t>5</w:t>
            </w:r>
          </w:p>
        </w:tc>
        <w:tc>
          <w:tcPr>
            <w:tcW w:w="0" w:type="auto"/>
            <w:vAlign w:val="center"/>
          </w:tcPr>
          <w:p w14:paraId="14B61C75" w14:textId="11A60E44" w:rsidR="000323E3" w:rsidRPr="00CE6333" w:rsidRDefault="000323E3" w:rsidP="000323E3">
            <w:pPr>
              <w:pStyle w:val="Obyajntext"/>
              <w:rPr>
                <w:rFonts w:ascii="Times New Roman" w:hAnsi="Times New Roman"/>
                <w:sz w:val="18"/>
                <w:szCs w:val="18"/>
              </w:rPr>
            </w:pPr>
            <w:r>
              <w:rPr>
                <w:rFonts w:ascii="Times New Roman" w:hAnsi="Times New Roman"/>
                <w:sz w:val="18"/>
                <w:szCs w:val="18"/>
              </w:rPr>
              <w:t>Rozvíjanie kreativity a manuálnych zručností</w:t>
            </w:r>
          </w:p>
        </w:tc>
      </w:tr>
      <w:tr w:rsidR="000323E3" w:rsidRPr="00CE6333" w14:paraId="1322A02F" w14:textId="77777777" w:rsidTr="00D702F1">
        <w:tc>
          <w:tcPr>
            <w:tcW w:w="2518" w:type="dxa"/>
            <w:vAlign w:val="center"/>
          </w:tcPr>
          <w:p w14:paraId="021941FB" w14:textId="77777777" w:rsidR="000323E3" w:rsidRPr="00CE6333" w:rsidRDefault="000323E3" w:rsidP="000323E3">
            <w:pPr>
              <w:pStyle w:val="Obyajntext"/>
              <w:rPr>
                <w:rFonts w:ascii="Times New Roman" w:hAnsi="Times New Roman"/>
                <w:sz w:val="18"/>
                <w:szCs w:val="18"/>
              </w:rPr>
            </w:pPr>
            <w:r w:rsidRPr="00CE6333">
              <w:rPr>
                <w:rFonts w:ascii="Times New Roman" w:hAnsi="Times New Roman"/>
                <w:sz w:val="18"/>
                <w:szCs w:val="18"/>
              </w:rPr>
              <w:t>Domáci majster</w:t>
            </w:r>
          </w:p>
        </w:tc>
        <w:tc>
          <w:tcPr>
            <w:tcW w:w="2286" w:type="dxa"/>
            <w:vAlign w:val="center"/>
          </w:tcPr>
          <w:p w14:paraId="1E04E7BE" w14:textId="77777777" w:rsidR="000323E3" w:rsidRPr="00CE6333" w:rsidRDefault="000323E3" w:rsidP="000323E3">
            <w:pPr>
              <w:pStyle w:val="Obyajntext"/>
              <w:rPr>
                <w:rFonts w:ascii="Times New Roman" w:hAnsi="Times New Roman"/>
                <w:sz w:val="18"/>
                <w:szCs w:val="18"/>
              </w:rPr>
            </w:pPr>
            <w:r w:rsidRPr="00CE6333">
              <w:rPr>
                <w:rFonts w:ascii="Times New Roman" w:hAnsi="Times New Roman"/>
                <w:sz w:val="18"/>
                <w:szCs w:val="18"/>
              </w:rPr>
              <w:t>Ľ. Čisár</w:t>
            </w:r>
          </w:p>
        </w:tc>
        <w:tc>
          <w:tcPr>
            <w:tcW w:w="1416" w:type="dxa"/>
            <w:vAlign w:val="center"/>
          </w:tcPr>
          <w:p w14:paraId="3D3B2849" w14:textId="3E375E3B" w:rsidR="000323E3" w:rsidRPr="00CE6333" w:rsidRDefault="000323E3" w:rsidP="000323E3">
            <w:pPr>
              <w:pStyle w:val="Obyajntext"/>
              <w:rPr>
                <w:rFonts w:ascii="Times New Roman" w:hAnsi="Times New Roman"/>
                <w:sz w:val="18"/>
                <w:szCs w:val="18"/>
              </w:rPr>
            </w:pPr>
            <w:r>
              <w:rPr>
                <w:rFonts w:ascii="Times New Roman" w:hAnsi="Times New Roman"/>
                <w:sz w:val="18"/>
                <w:szCs w:val="18"/>
              </w:rPr>
              <w:t>16</w:t>
            </w:r>
          </w:p>
        </w:tc>
        <w:tc>
          <w:tcPr>
            <w:tcW w:w="0" w:type="auto"/>
            <w:vAlign w:val="center"/>
          </w:tcPr>
          <w:p w14:paraId="21855535" w14:textId="77777777" w:rsidR="000323E3" w:rsidRPr="00CE6333" w:rsidRDefault="000323E3" w:rsidP="000323E3">
            <w:pPr>
              <w:pStyle w:val="Obyajntext"/>
              <w:rPr>
                <w:rFonts w:ascii="Times New Roman" w:hAnsi="Times New Roman"/>
                <w:sz w:val="18"/>
                <w:szCs w:val="18"/>
              </w:rPr>
            </w:pPr>
            <w:r w:rsidRPr="00CE6333">
              <w:rPr>
                <w:rFonts w:ascii="Times New Roman" w:hAnsi="Times New Roman"/>
                <w:sz w:val="18"/>
                <w:szCs w:val="18"/>
              </w:rPr>
              <w:t>Nadobúdanie zručností</w:t>
            </w:r>
          </w:p>
        </w:tc>
      </w:tr>
      <w:tr w:rsidR="000323E3" w:rsidRPr="00CE6333" w14:paraId="23A3591A" w14:textId="77777777" w:rsidTr="00D702F1">
        <w:tc>
          <w:tcPr>
            <w:tcW w:w="2518" w:type="dxa"/>
            <w:vAlign w:val="center"/>
          </w:tcPr>
          <w:p w14:paraId="3267DAF4" w14:textId="77777777" w:rsidR="000323E3" w:rsidRPr="00CE6333" w:rsidRDefault="000323E3" w:rsidP="000323E3">
            <w:pPr>
              <w:pStyle w:val="Obyajntext"/>
              <w:rPr>
                <w:rFonts w:ascii="Times New Roman" w:hAnsi="Times New Roman"/>
                <w:sz w:val="18"/>
                <w:szCs w:val="18"/>
              </w:rPr>
            </w:pPr>
            <w:r w:rsidRPr="00CE6333">
              <w:rPr>
                <w:rFonts w:ascii="Times New Roman" w:hAnsi="Times New Roman"/>
                <w:sz w:val="18"/>
                <w:szCs w:val="18"/>
              </w:rPr>
              <w:t>Drevársky I.</w:t>
            </w:r>
          </w:p>
        </w:tc>
        <w:tc>
          <w:tcPr>
            <w:tcW w:w="2286" w:type="dxa"/>
            <w:vAlign w:val="center"/>
          </w:tcPr>
          <w:p w14:paraId="55479F1A" w14:textId="77777777" w:rsidR="000323E3" w:rsidRPr="00CE6333" w:rsidRDefault="000323E3" w:rsidP="000323E3">
            <w:pPr>
              <w:pStyle w:val="Obyajntext"/>
              <w:rPr>
                <w:rFonts w:ascii="Times New Roman" w:hAnsi="Times New Roman"/>
                <w:sz w:val="18"/>
                <w:szCs w:val="18"/>
              </w:rPr>
            </w:pPr>
            <w:r w:rsidRPr="00CE6333">
              <w:rPr>
                <w:rFonts w:ascii="Times New Roman" w:hAnsi="Times New Roman"/>
                <w:sz w:val="18"/>
                <w:szCs w:val="18"/>
              </w:rPr>
              <w:t>I. Bimbó</w:t>
            </w:r>
          </w:p>
        </w:tc>
        <w:tc>
          <w:tcPr>
            <w:tcW w:w="1416" w:type="dxa"/>
            <w:vAlign w:val="center"/>
          </w:tcPr>
          <w:p w14:paraId="37AF87D4" w14:textId="6AD4229C" w:rsidR="000323E3" w:rsidRPr="00CE6333" w:rsidRDefault="000323E3" w:rsidP="000323E3">
            <w:pPr>
              <w:pStyle w:val="Obyajntext"/>
              <w:rPr>
                <w:rFonts w:ascii="Times New Roman" w:hAnsi="Times New Roman"/>
                <w:sz w:val="18"/>
                <w:szCs w:val="18"/>
              </w:rPr>
            </w:pPr>
            <w:r>
              <w:rPr>
                <w:rFonts w:ascii="Times New Roman" w:hAnsi="Times New Roman"/>
                <w:sz w:val="18"/>
                <w:szCs w:val="18"/>
              </w:rPr>
              <w:t>11</w:t>
            </w:r>
          </w:p>
        </w:tc>
        <w:tc>
          <w:tcPr>
            <w:tcW w:w="0" w:type="auto"/>
            <w:vAlign w:val="center"/>
          </w:tcPr>
          <w:p w14:paraId="63FAB29F" w14:textId="77777777" w:rsidR="000323E3" w:rsidRPr="00CE6333" w:rsidRDefault="000323E3" w:rsidP="000323E3">
            <w:pPr>
              <w:pStyle w:val="Obyajntext"/>
              <w:rPr>
                <w:rFonts w:ascii="Times New Roman" w:hAnsi="Times New Roman"/>
                <w:sz w:val="18"/>
                <w:szCs w:val="18"/>
              </w:rPr>
            </w:pPr>
            <w:r w:rsidRPr="00CE6333">
              <w:rPr>
                <w:rFonts w:ascii="Times New Roman" w:hAnsi="Times New Roman"/>
                <w:sz w:val="18"/>
                <w:szCs w:val="18"/>
              </w:rPr>
              <w:t>Nadobúdanie zručností</w:t>
            </w:r>
          </w:p>
        </w:tc>
      </w:tr>
      <w:tr w:rsidR="000323E3" w:rsidRPr="00CE6333" w14:paraId="303C7221" w14:textId="77777777" w:rsidTr="00D702F1">
        <w:tc>
          <w:tcPr>
            <w:tcW w:w="2518" w:type="dxa"/>
            <w:vAlign w:val="center"/>
          </w:tcPr>
          <w:p w14:paraId="3694B960" w14:textId="77777777" w:rsidR="000323E3" w:rsidRPr="00CE6333" w:rsidRDefault="000323E3" w:rsidP="000323E3">
            <w:pPr>
              <w:pStyle w:val="Obyajntext"/>
              <w:rPr>
                <w:rFonts w:ascii="Times New Roman" w:hAnsi="Times New Roman"/>
                <w:sz w:val="18"/>
                <w:szCs w:val="18"/>
              </w:rPr>
            </w:pPr>
            <w:r>
              <w:rPr>
                <w:rFonts w:ascii="Times New Roman" w:hAnsi="Times New Roman"/>
                <w:sz w:val="18"/>
                <w:szCs w:val="18"/>
              </w:rPr>
              <w:t>Futbalový</w:t>
            </w:r>
          </w:p>
        </w:tc>
        <w:tc>
          <w:tcPr>
            <w:tcW w:w="2286" w:type="dxa"/>
            <w:vAlign w:val="center"/>
          </w:tcPr>
          <w:p w14:paraId="02986581" w14:textId="77777777" w:rsidR="000323E3" w:rsidRDefault="000323E3" w:rsidP="000323E3">
            <w:pPr>
              <w:pStyle w:val="Obyajntext"/>
              <w:rPr>
                <w:rFonts w:ascii="Times New Roman" w:hAnsi="Times New Roman"/>
                <w:sz w:val="18"/>
                <w:szCs w:val="18"/>
              </w:rPr>
            </w:pPr>
            <w:r>
              <w:rPr>
                <w:rFonts w:ascii="Times New Roman" w:hAnsi="Times New Roman"/>
                <w:sz w:val="18"/>
                <w:szCs w:val="18"/>
              </w:rPr>
              <w:t>Mgr. J. Shejbal</w:t>
            </w:r>
          </w:p>
        </w:tc>
        <w:tc>
          <w:tcPr>
            <w:tcW w:w="1416" w:type="dxa"/>
            <w:vAlign w:val="center"/>
          </w:tcPr>
          <w:p w14:paraId="2B7AC03C" w14:textId="65AD7A56" w:rsidR="000323E3" w:rsidRDefault="000323E3" w:rsidP="000323E3">
            <w:pPr>
              <w:pStyle w:val="Obyajntext"/>
              <w:rPr>
                <w:rFonts w:ascii="Times New Roman" w:hAnsi="Times New Roman"/>
                <w:sz w:val="18"/>
                <w:szCs w:val="18"/>
              </w:rPr>
            </w:pPr>
            <w:r>
              <w:rPr>
                <w:rFonts w:ascii="Times New Roman" w:hAnsi="Times New Roman"/>
                <w:sz w:val="18"/>
                <w:szCs w:val="18"/>
              </w:rPr>
              <w:t>34</w:t>
            </w:r>
          </w:p>
        </w:tc>
        <w:tc>
          <w:tcPr>
            <w:tcW w:w="0" w:type="auto"/>
            <w:vAlign w:val="center"/>
          </w:tcPr>
          <w:p w14:paraId="1F2D8462" w14:textId="77777777" w:rsidR="000323E3" w:rsidRPr="00CE6333" w:rsidRDefault="000323E3" w:rsidP="000323E3">
            <w:pPr>
              <w:pStyle w:val="Obyajntext"/>
              <w:rPr>
                <w:rFonts w:ascii="Times New Roman" w:hAnsi="Times New Roman"/>
                <w:sz w:val="18"/>
                <w:szCs w:val="18"/>
              </w:rPr>
            </w:pPr>
            <w:r>
              <w:rPr>
                <w:rFonts w:ascii="Times New Roman" w:hAnsi="Times New Roman"/>
                <w:sz w:val="18"/>
                <w:szCs w:val="18"/>
              </w:rPr>
              <w:t>Rozvoj športu</w:t>
            </w:r>
          </w:p>
        </w:tc>
      </w:tr>
      <w:tr w:rsidR="000323E3" w:rsidRPr="00CE6333" w14:paraId="30F79BBF" w14:textId="77777777" w:rsidTr="00D702F1">
        <w:tc>
          <w:tcPr>
            <w:tcW w:w="2518" w:type="dxa"/>
            <w:vAlign w:val="center"/>
          </w:tcPr>
          <w:p w14:paraId="19F31D41" w14:textId="77777777" w:rsidR="000323E3" w:rsidRPr="00CE6333" w:rsidRDefault="000323E3" w:rsidP="000323E3">
            <w:pPr>
              <w:pStyle w:val="Obyajntext"/>
              <w:rPr>
                <w:rFonts w:ascii="Times New Roman" w:hAnsi="Times New Roman"/>
                <w:sz w:val="18"/>
                <w:szCs w:val="18"/>
              </w:rPr>
            </w:pPr>
            <w:r w:rsidRPr="00CE6333">
              <w:rPr>
                <w:rFonts w:ascii="Times New Roman" w:hAnsi="Times New Roman"/>
                <w:sz w:val="18"/>
                <w:szCs w:val="18"/>
              </w:rPr>
              <w:t>Futbalový I.</w:t>
            </w:r>
          </w:p>
        </w:tc>
        <w:tc>
          <w:tcPr>
            <w:tcW w:w="2286" w:type="dxa"/>
            <w:vAlign w:val="center"/>
          </w:tcPr>
          <w:p w14:paraId="1EB6021C" w14:textId="77777777" w:rsidR="000323E3" w:rsidRPr="00CE6333" w:rsidRDefault="000323E3" w:rsidP="000323E3">
            <w:pPr>
              <w:pStyle w:val="Obyajntext"/>
              <w:rPr>
                <w:rFonts w:ascii="Times New Roman" w:hAnsi="Times New Roman"/>
                <w:sz w:val="18"/>
                <w:szCs w:val="18"/>
              </w:rPr>
            </w:pPr>
            <w:r>
              <w:rPr>
                <w:rFonts w:ascii="Times New Roman" w:hAnsi="Times New Roman"/>
                <w:sz w:val="18"/>
                <w:szCs w:val="18"/>
              </w:rPr>
              <w:t>I. Maďorán</w:t>
            </w:r>
          </w:p>
        </w:tc>
        <w:tc>
          <w:tcPr>
            <w:tcW w:w="1416" w:type="dxa"/>
            <w:vAlign w:val="center"/>
          </w:tcPr>
          <w:p w14:paraId="477BA830" w14:textId="39F9CBA9" w:rsidR="000323E3" w:rsidRPr="00CE6333" w:rsidRDefault="000323E3" w:rsidP="000323E3">
            <w:pPr>
              <w:pStyle w:val="Obyajntext"/>
              <w:rPr>
                <w:rFonts w:ascii="Times New Roman" w:hAnsi="Times New Roman"/>
                <w:sz w:val="18"/>
                <w:szCs w:val="18"/>
              </w:rPr>
            </w:pPr>
            <w:r>
              <w:rPr>
                <w:rFonts w:ascii="Times New Roman" w:hAnsi="Times New Roman"/>
                <w:sz w:val="18"/>
                <w:szCs w:val="18"/>
              </w:rPr>
              <w:t>27</w:t>
            </w:r>
          </w:p>
        </w:tc>
        <w:tc>
          <w:tcPr>
            <w:tcW w:w="0" w:type="auto"/>
            <w:vAlign w:val="center"/>
          </w:tcPr>
          <w:p w14:paraId="6DF0263B" w14:textId="77777777" w:rsidR="000323E3" w:rsidRPr="00CE6333" w:rsidRDefault="000323E3" w:rsidP="000323E3">
            <w:pPr>
              <w:pStyle w:val="Obyajntext"/>
              <w:rPr>
                <w:rFonts w:ascii="Times New Roman" w:hAnsi="Times New Roman"/>
                <w:sz w:val="18"/>
                <w:szCs w:val="18"/>
              </w:rPr>
            </w:pPr>
            <w:r w:rsidRPr="00CE6333">
              <w:rPr>
                <w:rFonts w:ascii="Times New Roman" w:hAnsi="Times New Roman"/>
                <w:sz w:val="18"/>
                <w:szCs w:val="18"/>
              </w:rPr>
              <w:t>Rozvoj športu</w:t>
            </w:r>
          </w:p>
        </w:tc>
      </w:tr>
      <w:tr w:rsidR="000323E3" w:rsidRPr="00CE6333" w14:paraId="39F458A0" w14:textId="77777777" w:rsidTr="00D702F1">
        <w:tc>
          <w:tcPr>
            <w:tcW w:w="2518" w:type="dxa"/>
            <w:vAlign w:val="center"/>
          </w:tcPr>
          <w:p w14:paraId="261EC109" w14:textId="77777777" w:rsidR="000323E3" w:rsidRPr="00CE6333" w:rsidRDefault="000323E3" w:rsidP="000323E3">
            <w:pPr>
              <w:pStyle w:val="Obyajntext"/>
              <w:rPr>
                <w:rFonts w:ascii="Times New Roman" w:hAnsi="Times New Roman"/>
                <w:sz w:val="18"/>
                <w:szCs w:val="18"/>
              </w:rPr>
            </w:pPr>
            <w:r>
              <w:rPr>
                <w:rFonts w:ascii="Times New Roman" w:hAnsi="Times New Roman"/>
                <w:sz w:val="18"/>
                <w:szCs w:val="18"/>
              </w:rPr>
              <w:t>Futbalový II.</w:t>
            </w:r>
          </w:p>
        </w:tc>
        <w:tc>
          <w:tcPr>
            <w:tcW w:w="2286" w:type="dxa"/>
            <w:vAlign w:val="center"/>
          </w:tcPr>
          <w:p w14:paraId="04E03729" w14:textId="77777777" w:rsidR="000323E3" w:rsidRDefault="000323E3" w:rsidP="000323E3">
            <w:pPr>
              <w:pStyle w:val="Obyajntext"/>
              <w:rPr>
                <w:rFonts w:ascii="Times New Roman" w:hAnsi="Times New Roman"/>
                <w:sz w:val="18"/>
                <w:szCs w:val="18"/>
              </w:rPr>
            </w:pPr>
            <w:r>
              <w:rPr>
                <w:rFonts w:ascii="Times New Roman" w:hAnsi="Times New Roman"/>
                <w:sz w:val="18"/>
                <w:szCs w:val="18"/>
              </w:rPr>
              <w:t>O. Varga</w:t>
            </w:r>
          </w:p>
        </w:tc>
        <w:tc>
          <w:tcPr>
            <w:tcW w:w="1416" w:type="dxa"/>
            <w:vAlign w:val="center"/>
          </w:tcPr>
          <w:p w14:paraId="28B0DEE9" w14:textId="2E5B9657" w:rsidR="000323E3" w:rsidRDefault="000323E3" w:rsidP="000323E3">
            <w:pPr>
              <w:pStyle w:val="Obyajntext"/>
              <w:rPr>
                <w:rFonts w:ascii="Times New Roman" w:hAnsi="Times New Roman"/>
                <w:sz w:val="18"/>
                <w:szCs w:val="18"/>
              </w:rPr>
            </w:pPr>
            <w:r>
              <w:rPr>
                <w:rFonts w:ascii="Times New Roman" w:hAnsi="Times New Roman"/>
                <w:sz w:val="18"/>
                <w:szCs w:val="18"/>
              </w:rPr>
              <w:t>11</w:t>
            </w:r>
          </w:p>
        </w:tc>
        <w:tc>
          <w:tcPr>
            <w:tcW w:w="0" w:type="auto"/>
            <w:vAlign w:val="center"/>
          </w:tcPr>
          <w:p w14:paraId="24646145" w14:textId="77777777" w:rsidR="000323E3" w:rsidRPr="00CE6333" w:rsidRDefault="000323E3" w:rsidP="000323E3">
            <w:pPr>
              <w:pStyle w:val="Obyajntext"/>
              <w:rPr>
                <w:rFonts w:ascii="Times New Roman" w:hAnsi="Times New Roman"/>
                <w:sz w:val="18"/>
                <w:szCs w:val="18"/>
              </w:rPr>
            </w:pPr>
            <w:r>
              <w:rPr>
                <w:rFonts w:ascii="Times New Roman" w:hAnsi="Times New Roman"/>
                <w:sz w:val="18"/>
                <w:szCs w:val="18"/>
              </w:rPr>
              <w:t>Rozvoj športu</w:t>
            </w:r>
          </w:p>
        </w:tc>
      </w:tr>
      <w:tr w:rsidR="000323E3" w:rsidRPr="00CE6333" w14:paraId="3DE3251E" w14:textId="77777777" w:rsidTr="00D702F1">
        <w:tc>
          <w:tcPr>
            <w:tcW w:w="2518" w:type="dxa"/>
            <w:vAlign w:val="center"/>
          </w:tcPr>
          <w:p w14:paraId="6DF8D3AE" w14:textId="77777777" w:rsidR="000323E3" w:rsidRPr="00CE6333" w:rsidRDefault="000323E3" w:rsidP="000323E3">
            <w:pPr>
              <w:pStyle w:val="Obyajntext"/>
              <w:rPr>
                <w:rFonts w:ascii="Times New Roman" w:hAnsi="Times New Roman"/>
                <w:sz w:val="18"/>
                <w:szCs w:val="18"/>
              </w:rPr>
            </w:pPr>
            <w:r w:rsidRPr="00CE6333">
              <w:rPr>
                <w:rFonts w:ascii="Times New Roman" w:hAnsi="Times New Roman"/>
                <w:sz w:val="18"/>
                <w:szCs w:val="18"/>
              </w:rPr>
              <w:t>Futbalový III</w:t>
            </w:r>
          </w:p>
        </w:tc>
        <w:tc>
          <w:tcPr>
            <w:tcW w:w="2286" w:type="dxa"/>
            <w:vAlign w:val="center"/>
          </w:tcPr>
          <w:p w14:paraId="7DDDA714" w14:textId="77777777" w:rsidR="000323E3" w:rsidRPr="00CE6333" w:rsidRDefault="000323E3" w:rsidP="000323E3">
            <w:pPr>
              <w:pStyle w:val="Obyajntext"/>
              <w:rPr>
                <w:rFonts w:ascii="Times New Roman" w:hAnsi="Times New Roman"/>
                <w:sz w:val="18"/>
                <w:szCs w:val="18"/>
              </w:rPr>
            </w:pPr>
            <w:r>
              <w:rPr>
                <w:rFonts w:ascii="Times New Roman" w:hAnsi="Times New Roman"/>
                <w:sz w:val="18"/>
                <w:szCs w:val="18"/>
              </w:rPr>
              <w:t>J. Vojtko</w:t>
            </w:r>
          </w:p>
        </w:tc>
        <w:tc>
          <w:tcPr>
            <w:tcW w:w="1416" w:type="dxa"/>
            <w:vAlign w:val="center"/>
          </w:tcPr>
          <w:p w14:paraId="3B5FA79F" w14:textId="36883EFD" w:rsidR="000323E3" w:rsidRPr="00CE6333" w:rsidRDefault="000323E3" w:rsidP="000323E3">
            <w:pPr>
              <w:pStyle w:val="Obyajntext"/>
              <w:rPr>
                <w:rFonts w:ascii="Times New Roman" w:hAnsi="Times New Roman"/>
                <w:sz w:val="18"/>
                <w:szCs w:val="18"/>
              </w:rPr>
            </w:pPr>
            <w:r>
              <w:rPr>
                <w:rFonts w:ascii="Times New Roman" w:hAnsi="Times New Roman"/>
                <w:sz w:val="18"/>
                <w:szCs w:val="18"/>
              </w:rPr>
              <w:t>15</w:t>
            </w:r>
          </w:p>
        </w:tc>
        <w:tc>
          <w:tcPr>
            <w:tcW w:w="0" w:type="auto"/>
            <w:vAlign w:val="center"/>
          </w:tcPr>
          <w:p w14:paraId="5FAE5441" w14:textId="77777777" w:rsidR="000323E3" w:rsidRPr="00CE6333" w:rsidRDefault="000323E3" w:rsidP="000323E3">
            <w:pPr>
              <w:pStyle w:val="Obyajntext"/>
              <w:rPr>
                <w:rFonts w:ascii="Times New Roman" w:hAnsi="Times New Roman"/>
                <w:sz w:val="18"/>
                <w:szCs w:val="18"/>
              </w:rPr>
            </w:pPr>
            <w:r w:rsidRPr="00CE6333">
              <w:rPr>
                <w:rFonts w:ascii="Times New Roman" w:hAnsi="Times New Roman"/>
                <w:sz w:val="18"/>
                <w:szCs w:val="18"/>
              </w:rPr>
              <w:t>Rozvoj športu</w:t>
            </w:r>
          </w:p>
        </w:tc>
      </w:tr>
      <w:tr w:rsidR="000323E3" w:rsidRPr="00CE6333" w14:paraId="09254654" w14:textId="77777777" w:rsidTr="00D702F1">
        <w:tc>
          <w:tcPr>
            <w:tcW w:w="2518" w:type="dxa"/>
            <w:vAlign w:val="center"/>
          </w:tcPr>
          <w:p w14:paraId="4E13D221" w14:textId="77777777" w:rsidR="000323E3" w:rsidRPr="00CE6333" w:rsidRDefault="000323E3" w:rsidP="000323E3">
            <w:pPr>
              <w:pStyle w:val="Obyajntext"/>
              <w:rPr>
                <w:rFonts w:ascii="Times New Roman" w:hAnsi="Times New Roman"/>
                <w:sz w:val="18"/>
                <w:szCs w:val="18"/>
              </w:rPr>
            </w:pPr>
            <w:r w:rsidRPr="00CE6333">
              <w:rPr>
                <w:rFonts w:ascii="Times New Roman" w:hAnsi="Times New Roman"/>
                <w:sz w:val="18"/>
                <w:szCs w:val="18"/>
              </w:rPr>
              <w:t xml:space="preserve">Futbalový </w:t>
            </w:r>
            <w:r>
              <w:rPr>
                <w:rFonts w:ascii="Times New Roman" w:hAnsi="Times New Roman"/>
                <w:sz w:val="18"/>
                <w:szCs w:val="18"/>
              </w:rPr>
              <w:t>IV</w:t>
            </w:r>
          </w:p>
        </w:tc>
        <w:tc>
          <w:tcPr>
            <w:tcW w:w="2286" w:type="dxa"/>
            <w:vAlign w:val="center"/>
          </w:tcPr>
          <w:p w14:paraId="69711AD8" w14:textId="77777777" w:rsidR="000323E3" w:rsidRPr="00CE6333" w:rsidRDefault="000323E3" w:rsidP="000323E3">
            <w:pPr>
              <w:pStyle w:val="Obyajntext"/>
              <w:rPr>
                <w:rFonts w:ascii="Times New Roman" w:hAnsi="Times New Roman"/>
                <w:sz w:val="18"/>
                <w:szCs w:val="18"/>
              </w:rPr>
            </w:pPr>
            <w:r>
              <w:rPr>
                <w:rFonts w:ascii="Times New Roman" w:hAnsi="Times New Roman"/>
                <w:sz w:val="18"/>
                <w:szCs w:val="18"/>
              </w:rPr>
              <w:t>M. Žiga</w:t>
            </w:r>
          </w:p>
        </w:tc>
        <w:tc>
          <w:tcPr>
            <w:tcW w:w="1416" w:type="dxa"/>
            <w:vAlign w:val="center"/>
          </w:tcPr>
          <w:p w14:paraId="331FCF06" w14:textId="2A7408A7" w:rsidR="000323E3" w:rsidRPr="00CE6333" w:rsidRDefault="000323E3" w:rsidP="000323E3">
            <w:pPr>
              <w:pStyle w:val="Obyajntext"/>
              <w:rPr>
                <w:rFonts w:ascii="Times New Roman" w:hAnsi="Times New Roman"/>
                <w:sz w:val="18"/>
                <w:szCs w:val="18"/>
              </w:rPr>
            </w:pPr>
            <w:r>
              <w:rPr>
                <w:rFonts w:ascii="Times New Roman" w:hAnsi="Times New Roman"/>
                <w:sz w:val="18"/>
                <w:szCs w:val="18"/>
              </w:rPr>
              <w:t>24</w:t>
            </w:r>
          </w:p>
        </w:tc>
        <w:tc>
          <w:tcPr>
            <w:tcW w:w="0" w:type="auto"/>
            <w:vAlign w:val="center"/>
          </w:tcPr>
          <w:p w14:paraId="6655EB00" w14:textId="77777777" w:rsidR="000323E3" w:rsidRPr="00CE6333" w:rsidRDefault="000323E3" w:rsidP="000323E3">
            <w:pPr>
              <w:pStyle w:val="Obyajntext"/>
              <w:rPr>
                <w:rFonts w:ascii="Times New Roman" w:hAnsi="Times New Roman"/>
                <w:sz w:val="18"/>
                <w:szCs w:val="18"/>
              </w:rPr>
            </w:pPr>
            <w:r w:rsidRPr="00CE6333">
              <w:rPr>
                <w:rFonts w:ascii="Times New Roman" w:hAnsi="Times New Roman"/>
                <w:sz w:val="18"/>
                <w:szCs w:val="18"/>
              </w:rPr>
              <w:t>Rozvoj športu</w:t>
            </w:r>
          </w:p>
        </w:tc>
      </w:tr>
      <w:tr w:rsidR="000323E3" w:rsidRPr="00CE6333" w14:paraId="50513A23" w14:textId="77777777" w:rsidTr="00D702F1">
        <w:tc>
          <w:tcPr>
            <w:tcW w:w="2518" w:type="dxa"/>
            <w:vAlign w:val="center"/>
          </w:tcPr>
          <w:p w14:paraId="42ADEB1F" w14:textId="24546FAC" w:rsidR="000323E3" w:rsidRPr="00CE6333" w:rsidRDefault="000323E3" w:rsidP="000323E3">
            <w:pPr>
              <w:pStyle w:val="Obyajntext"/>
              <w:rPr>
                <w:rFonts w:ascii="Times New Roman" w:hAnsi="Times New Roman"/>
                <w:sz w:val="18"/>
                <w:szCs w:val="18"/>
              </w:rPr>
            </w:pPr>
            <w:r>
              <w:rPr>
                <w:rFonts w:ascii="Times New Roman" w:hAnsi="Times New Roman"/>
                <w:sz w:val="18"/>
                <w:szCs w:val="18"/>
              </w:rPr>
              <w:t>Futbalový V</w:t>
            </w:r>
          </w:p>
        </w:tc>
        <w:tc>
          <w:tcPr>
            <w:tcW w:w="2286" w:type="dxa"/>
            <w:vAlign w:val="center"/>
          </w:tcPr>
          <w:p w14:paraId="2521EE37" w14:textId="4E87DF73" w:rsidR="000323E3" w:rsidRDefault="000323E3" w:rsidP="000323E3">
            <w:pPr>
              <w:pStyle w:val="Obyajntext"/>
              <w:rPr>
                <w:rFonts w:ascii="Times New Roman" w:hAnsi="Times New Roman"/>
                <w:sz w:val="18"/>
                <w:szCs w:val="18"/>
              </w:rPr>
            </w:pPr>
            <w:r>
              <w:rPr>
                <w:rFonts w:ascii="Times New Roman" w:hAnsi="Times New Roman"/>
                <w:sz w:val="18"/>
                <w:szCs w:val="18"/>
              </w:rPr>
              <w:t>F. Kobezda</w:t>
            </w:r>
          </w:p>
        </w:tc>
        <w:tc>
          <w:tcPr>
            <w:tcW w:w="1416" w:type="dxa"/>
            <w:vAlign w:val="center"/>
          </w:tcPr>
          <w:p w14:paraId="21BC7851" w14:textId="564CE28A" w:rsidR="000323E3" w:rsidRDefault="000323E3" w:rsidP="000323E3">
            <w:pPr>
              <w:pStyle w:val="Obyajntext"/>
              <w:rPr>
                <w:rFonts w:ascii="Times New Roman" w:hAnsi="Times New Roman"/>
                <w:sz w:val="18"/>
                <w:szCs w:val="18"/>
              </w:rPr>
            </w:pPr>
            <w:r>
              <w:rPr>
                <w:rFonts w:ascii="Times New Roman" w:hAnsi="Times New Roman"/>
                <w:sz w:val="18"/>
                <w:szCs w:val="18"/>
              </w:rPr>
              <w:t>7</w:t>
            </w:r>
          </w:p>
        </w:tc>
        <w:tc>
          <w:tcPr>
            <w:tcW w:w="0" w:type="auto"/>
            <w:vAlign w:val="center"/>
          </w:tcPr>
          <w:p w14:paraId="56608814" w14:textId="7DFCF490" w:rsidR="000323E3" w:rsidRPr="00CE6333" w:rsidRDefault="000323E3" w:rsidP="000323E3">
            <w:pPr>
              <w:pStyle w:val="Obyajntext"/>
              <w:rPr>
                <w:rFonts w:ascii="Times New Roman" w:hAnsi="Times New Roman"/>
                <w:sz w:val="18"/>
                <w:szCs w:val="18"/>
              </w:rPr>
            </w:pPr>
            <w:r>
              <w:rPr>
                <w:rFonts w:ascii="Times New Roman" w:hAnsi="Times New Roman"/>
                <w:sz w:val="18"/>
                <w:szCs w:val="18"/>
              </w:rPr>
              <w:t>Rozvoj športu</w:t>
            </w:r>
          </w:p>
        </w:tc>
      </w:tr>
      <w:tr w:rsidR="000323E3" w:rsidRPr="00CE6333" w14:paraId="07A2CE72" w14:textId="77777777" w:rsidTr="00D702F1">
        <w:tc>
          <w:tcPr>
            <w:tcW w:w="2518" w:type="dxa"/>
            <w:vAlign w:val="center"/>
          </w:tcPr>
          <w:p w14:paraId="5F3A6515" w14:textId="1D033C75" w:rsidR="000323E3" w:rsidRPr="00CE6333" w:rsidRDefault="000323E3" w:rsidP="000323E3">
            <w:pPr>
              <w:pStyle w:val="Obyajntext"/>
              <w:rPr>
                <w:rFonts w:ascii="Times New Roman" w:hAnsi="Times New Roman"/>
                <w:sz w:val="18"/>
                <w:szCs w:val="18"/>
              </w:rPr>
            </w:pPr>
            <w:r>
              <w:rPr>
                <w:rFonts w:ascii="Times New Roman" w:hAnsi="Times New Roman"/>
                <w:sz w:val="18"/>
                <w:szCs w:val="18"/>
              </w:rPr>
              <w:t>Futbalový VI</w:t>
            </w:r>
          </w:p>
        </w:tc>
        <w:tc>
          <w:tcPr>
            <w:tcW w:w="2286" w:type="dxa"/>
            <w:vAlign w:val="center"/>
          </w:tcPr>
          <w:p w14:paraId="5E44CE37" w14:textId="6E1C09BC" w:rsidR="000323E3" w:rsidRPr="00CE6333" w:rsidRDefault="000323E3" w:rsidP="000323E3">
            <w:pPr>
              <w:pStyle w:val="Obyajntext"/>
              <w:rPr>
                <w:rFonts w:ascii="Times New Roman" w:hAnsi="Times New Roman"/>
                <w:sz w:val="18"/>
                <w:szCs w:val="18"/>
              </w:rPr>
            </w:pPr>
            <w:r>
              <w:rPr>
                <w:rFonts w:ascii="Times New Roman" w:hAnsi="Times New Roman"/>
                <w:sz w:val="18"/>
                <w:szCs w:val="18"/>
              </w:rPr>
              <w:t>M. Zgola</w:t>
            </w:r>
          </w:p>
        </w:tc>
        <w:tc>
          <w:tcPr>
            <w:tcW w:w="1416" w:type="dxa"/>
            <w:vAlign w:val="center"/>
          </w:tcPr>
          <w:p w14:paraId="10A7E9ED" w14:textId="716DA274" w:rsidR="000323E3" w:rsidRDefault="000323E3" w:rsidP="000323E3">
            <w:pPr>
              <w:pStyle w:val="Obyajntext"/>
              <w:rPr>
                <w:rFonts w:ascii="Times New Roman" w:hAnsi="Times New Roman"/>
                <w:sz w:val="18"/>
                <w:szCs w:val="18"/>
              </w:rPr>
            </w:pPr>
            <w:r>
              <w:rPr>
                <w:rFonts w:ascii="Times New Roman" w:hAnsi="Times New Roman"/>
                <w:sz w:val="18"/>
                <w:szCs w:val="18"/>
              </w:rPr>
              <w:t>10</w:t>
            </w:r>
          </w:p>
        </w:tc>
        <w:tc>
          <w:tcPr>
            <w:tcW w:w="0" w:type="auto"/>
            <w:vAlign w:val="center"/>
          </w:tcPr>
          <w:p w14:paraId="14C5E9B0" w14:textId="1F0279A7" w:rsidR="000323E3" w:rsidRPr="00CE6333" w:rsidRDefault="000323E3" w:rsidP="000323E3">
            <w:pPr>
              <w:pStyle w:val="Obyajntext"/>
              <w:rPr>
                <w:rFonts w:ascii="Times New Roman" w:hAnsi="Times New Roman"/>
                <w:sz w:val="18"/>
                <w:szCs w:val="18"/>
              </w:rPr>
            </w:pPr>
            <w:r>
              <w:rPr>
                <w:rFonts w:ascii="Times New Roman" w:hAnsi="Times New Roman"/>
                <w:sz w:val="18"/>
                <w:szCs w:val="18"/>
              </w:rPr>
              <w:t>Rozvoj športu</w:t>
            </w:r>
          </w:p>
        </w:tc>
      </w:tr>
      <w:tr w:rsidR="00BC752F" w:rsidRPr="00CE6333" w14:paraId="7C01E4B3" w14:textId="77777777" w:rsidTr="00D702F1">
        <w:tc>
          <w:tcPr>
            <w:tcW w:w="2518" w:type="dxa"/>
            <w:vAlign w:val="center"/>
          </w:tcPr>
          <w:p w14:paraId="0894C74D" w14:textId="4341FB02"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Futbalový VII</w:t>
            </w:r>
          </w:p>
        </w:tc>
        <w:tc>
          <w:tcPr>
            <w:tcW w:w="2286" w:type="dxa"/>
            <w:vAlign w:val="center"/>
          </w:tcPr>
          <w:p w14:paraId="4EAE7F28" w14:textId="5C10314D"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L. Vitéz</w:t>
            </w:r>
          </w:p>
        </w:tc>
        <w:tc>
          <w:tcPr>
            <w:tcW w:w="1416" w:type="dxa"/>
            <w:vAlign w:val="center"/>
          </w:tcPr>
          <w:p w14:paraId="1751057D" w14:textId="610745EB" w:rsidR="00BC752F" w:rsidRDefault="00BC752F" w:rsidP="00BC752F">
            <w:pPr>
              <w:pStyle w:val="Obyajntext"/>
              <w:rPr>
                <w:rFonts w:ascii="Times New Roman" w:hAnsi="Times New Roman"/>
                <w:sz w:val="18"/>
                <w:szCs w:val="18"/>
              </w:rPr>
            </w:pPr>
            <w:r>
              <w:rPr>
                <w:rFonts w:ascii="Times New Roman" w:hAnsi="Times New Roman"/>
                <w:sz w:val="18"/>
                <w:szCs w:val="18"/>
              </w:rPr>
              <w:t>14</w:t>
            </w:r>
          </w:p>
        </w:tc>
        <w:tc>
          <w:tcPr>
            <w:tcW w:w="0" w:type="auto"/>
            <w:vAlign w:val="center"/>
          </w:tcPr>
          <w:p w14:paraId="1A4C4BBA" w14:textId="4F505A6C"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Rozvoj športu</w:t>
            </w:r>
          </w:p>
        </w:tc>
      </w:tr>
      <w:tr w:rsidR="00BC752F" w:rsidRPr="00CE6333" w14:paraId="39DEED19" w14:textId="77777777" w:rsidTr="00D702F1">
        <w:tc>
          <w:tcPr>
            <w:tcW w:w="2518" w:type="dxa"/>
            <w:vAlign w:val="center"/>
          </w:tcPr>
          <w:p w14:paraId="7607CA7F"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 xml:space="preserve">Hasičský  </w:t>
            </w:r>
          </w:p>
        </w:tc>
        <w:tc>
          <w:tcPr>
            <w:tcW w:w="2286" w:type="dxa"/>
            <w:vAlign w:val="center"/>
          </w:tcPr>
          <w:p w14:paraId="23F05D01"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Ing. B. Turčaniková</w:t>
            </w:r>
            <w:r>
              <w:rPr>
                <w:rFonts w:ascii="Times New Roman" w:hAnsi="Times New Roman"/>
                <w:sz w:val="18"/>
                <w:szCs w:val="18"/>
              </w:rPr>
              <w:t>, H. Szunyog</w:t>
            </w:r>
          </w:p>
        </w:tc>
        <w:tc>
          <w:tcPr>
            <w:tcW w:w="1416" w:type="dxa"/>
            <w:vAlign w:val="center"/>
          </w:tcPr>
          <w:p w14:paraId="572CB45F" w14:textId="6C520C40"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38</w:t>
            </w:r>
          </w:p>
        </w:tc>
        <w:tc>
          <w:tcPr>
            <w:tcW w:w="0" w:type="auto"/>
            <w:vAlign w:val="center"/>
          </w:tcPr>
          <w:p w14:paraId="69108583"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Príprava na hasičské preteky</w:t>
            </w:r>
          </w:p>
        </w:tc>
      </w:tr>
      <w:tr w:rsidR="00BC752F" w:rsidRPr="00CE6333" w14:paraId="3DADF20D" w14:textId="77777777" w:rsidTr="00D702F1">
        <w:tc>
          <w:tcPr>
            <w:tcW w:w="2518" w:type="dxa"/>
            <w:vAlign w:val="center"/>
          </w:tcPr>
          <w:p w14:paraId="383AB13F"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Hudobný</w:t>
            </w:r>
          </w:p>
        </w:tc>
        <w:tc>
          <w:tcPr>
            <w:tcW w:w="2286" w:type="dxa"/>
            <w:vAlign w:val="center"/>
          </w:tcPr>
          <w:p w14:paraId="3EAE9D92"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M. Kavulič</w:t>
            </w:r>
          </w:p>
        </w:tc>
        <w:tc>
          <w:tcPr>
            <w:tcW w:w="1416" w:type="dxa"/>
            <w:vAlign w:val="center"/>
          </w:tcPr>
          <w:p w14:paraId="4BDFC228" w14:textId="5C2A872B"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9</w:t>
            </w:r>
          </w:p>
        </w:tc>
        <w:tc>
          <w:tcPr>
            <w:tcW w:w="0" w:type="auto"/>
            <w:vAlign w:val="center"/>
          </w:tcPr>
          <w:p w14:paraId="62284362"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Rozvoj kultúry</w:t>
            </w:r>
          </w:p>
        </w:tc>
      </w:tr>
      <w:tr w:rsidR="00BC752F" w:rsidRPr="00CE6333" w14:paraId="48DDCCF9" w14:textId="77777777" w:rsidTr="00D702F1">
        <w:tc>
          <w:tcPr>
            <w:tcW w:w="2518" w:type="dxa"/>
            <w:vAlign w:val="center"/>
          </w:tcPr>
          <w:p w14:paraId="6EDCC275" w14:textId="5DBFD17A"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Internátny blog – Blletín v ŠI</w:t>
            </w:r>
          </w:p>
        </w:tc>
        <w:tc>
          <w:tcPr>
            <w:tcW w:w="2286" w:type="dxa"/>
            <w:vAlign w:val="center"/>
          </w:tcPr>
          <w:p w14:paraId="261CF3F2" w14:textId="682586E8"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J. Lahitoá</w:t>
            </w:r>
          </w:p>
        </w:tc>
        <w:tc>
          <w:tcPr>
            <w:tcW w:w="1416" w:type="dxa"/>
            <w:vAlign w:val="center"/>
          </w:tcPr>
          <w:p w14:paraId="3FC7650E" w14:textId="02B5635A" w:rsidR="00BC752F" w:rsidRDefault="00BC752F" w:rsidP="00BC752F">
            <w:pPr>
              <w:pStyle w:val="Obyajntext"/>
              <w:rPr>
                <w:rFonts w:ascii="Times New Roman" w:hAnsi="Times New Roman"/>
                <w:sz w:val="18"/>
                <w:szCs w:val="18"/>
              </w:rPr>
            </w:pPr>
            <w:r>
              <w:rPr>
                <w:rFonts w:ascii="Times New Roman" w:hAnsi="Times New Roman"/>
                <w:sz w:val="18"/>
                <w:szCs w:val="18"/>
              </w:rPr>
              <w:t>6</w:t>
            </w:r>
          </w:p>
        </w:tc>
        <w:tc>
          <w:tcPr>
            <w:tcW w:w="0" w:type="auto"/>
            <w:vAlign w:val="center"/>
          </w:tcPr>
          <w:p w14:paraId="5F7C9144" w14:textId="4F022ED9"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Rozvoj písomnej tvorivosti</w:t>
            </w:r>
          </w:p>
        </w:tc>
      </w:tr>
      <w:tr w:rsidR="00BC752F" w:rsidRPr="00CE6333" w14:paraId="5BD524A1" w14:textId="77777777" w:rsidTr="00D702F1">
        <w:tc>
          <w:tcPr>
            <w:tcW w:w="2518" w:type="dxa"/>
            <w:vAlign w:val="center"/>
          </w:tcPr>
          <w:p w14:paraId="552BA254"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Internetový</w:t>
            </w:r>
          </w:p>
        </w:tc>
        <w:tc>
          <w:tcPr>
            <w:tcW w:w="2286" w:type="dxa"/>
            <w:vAlign w:val="center"/>
          </w:tcPr>
          <w:p w14:paraId="05FF66E8"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Ing. V. Turok</w:t>
            </w:r>
          </w:p>
        </w:tc>
        <w:tc>
          <w:tcPr>
            <w:tcW w:w="1416" w:type="dxa"/>
            <w:vAlign w:val="center"/>
          </w:tcPr>
          <w:p w14:paraId="321B8575" w14:textId="2C7A2CD6"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13</w:t>
            </w:r>
          </w:p>
        </w:tc>
        <w:tc>
          <w:tcPr>
            <w:tcW w:w="0" w:type="auto"/>
            <w:vAlign w:val="center"/>
          </w:tcPr>
          <w:p w14:paraId="64DBB5AA"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Rozvoj počítačovej zdatnosti</w:t>
            </w:r>
          </w:p>
        </w:tc>
      </w:tr>
      <w:tr w:rsidR="00BC752F" w:rsidRPr="00CE6333" w14:paraId="3B3A50A1" w14:textId="77777777" w:rsidTr="00D702F1">
        <w:tc>
          <w:tcPr>
            <w:tcW w:w="2518" w:type="dxa"/>
            <w:vAlign w:val="center"/>
          </w:tcPr>
          <w:p w14:paraId="1AEB2795" w14:textId="77777777"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Kondičná kulturistika</w:t>
            </w:r>
          </w:p>
        </w:tc>
        <w:tc>
          <w:tcPr>
            <w:tcW w:w="2286" w:type="dxa"/>
            <w:vAlign w:val="center"/>
          </w:tcPr>
          <w:p w14:paraId="4A5A329B" w14:textId="77777777"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Ing. V. Turok</w:t>
            </w:r>
          </w:p>
        </w:tc>
        <w:tc>
          <w:tcPr>
            <w:tcW w:w="1416" w:type="dxa"/>
            <w:vAlign w:val="center"/>
          </w:tcPr>
          <w:p w14:paraId="015435FC" w14:textId="4D40414C" w:rsidR="00BC752F" w:rsidRDefault="00BC752F" w:rsidP="00BC752F">
            <w:pPr>
              <w:pStyle w:val="Obyajntext"/>
              <w:rPr>
                <w:rFonts w:ascii="Times New Roman" w:hAnsi="Times New Roman"/>
                <w:sz w:val="18"/>
                <w:szCs w:val="18"/>
              </w:rPr>
            </w:pPr>
            <w:r>
              <w:rPr>
                <w:rFonts w:ascii="Times New Roman" w:hAnsi="Times New Roman"/>
                <w:sz w:val="18"/>
                <w:szCs w:val="18"/>
              </w:rPr>
              <w:t>18</w:t>
            </w:r>
          </w:p>
        </w:tc>
        <w:tc>
          <w:tcPr>
            <w:tcW w:w="0" w:type="auto"/>
            <w:vAlign w:val="center"/>
          </w:tcPr>
          <w:p w14:paraId="16A7B793"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Rozvoj športu</w:t>
            </w:r>
          </w:p>
        </w:tc>
      </w:tr>
      <w:tr w:rsidR="00BC752F" w:rsidRPr="00CE6333" w14:paraId="6371AB25" w14:textId="77777777" w:rsidTr="00D702F1">
        <w:tc>
          <w:tcPr>
            <w:tcW w:w="2518" w:type="dxa"/>
            <w:vAlign w:val="center"/>
          </w:tcPr>
          <w:p w14:paraId="473407BE" w14:textId="77777777"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Konverzácia v AJ pre maturantov</w:t>
            </w:r>
          </w:p>
        </w:tc>
        <w:tc>
          <w:tcPr>
            <w:tcW w:w="2286" w:type="dxa"/>
            <w:vAlign w:val="center"/>
          </w:tcPr>
          <w:p w14:paraId="3219DEB0" w14:textId="77777777"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PhDr. M. Ferenčíková</w:t>
            </w:r>
          </w:p>
        </w:tc>
        <w:tc>
          <w:tcPr>
            <w:tcW w:w="1416" w:type="dxa"/>
            <w:vAlign w:val="center"/>
          </w:tcPr>
          <w:p w14:paraId="2580D789" w14:textId="229B1D41" w:rsidR="00BC752F" w:rsidRDefault="00BC752F" w:rsidP="00BC752F">
            <w:pPr>
              <w:pStyle w:val="Obyajntext"/>
              <w:rPr>
                <w:rFonts w:ascii="Times New Roman" w:hAnsi="Times New Roman"/>
                <w:sz w:val="18"/>
                <w:szCs w:val="18"/>
              </w:rPr>
            </w:pPr>
            <w:r>
              <w:rPr>
                <w:rFonts w:ascii="Times New Roman" w:hAnsi="Times New Roman"/>
                <w:sz w:val="18"/>
                <w:szCs w:val="18"/>
              </w:rPr>
              <w:t>9</w:t>
            </w:r>
          </w:p>
        </w:tc>
        <w:tc>
          <w:tcPr>
            <w:tcW w:w="0" w:type="auto"/>
            <w:vAlign w:val="center"/>
          </w:tcPr>
          <w:p w14:paraId="5AD97530"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Príprava na MS</w:t>
            </w:r>
          </w:p>
        </w:tc>
      </w:tr>
      <w:tr w:rsidR="00BC752F" w:rsidRPr="00CE6333" w14:paraId="1D6A263A" w14:textId="77777777" w:rsidTr="00D702F1">
        <w:tc>
          <w:tcPr>
            <w:tcW w:w="2518" w:type="dxa"/>
            <w:vAlign w:val="center"/>
          </w:tcPr>
          <w:p w14:paraId="2E2BAAF7" w14:textId="77777777"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Konzultácie k ročníkovému projektu</w:t>
            </w:r>
          </w:p>
        </w:tc>
        <w:tc>
          <w:tcPr>
            <w:tcW w:w="2286" w:type="dxa"/>
            <w:vAlign w:val="center"/>
          </w:tcPr>
          <w:p w14:paraId="5C4AA44A" w14:textId="77777777"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Ing. I. Gotthardtová</w:t>
            </w:r>
          </w:p>
        </w:tc>
        <w:tc>
          <w:tcPr>
            <w:tcW w:w="1416" w:type="dxa"/>
            <w:vAlign w:val="center"/>
          </w:tcPr>
          <w:p w14:paraId="368D8D90" w14:textId="029E38DD" w:rsidR="00BC752F" w:rsidRDefault="00BC752F" w:rsidP="00BC752F">
            <w:pPr>
              <w:pStyle w:val="Obyajntext"/>
              <w:rPr>
                <w:rFonts w:ascii="Times New Roman" w:hAnsi="Times New Roman"/>
                <w:sz w:val="18"/>
                <w:szCs w:val="18"/>
              </w:rPr>
            </w:pPr>
            <w:r>
              <w:rPr>
                <w:rFonts w:ascii="Times New Roman" w:hAnsi="Times New Roman"/>
                <w:sz w:val="18"/>
                <w:szCs w:val="18"/>
              </w:rPr>
              <w:t>12</w:t>
            </w:r>
          </w:p>
        </w:tc>
        <w:tc>
          <w:tcPr>
            <w:tcW w:w="0" w:type="auto"/>
            <w:vAlign w:val="center"/>
          </w:tcPr>
          <w:p w14:paraId="6F7CAF9E"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Príprava na MS</w:t>
            </w:r>
          </w:p>
        </w:tc>
      </w:tr>
      <w:tr w:rsidR="00BC752F" w:rsidRPr="00CE6333" w14:paraId="1CDE93C0" w14:textId="77777777" w:rsidTr="00D702F1">
        <w:tc>
          <w:tcPr>
            <w:tcW w:w="2518" w:type="dxa"/>
            <w:vAlign w:val="center"/>
          </w:tcPr>
          <w:p w14:paraId="0C495338" w14:textId="77777777"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Kreatívny krúžok</w:t>
            </w:r>
          </w:p>
        </w:tc>
        <w:tc>
          <w:tcPr>
            <w:tcW w:w="2286" w:type="dxa"/>
            <w:vAlign w:val="center"/>
          </w:tcPr>
          <w:p w14:paraId="740A3E24" w14:textId="77777777"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J. Kovaľová</w:t>
            </w:r>
          </w:p>
        </w:tc>
        <w:tc>
          <w:tcPr>
            <w:tcW w:w="1416" w:type="dxa"/>
            <w:vAlign w:val="center"/>
          </w:tcPr>
          <w:p w14:paraId="47FEF120" w14:textId="13AF2887"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12</w:t>
            </w:r>
          </w:p>
        </w:tc>
        <w:tc>
          <w:tcPr>
            <w:tcW w:w="0" w:type="auto"/>
            <w:vAlign w:val="center"/>
          </w:tcPr>
          <w:p w14:paraId="1A7530D1" w14:textId="77777777"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Rozvoj zručnosti a kreativity</w:t>
            </w:r>
          </w:p>
        </w:tc>
      </w:tr>
      <w:tr w:rsidR="00BC752F" w:rsidRPr="00CE6333" w14:paraId="72502278" w14:textId="77777777" w:rsidTr="00D702F1">
        <w:tc>
          <w:tcPr>
            <w:tcW w:w="2518" w:type="dxa"/>
            <w:vAlign w:val="center"/>
          </w:tcPr>
          <w:p w14:paraId="21D6EDB7"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Krúžok šikov</w:t>
            </w:r>
            <w:r>
              <w:rPr>
                <w:rFonts w:ascii="Times New Roman" w:hAnsi="Times New Roman"/>
                <w:sz w:val="18"/>
                <w:szCs w:val="18"/>
              </w:rPr>
              <w:t>n</w:t>
            </w:r>
            <w:r w:rsidRPr="00CE6333">
              <w:rPr>
                <w:rFonts w:ascii="Times New Roman" w:hAnsi="Times New Roman"/>
                <w:sz w:val="18"/>
                <w:szCs w:val="18"/>
              </w:rPr>
              <w:t>ých rúk I</w:t>
            </w:r>
          </w:p>
        </w:tc>
        <w:tc>
          <w:tcPr>
            <w:tcW w:w="2286" w:type="dxa"/>
            <w:vAlign w:val="center"/>
          </w:tcPr>
          <w:p w14:paraId="4D6A4B77"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M. Marčáková</w:t>
            </w:r>
          </w:p>
        </w:tc>
        <w:tc>
          <w:tcPr>
            <w:tcW w:w="1416" w:type="dxa"/>
            <w:vAlign w:val="center"/>
          </w:tcPr>
          <w:p w14:paraId="01DDE0BD" w14:textId="5F66329F"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20</w:t>
            </w:r>
          </w:p>
        </w:tc>
        <w:tc>
          <w:tcPr>
            <w:tcW w:w="0" w:type="auto"/>
            <w:vAlign w:val="center"/>
          </w:tcPr>
          <w:p w14:paraId="3803513B"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Rozvoj zručnosti</w:t>
            </w:r>
          </w:p>
        </w:tc>
      </w:tr>
      <w:tr w:rsidR="00BC752F" w:rsidRPr="00CE6333" w14:paraId="2DE49D0E" w14:textId="77777777" w:rsidTr="00D702F1">
        <w:tc>
          <w:tcPr>
            <w:tcW w:w="2518" w:type="dxa"/>
            <w:vAlign w:val="center"/>
          </w:tcPr>
          <w:p w14:paraId="074744DE"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Krúžok šikov</w:t>
            </w:r>
            <w:r>
              <w:rPr>
                <w:rFonts w:ascii="Times New Roman" w:hAnsi="Times New Roman"/>
                <w:sz w:val="18"/>
                <w:szCs w:val="18"/>
              </w:rPr>
              <w:t>n</w:t>
            </w:r>
            <w:r w:rsidRPr="00CE6333">
              <w:rPr>
                <w:rFonts w:ascii="Times New Roman" w:hAnsi="Times New Roman"/>
                <w:sz w:val="18"/>
                <w:szCs w:val="18"/>
              </w:rPr>
              <w:t>ých rúk II</w:t>
            </w:r>
          </w:p>
        </w:tc>
        <w:tc>
          <w:tcPr>
            <w:tcW w:w="2286" w:type="dxa"/>
            <w:vAlign w:val="center"/>
          </w:tcPr>
          <w:p w14:paraId="5429A215"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S. Janočková</w:t>
            </w:r>
          </w:p>
        </w:tc>
        <w:tc>
          <w:tcPr>
            <w:tcW w:w="1416" w:type="dxa"/>
            <w:vAlign w:val="center"/>
          </w:tcPr>
          <w:p w14:paraId="5C3BEAA0" w14:textId="1B524336"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11</w:t>
            </w:r>
          </w:p>
        </w:tc>
        <w:tc>
          <w:tcPr>
            <w:tcW w:w="0" w:type="auto"/>
            <w:vAlign w:val="center"/>
          </w:tcPr>
          <w:p w14:paraId="01A4E4A7"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Rozvoj zručnosti</w:t>
            </w:r>
          </w:p>
        </w:tc>
      </w:tr>
      <w:tr w:rsidR="00BC752F" w:rsidRPr="00CE6333" w14:paraId="2DA92AF2" w14:textId="77777777" w:rsidTr="00D702F1">
        <w:tc>
          <w:tcPr>
            <w:tcW w:w="2518" w:type="dxa"/>
            <w:vAlign w:val="center"/>
          </w:tcPr>
          <w:p w14:paraId="14C853A3" w14:textId="77777777"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Krúžok šikovných rúk VII</w:t>
            </w:r>
          </w:p>
        </w:tc>
        <w:tc>
          <w:tcPr>
            <w:tcW w:w="2286" w:type="dxa"/>
            <w:vAlign w:val="center"/>
          </w:tcPr>
          <w:p w14:paraId="643D5FAA" w14:textId="77777777"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Bc. M. Miľová</w:t>
            </w:r>
          </w:p>
        </w:tc>
        <w:tc>
          <w:tcPr>
            <w:tcW w:w="1416" w:type="dxa"/>
            <w:vAlign w:val="center"/>
          </w:tcPr>
          <w:p w14:paraId="218BF997" w14:textId="3523D500"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7</w:t>
            </w:r>
          </w:p>
        </w:tc>
        <w:tc>
          <w:tcPr>
            <w:tcW w:w="0" w:type="auto"/>
            <w:vAlign w:val="center"/>
          </w:tcPr>
          <w:p w14:paraId="11F2E0DD"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Rozvoj zručností, predstavivosti</w:t>
            </w:r>
          </w:p>
        </w:tc>
      </w:tr>
      <w:tr w:rsidR="00BC752F" w:rsidRPr="00CE6333" w14:paraId="2EB4687C" w14:textId="77777777" w:rsidTr="00D702F1">
        <w:tc>
          <w:tcPr>
            <w:tcW w:w="2518" w:type="dxa"/>
            <w:vAlign w:val="center"/>
          </w:tcPr>
          <w:p w14:paraId="17B6063D" w14:textId="77777777"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Krúžok šikovných rúk IX</w:t>
            </w:r>
          </w:p>
        </w:tc>
        <w:tc>
          <w:tcPr>
            <w:tcW w:w="2286" w:type="dxa"/>
            <w:vAlign w:val="center"/>
          </w:tcPr>
          <w:p w14:paraId="3D1A02F0" w14:textId="77777777" w:rsidR="00BC752F" w:rsidRDefault="00BC752F" w:rsidP="00BC752F">
            <w:pPr>
              <w:pStyle w:val="Obyajntext"/>
              <w:rPr>
                <w:rFonts w:ascii="Times New Roman" w:hAnsi="Times New Roman"/>
                <w:sz w:val="18"/>
                <w:szCs w:val="18"/>
              </w:rPr>
            </w:pPr>
            <w:r>
              <w:rPr>
                <w:rFonts w:ascii="Times New Roman" w:hAnsi="Times New Roman"/>
                <w:sz w:val="18"/>
                <w:szCs w:val="18"/>
              </w:rPr>
              <w:t>B. Nagyová</w:t>
            </w:r>
          </w:p>
        </w:tc>
        <w:tc>
          <w:tcPr>
            <w:tcW w:w="1416" w:type="dxa"/>
            <w:vAlign w:val="center"/>
          </w:tcPr>
          <w:p w14:paraId="29EF948B" w14:textId="77777777" w:rsidR="00BC752F" w:rsidRDefault="00BC752F" w:rsidP="00BC752F">
            <w:pPr>
              <w:pStyle w:val="Obyajntext"/>
              <w:rPr>
                <w:rFonts w:ascii="Times New Roman" w:hAnsi="Times New Roman"/>
                <w:sz w:val="18"/>
                <w:szCs w:val="18"/>
              </w:rPr>
            </w:pPr>
            <w:r>
              <w:rPr>
                <w:rFonts w:ascii="Times New Roman" w:hAnsi="Times New Roman"/>
                <w:sz w:val="18"/>
                <w:szCs w:val="18"/>
              </w:rPr>
              <w:t>12</w:t>
            </w:r>
          </w:p>
        </w:tc>
        <w:tc>
          <w:tcPr>
            <w:tcW w:w="0" w:type="auto"/>
            <w:vAlign w:val="center"/>
          </w:tcPr>
          <w:p w14:paraId="67226CCA" w14:textId="77777777"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Rozvoj manuálnych zručností</w:t>
            </w:r>
          </w:p>
        </w:tc>
      </w:tr>
      <w:tr w:rsidR="00BC752F" w:rsidRPr="00CE6333" w14:paraId="141CB479" w14:textId="77777777" w:rsidTr="00D702F1">
        <w:tc>
          <w:tcPr>
            <w:tcW w:w="2518" w:type="dxa"/>
            <w:vAlign w:val="center"/>
          </w:tcPr>
          <w:p w14:paraId="4EFD368A" w14:textId="21BC0B73"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Krúžok šikovných rúk III.</w:t>
            </w:r>
          </w:p>
        </w:tc>
        <w:tc>
          <w:tcPr>
            <w:tcW w:w="2286" w:type="dxa"/>
            <w:vAlign w:val="center"/>
          </w:tcPr>
          <w:p w14:paraId="63221B41" w14:textId="179F675B"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A. Ležáková</w:t>
            </w:r>
          </w:p>
        </w:tc>
        <w:tc>
          <w:tcPr>
            <w:tcW w:w="1416" w:type="dxa"/>
            <w:vAlign w:val="center"/>
          </w:tcPr>
          <w:p w14:paraId="2E7C85A0" w14:textId="594CDB3C" w:rsidR="00BC752F" w:rsidRDefault="00BC752F" w:rsidP="00BC752F">
            <w:pPr>
              <w:pStyle w:val="Obyajntext"/>
              <w:rPr>
                <w:rFonts w:ascii="Times New Roman" w:hAnsi="Times New Roman"/>
                <w:sz w:val="18"/>
                <w:szCs w:val="18"/>
              </w:rPr>
            </w:pPr>
            <w:r>
              <w:rPr>
                <w:rFonts w:ascii="Times New Roman" w:hAnsi="Times New Roman"/>
                <w:sz w:val="18"/>
                <w:szCs w:val="18"/>
              </w:rPr>
              <w:t>13</w:t>
            </w:r>
          </w:p>
        </w:tc>
        <w:tc>
          <w:tcPr>
            <w:tcW w:w="0" w:type="auto"/>
            <w:vAlign w:val="center"/>
          </w:tcPr>
          <w:p w14:paraId="7A1F0C02" w14:textId="74836A14"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Rozvíjanie manuálnych zručností</w:t>
            </w:r>
          </w:p>
        </w:tc>
      </w:tr>
      <w:tr w:rsidR="00BC752F" w:rsidRPr="00CE6333" w14:paraId="71F4F9F0" w14:textId="77777777" w:rsidTr="00D702F1">
        <w:tc>
          <w:tcPr>
            <w:tcW w:w="2518" w:type="dxa"/>
            <w:vAlign w:val="center"/>
          </w:tcPr>
          <w:p w14:paraId="4F1EC209" w14:textId="46EBE973"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Krúžok šikovných rúk IV.</w:t>
            </w:r>
          </w:p>
        </w:tc>
        <w:tc>
          <w:tcPr>
            <w:tcW w:w="2286" w:type="dxa"/>
            <w:vAlign w:val="center"/>
          </w:tcPr>
          <w:p w14:paraId="6A06B7BF" w14:textId="45EF7171"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D. Nohajová</w:t>
            </w:r>
          </w:p>
        </w:tc>
        <w:tc>
          <w:tcPr>
            <w:tcW w:w="1416" w:type="dxa"/>
            <w:vAlign w:val="center"/>
          </w:tcPr>
          <w:p w14:paraId="1EC40A7B" w14:textId="0DDFD5AB" w:rsidR="00BC752F" w:rsidRDefault="00BC752F" w:rsidP="00BC752F">
            <w:pPr>
              <w:pStyle w:val="Obyajntext"/>
              <w:rPr>
                <w:rFonts w:ascii="Times New Roman" w:hAnsi="Times New Roman"/>
                <w:sz w:val="18"/>
                <w:szCs w:val="18"/>
              </w:rPr>
            </w:pPr>
            <w:r>
              <w:rPr>
                <w:rFonts w:ascii="Times New Roman" w:hAnsi="Times New Roman"/>
                <w:sz w:val="18"/>
                <w:szCs w:val="18"/>
              </w:rPr>
              <w:t>21</w:t>
            </w:r>
          </w:p>
        </w:tc>
        <w:tc>
          <w:tcPr>
            <w:tcW w:w="0" w:type="auto"/>
            <w:vAlign w:val="center"/>
          </w:tcPr>
          <w:p w14:paraId="61D2E055" w14:textId="5F14BDE3"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Rozvíjanie manuálnych zručností</w:t>
            </w:r>
          </w:p>
        </w:tc>
      </w:tr>
      <w:tr w:rsidR="00BC752F" w:rsidRPr="00CE6333" w14:paraId="15C48738" w14:textId="77777777" w:rsidTr="00D702F1">
        <w:tc>
          <w:tcPr>
            <w:tcW w:w="2518" w:type="dxa"/>
            <w:vAlign w:val="center"/>
          </w:tcPr>
          <w:p w14:paraId="5A19347D" w14:textId="64A737C8"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Krúžok šikovných rúk V.</w:t>
            </w:r>
          </w:p>
        </w:tc>
        <w:tc>
          <w:tcPr>
            <w:tcW w:w="2286" w:type="dxa"/>
            <w:vAlign w:val="center"/>
          </w:tcPr>
          <w:p w14:paraId="13FF7847" w14:textId="6905565F"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H. Képešová</w:t>
            </w:r>
          </w:p>
        </w:tc>
        <w:tc>
          <w:tcPr>
            <w:tcW w:w="1416" w:type="dxa"/>
            <w:vAlign w:val="center"/>
          </w:tcPr>
          <w:p w14:paraId="4AB5FF9A" w14:textId="0E41D48E"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10</w:t>
            </w:r>
          </w:p>
        </w:tc>
        <w:tc>
          <w:tcPr>
            <w:tcW w:w="0" w:type="auto"/>
            <w:vAlign w:val="center"/>
          </w:tcPr>
          <w:p w14:paraId="431B9F8C" w14:textId="71D6973C"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Rozvíjanie manuálnych zručností</w:t>
            </w:r>
          </w:p>
        </w:tc>
      </w:tr>
      <w:tr w:rsidR="00BC752F" w:rsidRPr="00CE6333" w14:paraId="3A8C5A61" w14:textId="77777777" w:rsidTr="00D702F1">
        <w:tc>
          <w:tcPr>
            <w:tcW w:w="2518" w:type="dxa"/>
            <w:vAlign w:val="center"/>
          </w:tcPr>
          <w:p w14:paraId="2F841C27" w14:textId="55380458"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Krúžok tvorivej dielne</w:t>
            </w:r>
          </w:p>
        </w:tc>
        <w:tc>
          <w:tcPr>
            <w:tcW w:w="2286" w:type="dxa"/>
            <w:vAlign w:val="center"/>
          </w:tcPr>
          <w:p w14:paraId="7A38CF78" w14:textId="610B7603"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M. Porochnavá</w:t>
            </w:r>
          </w:p>
        </w:tc>
        <w:tc>
          <w:tcPr>
            <w:tcW w:w="1416" w:type="dxa"/>
            <w:vAlign w:val="center"/>
          </w:tcPr>
          <w:p w14:paraId="707C1D7C" w14:textId="0FBB4D53" w:rsidR="00BC752F" w:rsidRDefault="00BC752F" w:rsidP="00BC752F">
            <w:pPr>
              <w:pStyle w:val="Obyajntext"/>
              <w:rPr>
                <w:rFonts w:ascii="Times New Roman" w:hAnsi="Times New Roman"/>
                <w:sz w:val="18"/>
                <w:szCs w:val="18"/>
              </w:rPr>
            </w:pPr>
            <w:r>
              <w:rPr>
                <w:rFonts w:ascii="Times New Roman" w:hAnsi="Times New Roman"/>
                <w:sz w:val="18"/>
                <w:szCs w:val="18"/>
              </w:rPr>
              <w:t>4</w:t>
            </w:r>
          </w:p>
        </w:tc>
        <w:tc>
          <w:tcPr>
            <w:tcW w:w="0" w:type="auto"/>
            <w:vAlign w:val="center"/>
          </w:tcPr>
          <w:p w14:paraId="648417A7" w14:textId="1F9222C6"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Voľnočasové aktivity na elokovaných pracoviskách</w:t>
            </w:r>
          </w:p>
        </w:tc>
      </w:tr>
      <w:tr w:rsidR="00BC752F" w:rsidRPr="00CE6333" w14:paraId="05D231E3" w14:textId="77777777" w:rsidTr="00D702F1">
        <w:tc>
          <w:tcPr>
            <w:tcW w:w="2518" w:type="dxa"/>
            <w:vAlign w:val="center"/>
          </w:tcPr>
          <w:p w14:paraId="3574069E"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Krúžok tvorivosti</w:t>
            </w:r>
          </w:p>
        </w:tc>
        <w:tc>
          <w:tcPr>
            <w:tcW w:w="2286" w:type="dxa"/>
            <w:vAlign w:val="center"/>
          </w:tcPr>
          <w:p w14:paraId="3F2EAAE6"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Ing. K. Vološčuková</w:t>
            </w:r>
          </w:p>
        </w:tc>
        <w:tc>
          <w:tcPr>
            <w:tcW w:w="1416" w:type="dxa"/>
            <w:vAlign w:val="center"/>
          </w:tcPr>
          <w:p w14:paraId="7C5F08AD" w14:textId="18FCFE30"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11</w:t>
            </w:r>
          </w:p>
        </w:tc>
        <w:tc>
          <w:tcPr>
            <w:tcW w:w="0" w:type="auto"/>
            <w:vAlign w:val="center"/>
          </w:tcPr>
          <w:p w14:paraId="64DCCDDB"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Voľnočasové aktivity na elokovaných pracoviskách</w:t>
            </w:r>
          </w:p>
        </w:tc>
      </w:tr>
      <w:tr w:rsidR="00BC752F" w:rsidRPr="00CE6333" w14:paraId="0D24047D" w14:textId="77777777" w:rsidTr="00D702F1">
        <w:tc>
          <w:tcPr>
            <w:tcW w:w="2518" w:type="dxa"/>
            <w:vAlign w:val="center"/>
          </w:tcPr>
          <w:p w14:paraId="6BD09772" w14:textId="4852628A" w:rsidR="00BC752F" w:rsidRDefault="00BC752F" w:rsidP="00BC752F">
            <w:pPr>
              <w:pStyle w:val="Obyajntext"/>
              <w:rPr>
                <w:rFonts w:ascii="Times New Roman" w:hAnsi="Times New Roman"/>
                <w:sz w:val="18"/>
                <w:szCs w:val="18"/>
              </w:rPr>
            </w:pPr>
            <w:r>
              <w:rPr>
                <w:rFonts w:ascii="Times New Roman" w:hAnsi="Times New Roman"/>
                <w:sz w:val="18"/>
                <w:szCs w:val="18"/>
              </w:rPr>
              <w:t>Maturita z matematiky</w:t>
            </w:r>
          </w:p>
        </w:tc>
        <w:tc>
          <w:tcPr>
            <w:tcW w:w="2286" w:type="dxa"/>
            <w:vAlign w:val="center"/>
          </w:tcPr>
          <w:p w14:paraId="3C4EE348" w14:textId="77777777" w:rsidR="00BC752F" w:rsidRDefault="00BC752F" w:rsidP="00BC752F">
            <w:pPr>
              <w:pStyle w:val="Obyajntext"/>
              <w:rPr>
                <w:rFonts w:ascii="Times New Roman" w:hAnsi="Times New Roman"/>
                <w:sz w:val="18"/>
                <w:szCs w:val="18"/>
              </w:rPr>
            </w:pPr>
            <w:r>
              <w:rPr>
                <w:rFonts w:ascii="Times New Roman" w:hAnsi="Times New Roman"/>
                <w:sz w:val="18"/>
                <w:szCs w:val="18"/>
              </w:rPr>
              <w:t>Ing. Mgr. S. L. Macková</w:t>
            </w:r>
          </w:p>
        </w:tc>
        <w:tc>
          <w:tcPr>
            <w:tcW w:w="1416" w:type="dxa"/>
            <w:vAlign w:val="center"/>
          </w:tcPr>
          <w:p w14:paraId="3972062A" w14:textId="50D21D7E" w:rsidR="00BC752F" w:rsidRDefault="00BC752F" w:rsidP="00BC752F">
            <w:pPr>
              <w:pStyle w:val="Obyajntext"/>
              <w:rPr>
                <w:rFonts w:ascii="Times New Roman" w:hAnsi="Times New Roman"/>
                <w:sz w:val="18"/>
                <w:szCs w:val="18"/>
              </w:rPr>
            </w:pPr>
            <w:r>
              <w:rPr>
                <w:rFonts w:ascii="Times New Roman" w:hAnsi="Times New Roman"/>
                <w:sz w:val="18"/>
                <w:szCs w:val="18"/>
              </w:rPr>
              <w:t>6</w:t>
            </w:r>
          </w:p>
        </w:tc>
        <w:tc>
          <w:tcPr>
            <w:tcW w:w="0" w:type="auto"/>
            <w:vAlign w:val="center"/>
          </w:tcPr>
          <w:p w14:paraId="66635E42"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Príprava na MS</w:t>
            </w:r>
          </w:p>
        </w:tc>
      </w:tr>
      <w:tr w:rsidR="00BC752F" w:rsidRPr="00CE6333" w14:paraId="1A1B4CB4" w14:textId="77777777" w:rsidTr="00D702F1">
        <w:tc>
          <w:tcPr>
            <w:tcW w:w="2518" w:type="dxa"/>
            <w:vAlign w:val="center"/>
          </w:tcPr>
          <w:p w14:paraId="39CCE236" w14:textId="77777777"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Praktická žena</w:t>
            </w:r>
          </w:p>
        </w:tc>
        <w:tc>
          <w:tcPr>
            <w:tcW w:w="2286" w:type="dxa"/>
            <w:vAlign w:val="center"/>
          </w:tcPr>
          <w:p w14:paraId="040F114E" w14:textId="2950A0AF"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Bc. M. Drabiková</w:t>
            </w:r>
          </w:p>
        </w:tc>
        <w:tc>
          <w:tcPr>
            <w:tcW w:w="1416" w:type="dxa"/>
            <w:vAlign w:val="center"/>
          </w:tcPr>
          <w:p w14:paraId="51178F16" w14:textId="58BC218E"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16</w:t>
            </w:r>
          </w:p>
        </w:tc>
        <w:tc>
          <w:tcPr>
            <w:tcW w:w="0" w:type="auto"/>
            <w:vAlign w:val="center"/>
          </w:tcPr>
          <w:p w14:paraId="0FD93036" w14:textId="77777777"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Rozvoj tvorivosti, praktických zručností</w:t>
            </w:r>
          </w:p>
        </w:tc>
      </w:tr>
      <w:tr w:rsidR="00BC752F" w:rsidRPr="00CE6333" w14:paraId="2B4B9556" w14:textId="77777777" w:rsidTr="00D702F1">
        <w:tc>
          <w:tcPr>
            <w:tcW w:w="2518" w:type="dxa"/>
            <w:vAlign w:val="center"/>
          </w:tcPr>
          <w:p w14:paraId="782F2D8D" w14:textId="7F5E9FA8" w:rsidR="00BC752F" w:rsidRDefault="00BC752F" w:rsidP="00BC752F">
            <w:pPr>
              <w:pStyle w:val="Obyajntext"/>
              <w:rPr>
                <w:rFonts w:ascii="Times New Roman" w:hAnsi="Times New Roman"/>
                <w:sz w:val="18"/>
                <w:szCs w:val="18"/>
              </w:rPr>
            </w:pPr>
            <w:r>
              <w:rPr>
                <w:rFonts w:ascii="Times New Roman" w:hAnsi="Times New Roman"/>
                <w:sz w:val="18"/>
                <w:szCs w:val="18"/>
              </w:rPr>
              <w:t>Progamovanie</w:t>
            </w:r>
          </w:p>
        </w:tc>
        <w:tc>
          <w:tcPr>
            <w:tcW w:w="2286" w:type="dxa"/>
            <w:vAlign w:val="center"/>
          </w:tcPr>
          <w:p w14:paraId="44F368E5" w14:textId="2608F35F" w:rsidR="00BC752F" w:rsidRDefault="00BC752F" w:rsidP="00BC752F">
            <w:pPr>
              <w:pStyle w:val="Obyajntext"/>
              <w:rPr>
                <w:rFonts w:ascii="Times New Roman" w:hAnsi="Times New Roman"/>
                <w:sz w:val="18"/>
                <w:szCs w:val="18"/>
              </w:rPr>
            </w:pPr>
            <w:r>
              <w:rPr>
                <w:rFonts w:ascii="Times New Roman" w:hAnsi="Times New Roman"/>
                <w:sz w:val="18"/>
                <w:szCs w:val="18"/>
              </w:rPr>
              <w:t>Ing. S. Šoltésová</w:t>
            </w:r>
          </w:p>
        </w:tc>
        <w:tc>
          <w:tcPr>
            <w:tcW w:w="1416" w:type="dxa"/>
            <w:vAlign w:val="center"/>
          </w:tcPr>
          <w:p w14:paraId="490BE325" w14:textId="406D55EF" w:rsidR="00BC752F" w:rsidRDefault="00BC752F" w:rsidP="00BC752F">
            <w:pPr>
              <w:pStyle w:val="Obyajntext"/>
              <w:rPr>
                <w:rFonts w:ascii="Times New Roman" w:hAnsi="Times New Roman"/>
                <w:sz w:val="18"/>
                <w:szCs w:val="18"/>
              </w:rPr>
            </w:pPr>
            <w:r>
              <w:rPr>
                <w:rFonts w:ascii="Times New Roman" w:hAnsi="Times New Roman"/>
                <w:sz w:val="18"/>
                <w:szCs w:val="18"/>
              </w:rPr>
              <w:t>2</w:t>
            </w:r>
          </w:p>
        </w:tc>
        <w:tc>
          <w:tcPr>
            <w:tcW w:w="0" w:type="auto"/>
            <w:vAlign w:val="center"/>
          </w:tcPr>
          <w:p w14:paraId="6815E6FE" w14:textId="19F48194" w:rsidR="00BC752F" w:rsidRDefault="00BC752F" w:rsidP="00BC752F">
            <w:pPr>
              <w:pStyle w:val="Obyajntext"/>
              <w:rPr>
                <w:rFonts w:ascii="Times New Roman" w:hAnsi="Times New Roman"/>
                <w:sz w:val="18"/>
                <w:szCs w:val="18"/>
              </w:rPr>
            </w:pPr>
            <w:r>
              <w:rPr>
                <w:rFonts w:ascii="Times New Roman" w:hAnsi="Times New Roman"/>
                <w:sz w:val="18"/>
                <w:szCs w:val="18"/>
              </w:rPr>
              <w:t>Rozvoj logického myslenia</w:t>
            </w:r>
          </w:p>
        </w:tc>
      </w:tr>
      <w:tr w:rsidR="00BC752F" w:rsidRPr="00CE6333" w14:paraId="4026B563" w14:textId="77777777" w:rsidTr="00D702F1">
        <w:tc>
          <w:tcPr>
            <w:tcW w:w="2518" w:type="dxa"/>
            <w:vAlign w:val="center"/>
          </w:tcPr>
          <w:p w14:paraId="245A5B00" w14:textId="77777777" w:rsidR="00BC752F" w:rsidRDefault="00BC752F" w:rsidP="00BC752F">
            <w:pPr>
              <w:pStyle w:val="Obyajntext"/>
              <w:rPr>
                <w:rFonts w:ascii="Times New Roman" w:hAnsi="Times New Roman"/>
                <w:sz w:val="18"/>
                <w:szCs w:val="18"/>
              </w:rPr>
            </w:pPr>
            <w:r>
              <w:rPr>
                <w:rFonts w:ascii="Times New Roman" w:hAnsi="Times New Roman"/>
                <w:sz w:val="18"/>
                <w:szCs w:val="18"/>
              </w:rPr>
              <w:t>Slovenčina k maturite</w:t>
            </w:r>
          </w:p>
        </w:tc>
        <w:tc>
          <w:tcPr>
            <w:tcW w:w="2286" w:type="dxa"/>
            <w:vAlign w:val="center"/>
          </w:tcPr>
          <w:p w14:paraId="3961DF06" w14:textId="77777777" w:rsidR="00BC752F" w:rsidRDefault="00BC752F" w:rsidP="00BC752F">
            <w:pPr>
              <w:pStyle w:val="Obyajntext"/>
              <w:rPr>
                <w:rFonts w:ascii="Times New Roman" w:hAnsi="Times New Roman"/>
                <w:sz w:val="18"/>
                <w:szCs w:val="18"/>
              </w:rPr>
            </w:pPr>
            <w:r>
              <w:rPr>
                <w:rFonts w:ascii="Times New Roman" w:hAnsi="Times New Roman"/>
                <w:sz w:val="18"/>
                <w:szCs w:val="18"/>
              </w:rPr>
              <w:t>Mgr. J. Butalová</w:t>
            </w:r>
          </w:p>
        </w:tc>
        <w:tc>
          <w:tcPr>
            <w:tcW w:w="1416" w:type="dxa"/>
            <w:vAlign w:val="center"/>
          </w:tcPr>
          <w:p w14:paraId="7AB5C2B7" w14:textId="20D8F88A" w:rsidR="00BC752F" w:rsidRDefault="00BC752F" w:rsidP="00BC752F">
            <w:pPr>
              <w:pStyle w:val="Obyajntext"/>
              <w:rPr>
                <w:rFonts w:ascii="Times New Roman" w:hAnsi="Times New Roman"/>
                <w:sz w:val="18"/>
                <w:szCs w:val="18"/>
              </w:rPr>
            </w:pPr>
            <w:r>
              <w:rPr>
                <w:rFonts w:ascii="Times New Roman" w:hAnsi="Times New Roman"/>
                <w:sz w:val="18"/>
                <w:szCs w:val="18"/>
              </w:rPr>
              <w:t>11</w:t>
            </w:r>
          </w:p>
        </w:tc>
        <w:tc>
          <w:tcPr>
            <w:tcW w:w="0" w:type="auto"/>
            <w:vAlign w:val="center"/>
          </w:tcPr>
          <w:p w14:paraId="29FBE902" w14:textId="77777777" w:rsidR="00BC752F" w:rsidRDefault="00BC752F" w:rsidP="00BC752F">
            <w:pPr>
              <w:pStyle w:val="Obyajntext"/>
              <w:rPr>
                <w:rFonts w:ascii="Times New Roman" w:hAnsi="Times New Roman"/>
                <w:sz w:val="18"/>
                <w:szCs w:val="18"/>
              </w:rPr>
            </w:pPr>
            <w:r>
              <w:rPr>
                <w:rFonts w:ascii="Times New Roman" w:hAnsi="Times New Roman"/>
                <w:sz w:val="18"/>
                <w:szCs w:val="18"/>
              </w:rPr>
              <w:t>Príprava na maturitnú skúšku</w:t>
            </w:r>
          </w:p>
        </w:tc>
      </w:tr>
      <w:tr w:rsidR="00BC752F" w:rsidRPr="00CE6333" w14:paraId="361589F0" w14:textId="77777777" w:rsidTr="00D702F1">
        <w:tc>
          <w:tcPr>
            <w:tcW w:w="2518" w:type="dxa"/>
            <w:vAlign w:val="center"/>
          </w:tcPr>
          <w:p w14:paraId="280971A1" w14:textId="77777777"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Stolnotenisový krúžok</w:t>
            </w:r>
          </w:p>
        </w:tc>
        <w:tc>
          <w:tcPr>
            <w:tcW w:w="2286" w:type="dxa"/>
            <w:vAlign w:val="center"/>
          </w:tcPr>
          <w:p w14:paraId="0D58FF17" w14:textId="77777777"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Bc. F. Havrila</w:t>
            </w:r>
          </w:p>
        </w:tc>
        <w:tc>
          <w:tcPr>
            <w:tcW w:w="1416" w:type="dxa"/>
            <w:vAlign w:val="center"/>
          </w:tcPr>
          <w:p w14:paraId="2A3EC16A" w14:textId="3EC390FD" w:rsidR="00BC752F" w:rsidRDefault="00BC752F" w:rsidP="00BC752F">
            <w:pPr>
              <w:pStyle w:val="Obyajntext"/>
              <w:rPr>
                <w:rFonts w:ascii="Times New Roman" w:hAnsi="Times New Roman"/>
                <w:sz w:val="18"/>
                <w:szCs w:val="18"/>
              </w:rPr>
            </w:pPr>
            <w:r>
              <w:rPr>
                <w:rFonts w:ascii="Times New Roman" w:hAnsi="Times New Roman"/>
                <w:sz w:val="18"/>
                <w:szCs w:val="18"/>
              </w:rPr>
              <w:t>21</w:t>
            </w:r>
          </w:p>
        </w:tc>
        <w:tc>
          <w:tcPr>
            <w:tcW w:w="0" w:type="auto"/>
            <w:vAlign w:val="center"/>
          </w:tcPr>
          <w:p w14:paraId="448ED1DB"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Zvyšovanie telesnej zdatnosti</w:t>
            </w:r>
          </w:p>
        </w:tc>
      </w:tr>
      <w:tr w:rsidR="00BC752F" w:rsidRPr="00CE6333" w14:paraId="13606991" w14:textId="77777777" w:rsidTr="00D702F1">
        <w:tc>
          <w:tcPr>
            <w:tcW w:w="2518" w:type="dxa"/>
            <w:vAlign w:val="center"/>
          </w:tcPr>
          <w:p w14:paraId="5D7B73F2" w14:textId="2D16BBAE"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Šikovné ruky</w:t>
            </w:r>
          </w:p>
        </w:tc>
        <w:tc>
          <w:tcPr>
            <w:tcW w:w="2286" w:type="dxa"/>
            <w:vAlign w:val="center"/>
          </w:tcPr>
          <w:p w14:paraId="641BE9FF" w14:textId="4C61A877" w:rsidR="00BC752F" w:rsidRPr="00CE6333" w:rsidRDefault="00BC752F" w:rsidP="00BC752F">
            <w:pPr>
              <w:pStyle w:val="Obyajntext"/>
              <w:rPr>
                <w:rFonts w:ascii="Times New Roman" w:hAnsi="Times New Roman"/>
                <w:sz w:val="18"/>
                <w:szCs w:val="18"/>
              </w:rPr>
            </w:pPr>
            <w:r w:rsidRPr="000323E3">
              <w:rPr>
                <w:rFonts w:ascii="Times New Roman" w:hAnsi="Times New Roman"/>
                <w:sz w:val="18"/>
                <w:szCs w:val="18"/>
              </w:rPr>
              <w:t>A.</w:t>
            </w:r>
            <w:r>
              <w:rPr>
                <w:rFonts w:ascii="Times New Roman" w:hAnsi="Times New Roman"/>
                <w:sz w:val="18"/>
                <w:szCs w:val="18"/>
              </w:rPr>
              <w:t xml:space="preserve"> Štefanovičová</w:t>
            </w:r>
          </w:p>
        </w:tc>
        <w:tc>
          <w:tcPr>
            <w:tcW w:w="1416" w:type="dxa"/>
            <w:vAlign w:val="center"/>
          </w:tcPr>
          <w:p w14:paraId="1DECC8BC" w14:textId="6B1813E7" w:rsidR="00BC752F" w:rsidRDefault="00BC752F" w:rsidP="00BC752F">
            <w:pPr>
              <w:pStyle w:val="Obyajntext"/>
              <w:rPr>
                <w:rFonts w:ascii="Times New Roman" w:hAnsi="Times New Roman"/>
                <w:sz w:val="18"/>
                <w:szCs w:val="18"/>
              </w:rPr>
            </w:pPr>
            <w:r>
              <w:rPr>
                <w:rFonts w:ascii="Times New Roman" w:hAnsi="Times New Roman"/>
                <w:sz w:val="18"/>
                <w:szCs w:val="18"/>
              </w:rPr>
              <w:t>10</w:t>
            </w:r>
          </w:p>
        </w:tc>
        <w:tc>
          <w:tcPr>
            <w:tcW w:w="0" w:type="auto"/>
            <w:vAlign w:val="center"/>
          </w:tcPr>
          <w:p w14:paraId="1FDD99C2" w14:textId="1102BE96"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Rozvíjanie manuálnych zručností</w:t>
            </w:r>
          </w:p>
        </w:tc>
      </w:tr>
      <w:tr w:rsidR="00BC752F" w:rsidRPr="00CE6333" w14:paraId="3180827E" w14:textId="77777777" w:rsidTr="00D702F1">
        <w:tc>
          <w:tcPr>
            <w:tcW w:w="2518" w:type="dxa"/>
            <w:vAlign w:val="center"/>
          </w:tcPr>
          <w:p w14:paraId="73598BAF"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Športovo-pohybové hry</w:t>
            </w:r>
          </w:p>
        </w:tc>
        <w:tc>
          <w:tcPr>
            <w:tcW w:w="2286" w:type="dxa"/>
            <w:vAlign w:val="center"/>
          </w:tcPr>
          <w:p w14:paraId="4D50AE10"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J. Hován</w:t>
            </w:r>
          </w:p>
        </w:tc>
        <w:tc>
          <w:tcPr>
            <w:tcW w:w="1416" w:type="dxa"/>
            <w:vAlign w:val="center"/>
          </w:tcPr>
          <w:p w14:paraId="2B326E76" w14:textId="57963AFC"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15</w:t>
            </w:r>
          </w:p>
        </w:tc>
        <w:tc>
          <w:tcPr>
            <w:tcW w:w="0" w:type="auto"/>
            <w:vAlign w:val="center"/>
          </w:tcPr>
          <w:p w14:paraId="48C465C1"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Zvyšovanie telesnej zdatnosti</w:t>
            </w:r>
          </w:p>
        </w:tc>
      </w:tr>
      <w:tr w:rsidR="00BC752F" w:rsidRPr="00CE6333" w14:paraId="6401847C" w14:textId="77777777" w:rsidTr="00D702F1">
        <w:tc>
          <w:tcPr>
            <w:tcW w:w="2518" w:type="dxa"/>
            <w:vAlign w:val="center"/>
          </w:tcPr>
          <w:p w14:paraId="2A1AEC66"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Športový</w:t>
            </w:r>
          </w:p>
        </w:tc>
        <w:tc>
          <w:tcPr>
            <w:tcW w:w="2286" w:type="dxa"/>
            <w:vAlign w:val="center"/>
          </w:tcPr>
          <w:p w14:paraId="65EBC99D"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M. Galasová Zaufalová</w:t>
            </w:r>
          </w:p>
        </w:tc>
        <w:tc>
          <w:tcPr>
            <w:tcW w:w="1416" w:type="dxa"/>
            <w:vAlign w:val="center"/>
          </w:tcPr>
          <w:p w14:paraId="21A26D98" w14:textId="74920F20"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14</w:t>
            </w:r>
          </w:p>
        </w:tc>
        <w:tc>
          <w:tcPr>
            <w:tcW w:w="0" w:type="auto"/>
            <w:vAlign w:val="center"/>
          </w:tcPr>
          <w:p w14:paraId="6F5326B9"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Podpora súťaživosti</w:t>
            </w:r>
          </w:p>
        </w:tc>
      </w:tr>
      <w:tr w:rsidR="00BC752F" w:rsidRPr="00CE6333" w14:paraId="3D013BDD" w14:textId="77777777" w:rsidTr="00D702F1">
        <w:tc>
          <w:tcPr>
            <w:tcW w:w="2518" w:type="dxa"/>
            <w:vAlign w:val="center"/>
          </w:tcPr>
          <w:p w14:paraId="29447DDD" w14:textId="77777777"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Športový II.</w:t>
            </w:r>
          </w:p>
        </w:tc>
        <w:tc>
          <w:tcPr>
            <w:tcW w:w="2286" w:type="dxa"/>
            <w:vAlign w:val="center"/>
          </w:tcPr>
          <w:p w14:paraId="439D4194" w14:textId="77777777"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V. Sabadoš</w:t>
            </w:r>
          </w:p>
        </w:tc>
        <w:tc>
          <w:tcPr>
            <w:tcW w:w="1416" w:type="dxa"/>
            <w:vAlign w:val="center"/>
          </w:tcPr>
          <w:p w14:paraId="02E9B0BF" w14:textId="7A75F31A" w:rsidR="00BC752F" w:rsidRDefault="00BC752F" w:rsidP="00BC752F">
            <w:pPr>
              <w:pStyle w:val="Obyajntext"/>
              <w:rPr>
                <w:rFonts w:ascii="Times New Roman" w:hAnsi="Times New Roman"/>
                <w:sz w:val="18"/>
                <w:szCs w:val="18"/>
              </w:rPr>
            </w:pPr>
            <w:r>
              <w:rPr>
                <w:rFonts w:ascii="Times New Roman" w:hAnsi="Times New Roman"/>
                <w:sz w:val="18"/>
                <w:szCs w:val="18"/>
              </w:rPr>
              <w:t>10</w:t>
            </w:r>
          </w:p>
        </w:tc>
        <w:tc>
          <w:tcPr>
            <w:tcW w:w="0" w:type="auto"/>
            <w:vAlign w:val="center"/>
          </w:tcPr>
          <w:p w14:paraId="5A2E4B07" w14:textId="77777777"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Rozvoj športu</w:t>
            </w:r>
          </w:p>
        </w:tc>
      </w:tr>
      <w:tr w:rsidR="00BC752F" w:rsidRPr="00CE6333" w14:paraId="034A6C7D" w14:textId="77777777" w:rsidTr="00D702F1">
        <w:tc>
          <w:tcPr>
            <w:tcW w:w="2518" w:type="dxa"/>
            <w:vAlign w:val="center"/>
          </w:tcPr>
          <w:p w14:paraId="57357CC8" w14:textId="6D7742E5"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 xml:space="preserve">Tajomstvo talčeného textu </w:t>
            </w:r>
          </w:p>
        </w:tc>
        <w:tc>
          <w:tcPr>
            <w:tcW w:w="2286" w:type="dxa"/>
            <w:vAlign w:val="center"/>
          </w:tcPr>
          <w:p w14:paraId="3A00DEA5" w14:textId="0DE49B58"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Ľ. Šupíková</w:t>
            </w:r>
          </w:p>
        </w:tc>
        <w:tc>
          <w:tcPr>
            <w:tcW w:w="1416" w:type="dxa"/>
            <w:vAlign w:val="center"/>
          </w:tcPr>
          <w:p w14:paraId="4E6A3F8D" w14:textId="16284913" w:rsidR="00BC752F" w:rsidRDefault="00BC752F" w:rsidP="00BC752F">
            <w:pPr>
              <w:pStyle w:val="Obyajntext"/>
              <w:rPr>
                <w:rFonts w:ascii="Times New Roman" w:hAnsi="Times New Roman"/>
                <w:sz w:val="18"/>
                <w:szCs w:val="18"/>
              </w:rPr>
            </w:pPr>
            <w:r>
              <w:rPr>
                <w:rFonts w:ascii="Times New Roman" w:hAnsi="Times New Roman"/>
                <w:sz w:val="18"/>
                <w:szCs w:val="18"/>
              </w:rPr>
              <w:t>3</w:t>
            </w:r>
          </w:p>
        </w:tc>
        <w:tc>
          <w:tcPr>
            <w:tcW w:w="0" w:type="auto"/>
            <w:vAlign w:val="center"/>
          </w:tcPr>
          <w:p w14:paraId="5D14D55E" w14:textId="5CC13D5C"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Rozvoj písomnej tvorivosti</w:t>
            </w:r>
          </w:p>
        </w:tc>
      </w:tr>
      <w:tr w:rsidR="00BC752F" w:rsidRPr="00CE6333" w14:paraId="44343718" w14:textId="77777777" w:rsidTr="00D702F1">
        <w:tc>
          <w:tcPr>
            <w:tcW w:w="2518" w:type="dxa"/>
            <w:vAlign w:val="center"/>
          </w:tcPr>
          <w:p w14:paraId="7362627A"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Tanečný krúžok I</w:t>
            </w:r>
          </w:p>
        </w:tc>
        <w:tc>
          <w:tcPr>
            <w:tcW w:w="2286" w:type="dxa"/>
            <w:vAlign w:val="center"/>
          </w:tcPr>
          <w:p w14:paraId="2068D051"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L. Balogová</w:t>
            </w:r>
          </w:p>
        </w:tc>
        <w:tc>
          <w:tcPr>
            <w:tcW w:w="1416" w:type="dxa"/>
            <w:vAlign w:val="center"/>
          </w:tcPr>
          <w:p w14:paraId="700C7FC6" w14:textId="664ACA4A"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15</w:t>
            </w:r>
          </w:p>
        </w:tc>
        <w:tc>
          <w:tcPr>
            <w:tcW w:w="0" w:type="auto"/>
            <w:vAlign w:val="center"/>
          </w:tcPr>
          <w:p w14:paraId="2A8ED2A8"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Voľnočasové aktivity na elokovaných pracoviskách</w:t>
            </w:r>
          </w:p>
        </w:tc>
      </w:tr>
      <w:tr w:rsidR="00BC752F" w:rsidRPr="00CE6333" w14:paraId="3F448930" w14:textId="77777777" w:rsidTr="00D702F1">
        <w:tc>
          <w:tcPr>
            <w:tcW w:w="2518" w:type="dxa"/>
            <w:vAlign w:val="center"/>
          </w:tcPr>
          <w:p w14:paraId="2A9CE8E4"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Turistický I</w:t>
            </w:r>
          </w:p>
        </w:tc>
        <w:tc>
          <w:tcPr>
            <w:tcW w:w="2286" w:type="dxa"/>
            <w:vAlign w:val="center"/>
          </w:tcPr>
          <w:p w14:paraId="609F4326"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Ing. M. Kríž</w:t>
            </w:r>
          </w:p>
        </w:tc>
        <w:tc>
          <w:tcPr>
            <w:tcW w:w="1416" w:type="dxa"/>
            <w:vAlign w:val="center"/>
          </w:tcPr>
          <w:p w14:paraId="58DFFE37" w14:textId="77777777"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14</w:t>
            </w:r>
          </w:p>
        </w:tc>
        <w:tc>
          <w:tcPr>
            <w:tcW w:w="0" w:type="auto"/>
            <w:vAlign w:val="center"/>
          </w:tcPr>
          <w:p w14:paraId="24287606" w14:textId="77777777"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Zvyšovanie telesnej zdatnosti</w:t>
            </w:r>
          </w:p>
        </w:tc>
      </w:tr>
      <w:tr w:rsidR="00BC752F" w:rsidRPr="00CE6333" w14:paraId="614743A4" w14:textId="77777777" w:rsidTr="00D702F1">
        <w:tc>
          <w:tcPr>
            <w:tcW w:w="2518" w:type="dxa"/>
            <w:vAlign w:val="center"/>
          </w:tcPr>
          <w:p w14:paraId="434FDB71" w14:textId="215920A1"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Turitický II.</w:t>
            </w:r>
          </w:p>
        </w:tc>
        <w:tc>
          <w:tcPr>
            <w:tcW w:w="2286" w:type="dxa"/>
            <w:vAlign w:val="center"/>
          </w:tcPr>
          <w:p w14:paraId="69A25231" w14:textId="0313D4DA"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M. Árvayová</w:t>
            </w:r>
          </w:p>
        </w:tc>
        <w:tc>
          <w:tcPr>
            <w:tcW w:w="1416" w:type="dxa"/>
            <w:vAlign w:val="center"/>
          </w:tcPr>
          <w:p w14:paraId="13382155" w14:textId="6FA2BE0E" w:rsidR="00BC752F" w:rsidRPr="00CE6333" w:rsidRDefault="00BC752F" w:rsidP="00BC752F">
            <w:pPr>
              <w:pStyle w:val="Obyajntext"/>
              <w:rPr>
                <w:rFonts w:ascii="Times New Roman" w:hAnsi="Times New Roman"/>
                <w:sz w:val="18"/>
                <w:szCs w:val="18"/>
              </w:rPr>
            </w:pPr>
            <w:r>
              <w:rPr>
                <w:rFonts w:ascii="Times New Roman" w:hAnsi="Times New Roman"/>
                <w:sz w:val="18"/>
                <w:szCs w:val="18"/>
              </w:rPr>
              <w:t>20</w:t>
            </w:r>
          </w:p>
        </w:tc>
        <w:tc>
          <w:tcPr>
            <w:tcW w:w="0" w:type="auto"/>
            <w:vAlign w:val="center"/>
          </w:tcPr>
          <w:p w14:paraId="6B637332" w14:textId="580C8650" w:rsidR="00BC752F" w:rsidRPr="00CE6333" w:rsidRDefault="00BC752F" w:rsidP="00BC752F">
            <w:pPr>
              <w:pStyle w:val="Obyajntext"/>
              <w:rPr>
                <w:rFonts w:ascii="Times New Roman" w:hAnsi="Times New Roman"/>
                <w:sz w:val="18"/>
                <w:szCs w:val="18"/>
              </w:rPr>
            </w:pPr>
            <w:r w:rsidRPr="00CE6333">
              <w:rPr>
                <w:rFonts w:ascii="Times New Roman" w:hAnsi="Times New Roman"/>
                <w:sz w:val="18"/>
                <w:szCs w:val="18"/>
              </w:rPr>
              <w:t>Zvyšovanie telesnej zdatnosti</w:t>
            </w:r>
          </w:p>
        </w:tc>
      </w:tr>
      <w:tr w:rsidR="00BC752F" w:rsidRPr="00CE6333" w14:paraId="45FC322E" w14:textId="77777777" w:rsidTr="00D702F1">
        <w:tc>
          <w:tcPr>
            <w:tcW w:w="2518" w:type="dxa"/>
            <w:vAlign w:val="center"/>
          </w:tcPr>
          <w:p w14:paraId="05FADBCC" w14:textId="79C5B242" w:rsidR="00BC752F" w:rsidRPr="00CE6333" w:rsidRDefault="00BC752F" w:rsidP="00BC752F">
            <w:pPr>
              <w:pStyle w:val="Obyajntext"/>
              <w:rPr>
                <w:rFonts w:ascii="Times New Roman" w:hAnsi="Times New Roman"/>
                <w:sz w:val="18"/>
                <w:szCs w:val="18"/>
              </w:rPr>
            </w:pPr>
          </w:p>
        </w:tc>
        <w:tc>
          <w:tcPr>
            <w:tcW w:w="2286" w:type="dxa"/>
            <w:vAlign w:val="center"/>
          </w:tcPr>
          <w:p w14:paraId="03CEE632" w14:textId="351B778A" w:rsidR="00BC752F" w:rsidRPr="00CE6333" w:rsidRDefault="00BC752F" w:rsidP="00BC752F">
            <w:pPr>
              <w:pStyle w:val="Obyajntext"/>
              <w:rPr>
                <w:rFonts w:ascii="Times New Roman" w:hAnsi="Times New Roman"/>
                <w:sz w:val="18"/>
                <w:szCs w:val="18"/>
              </w:rPr>
            </w:pPr>
          </w:p>
        </w:tc>
        <w:tc>
          <w:tcPr>
            <w:tcW w:w="1416" w:type="dxa"/>
            <w:vAlign w:val="center"/>
          </w:tcPr>
          <w:p w14:paraId="3361D1C6" w14:textId="08C628E4" w:rsidR="00BC752F" w:rsidRDefault="00BC752F" w:rsidP="00BC752F">
            <w:pPr>
              <w:pStyle w:val="Obyajntext"/>
              <w:rPr>
                <w:rFonts w:ascii="Times New Roman" w:hAnsi="Times New Roman"/>
                <w:sz w:val="18"/>
                <w:szCs w:val="18"/>
              </w:rPr>
            </w:pPr>
          </w:p>
        </w:tc>
        <w:tc>
          <w:tcPr>
            <w:tcW w:w="0" w:type="auto"/>
            <w:vAlign w:val="center"/>
          </w:tcPr>
          <w:p w14:paraId="4AB968F4" w14:textId="69AC0EF1" w:rsidR="00BC752F" w:rsidRPr="00CE6333" w:rsidRDefault="00BC752F" w:rsidP="00BC752F">
            <w:pPr>
              <w:pStyle w:val="Obyajntext"/>
              <w:rPr>
                <w:rFonts w:ascii="Times New Roman" w:hAnsi="Times New Roman"/>
                <w:sz w:val="18"/>
                <w:szCs w:val="18"/>
              </w:rPr>
            </w:pPr>
          </w:p>
        </w:tc>
      </w:tr>
    </w:tbl>
    <w:p w14:paraId="771DEADF" w14:textId="77777777" w:rsidR="00487F7A" w:rsidRPr="00CE6333" w:rsidRDefault="00487F7A" w:rsidP="00D702F1">
      <w:pPr>
        <w:rPr>
          <w:rFonts w:ascii="ms sans serif" w:hAnsi="ms sans serif"/>
          <w:b/>
          <w:sz w:val="18"/>
          <w:szCs w:val="18"/>
        </w:rPr>
      </w:pPr>
    </w:p>
    <w:sectPr w:rsidR="00487F7A" w:rsidRPr="00CE6333" w:rsidSect="002B5B4F">
      <w:headerReference w:type="even" r:id="rId27"/>
      <w:headerReference w:type="default" r:id="rId28"/>
      <w:footerReference w:type="even" r:id="rId29"/>
      <w:footerReference w:type="default" r:id="rId30"/>
      <w:headerReference w:type="first" r:id="rId31"/>
      <w:footerReference w:type="first" r:id="rId32"/>
      <w:pgSz w:w="11906" w:h="16838"/>
      <w:pgMar w:top="993" w:right="851" w:bottom="1134" w:left="1418"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BD5EE" w14:textId="77777777" w:rsidR="001F5993" w:rsidRDefault="001F5993">
      <w:r>
        <w:separator/>
      </w:r>
    </w:p>
  </w:endnote>
  <w:endnote w:type="continuationSeparator" w:id="0">
    <w:p w14:paraId="1E713BD6" w14:textId="77777777" w:rsidR="001F5993" w:rsidRDefault="001F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sans 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F8B29" w14:textId="77777777" w:rsidR="00275D30" w:rsidRDefault="00275D3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63EA8D2B" w14:textId="77777777" w:rsidR="00275D30" w:rsidRDefault="00275D3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246F6" w14:textId="77777777" w:rsidR="00275D30" w:rsidRDefault="00275D3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D80BB9">
      <w:rPr>
        <w:rStyle w:val="slostrany"/>
        <w:noProof/>
      </w:rPr>
      <w:t>- 4 -</w:t>
    </w:r>
    <w:r>
      <w:rPr>
        <w:rStyle w:val="slostrany"/>
      </w:rPr>
      <w:fldChar w:fldCharType="end"/>
    </w:r>
  </w:p>
  <w:p w14:paraId="15591A0B" w14:textId="77777777" w:rsidR="00275D30" w:rsidRDefault="00275D30">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22842" w14:textId="77777777" w:rsidR="00275D30" w:rsidRDefault="00275D30">
    <w:pPr>
      <w:pStyle w:val="Pta"/>
      <w:jc w:val="center"/>
    </w:pPr>
    <w:r>
      <w:rPr>
        <w:noProof/>
      </w:rPr>
      <mc:AlternateContent>
        <mc:Choice Requires="wps">
          <w:drawing>
            <wp:anchor distT="0" distB="0" distL="114300" distR="114300" simplePos="0" relativeHeight="251655680" behindDoc="0" locked="0" layoutInCell="1" allowOverlap="1" wp14:anchorId="64D6E48C" wp14:editId="0EB372C0">
              <wp:simplePos x="0" y="0"/>
              <wp:positionH relativeFrom="column">
                <wp:posOffset>2857500</wp:posOffset>
              </wp:positionH>
              <wp:positionV relativeFrom="paragraph">
                <wp:posOffset>-71120</wp:posOffset>
              </wp:positionV>
              <wp:extent cx="457200" cy="228600"/>
              <wp:effectExtent l="0" t="0" r="19050" b="1905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C1AAB1" id="Rectangle 1" o:spid="_x0000_s1026" style="position:absolute;margin-left:225pt;margin-top:-5.6pt;width:36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" strokecolor="white"/>
          </w:pict>
        </mc:Fallback>
      </mc:AlternateContent>
    </w:r>
    <w:r>
      <w:rPr>
        <w:rStyle w:val="slostrany"/>
      </w:rPr>
      <w:fldChar w:fldCharType="begin"/>
    </w:r>
    <w:r>
      <w:rPr>
        <w:rStyle w:val="slostrany"/>
      </w:rPr>
      <w:instrText xml:space="preserve"> PAGE </w:instrText>
    </w:r>
    <w:r>
      <w:rPr>
        <w:rStyle w:val="slostrany"/>
      </w:rPr>
      <w:fldChar w:fldCharType="separate"/>
    </w:r>
    <w:r w:rsidR="00D80BB9">
      <w:rPr>
        <w:rStyle w:val="slostrany"/>
        <w:noProof/>
      </w:rPr>
      <w:t>- 1 -</w:t>
    </w:r>
    <w:r>
      <w:rPr>
        <w:rStyle w:val="slostran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C7534" w14:textId="77777777" w:rsidR="001F5993" w:rsidRDefault="001F5993">
      <w:r>
        <w:separator/>
      </w:r>
    </w:p>
  </w:footnote>
  <w:footnote w:type="continuationSeparator" w:id="0">
    <w:p w14:paraId="774D6DD9" w14:textId="77777777" w:rsidR="001F5993" w:rsidRDefault="001F5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FF117" w14:textId="77777777" w:rsidR="00275D30" w:rsidRDefault="001F5993">
    <w:pPr>
      <w:pStyle w:val="Hlavika"/>
    </w:pPr>
    <w:r>
      <w:rPr>
        <w:noProof/>
      </w:rPr>
      <w:pict w14:anchorId="6F37E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23998" o:spid="_x0000_s2050" type="#_x0000_t75" style="position:absolute;margin-left:0;margin-top:0;width:481.5pt;height:477.75pt;z-index:-251657728;mso-position-horizontal:center;mso-position-horizontal-relative:margin;mso-position-vertical:center;mso-position-vertical-relative:margin" o:allowincell="f">
          <v:imagedata r:id="rId1" o:title="logo SOŠ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9F83C" w14:textId="77777777" w:rsidR="00275D30" w:rsidRDefault="001F5993" w:rsidP="00270D18">
    <w:pPr>
      <w:pStyle w:val="Hlavika"/>
      <w:tabs>
        <w:tab w:val="clear" w:pos="4536"/>
        <w:tab w:val="clear" w:pos="9072"/>
        <w:tab w:val="left" w:pos="3735"/>
      </w:tabs>
    </w:pPr>
    <w:r>
      <w:rPr>
        <w:noProof/>
      </w:rPr>
      <w:pict w14:anchorId="4EC9C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23999" o:spid="_x0000_s2051" type="#_x0000_t75" style="position:absolute;margin-left:0;margin-top:0;width:481.5pt;height:477.75pt;z-index:-251656704;mso-position-horizontal:center;mso-position-horizontal-relative:margin;mso-position-vertical:center;mso-position-vertical-relative:margin" o:allowincell="f">
          <v:imagedata r:id="rId1" o:title="logo SOŠT"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4394"/>
      <w:gridCol w:w="1407"/>
      <w:gridCol w:w="1496"/>
    </w:tblGrid>
    <w:tr w:rsidR="00275D30" w:rsidRPr="00CE1428" w14:paraId="63EDFF0E" w14:textId="77777777" w:rsidTr="00854085">
      <w:trPr>
        <w:cantSplit/>
        <w:trHeight w:val="262"/>
      </w:trPr>
      <w:tc>
        <w:tcPr>
          <w:tcW w:w="2480" w:type="dxa"/>
          <w:vMerge w:val="restart"/>
          <w:tcBorders>
            <w:top w:val="single" w:sz="4" w:space="0" w:color="auto"/>
            <w:left w:val="single" w:sz="4" w:space="0" w:color="auto"/>
            <w:bottom w:val="single" w:sz="4" w:space="0" w:color="auto"/>
            <w:right w:val="single" w:sz="4" w:space="0" w:color="auto"/>
          </w:tcBorders>
        </w:tcPr>
        <w:p w14:paraId="05DA42C8" w14:textId="77777777" w:rsidR="00275D30" w:rsidRPr="000B058D" w:rsidRDefault="001F5993" w:rsidP="004634A2">
          <w:pPr>
            <w:pStyle w:val="Hlavika"/>
            <w:spacing w:before="120" w:line="120" w:lineRule="auto"/>
            <w:jc w:val="center"/>
            <w:rPr>
              <w:b/>
              <w:bCs/>
              <w:iCs/>
              <w:sz w:val="16"/>
              <w:szCs w:val="16"/>
            </w:rPr>
          </w:pPr>
          <w:r>
            <w:rPr>
              <w:b/>
              <w:bCs/>
              <w:iCs/>
              <w:noProof/>
              <w:sz w:val="16"/>
              <w:szCs w:val="16"/>
            </w:rPr>
            <w:pict w14:anchorId="2CF44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23997" o:spid="_x0000_s2049" type="#_x0000_t75" style="position:absolute;left:0;text-align:left;margin-left:0;margin-top:0;width:481.5pt;height:477.75pt;z-index:-251658752;mso-position-horizontal:center;mso-position-horizontal-relative:margin;mso-position-vertical:center;mso-position-vertical-relative:margin" o:allowincell="f">
                <v:imagedata r:id="rId1" o:title="logo SOŠT" gain="19661f" blacklevel="22938f"/>
                <w10:wrap anchorx="margin" anchory="margin"/>
              </v:shape>
            </w:pict>
          </w:r>
        </w:p>
        <w:p w14:paraId="2140AF6D" w14:textId="77777777" w:rsidR="00275D30" w:rsidRPr="000B058D" w:rsidRDefault="00275D30" w:rsidP="004634A2">
          <w:pPr>
            <w:pStyle w:val="Hlavika"/>
            <w:spacing w:before="120" w:line="120" w:lineRule="auto"/>
            <w:jc w:val="center"/>
            <w:rPr>
              <w:b/>
              <w:bCs/>
              <w:iCs/>
              <w:sz w:val="16"/>
              <w:szCs w:val="16"/>
            </w:rPr>
          </w:pPr>
          <w:r>
            <w:rPr>
              <w:noProof/>
              <w:sz w:val="16"/>
              <w:szCs w:val="16"/>
            </w:rPr>
            <w:drawing>
              <wp:anchor distT="0" distB="0" distL="114300" distR="114300" simplePos="0" relativeHeight="251661312" behindDoc="0" locked="0" layoutInCell="1" allowOverlap="1" wp14:anchorId="319D2839" wp14:editId="3693BC87">
                <wp:simplePos x="0" y="0"/>
                <wp:positionH relativeFrom="column">
                  <wp:posOffset>397510</wp:posOffset>
                </wp:positionH>
                <wp:positionV relativeFrom="paragraph">
                  <wp:posOffset>-5080</wp:posOffset>
                </wp:positionV>
                <wp:extent cx="607695" cy="600710"/>
                <wp:effectExtent l="19050" t="0" r="1905" b="0"/>
                <wp:wrapSquare wrapText="bothSides"/>
                <wp:docPr id="6" name="Obrázo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2"/>
                        <a:srcRect/>
                        <a:stretch>
                          <a:fillRect/>
                        </a:stretch>
                      </pic:blipFill>
                      <pic:spPr bwMode="auto">
                        <a:xfrm>
                          <a:off x="0" y="0"/>
                          <a:ext cx="607695" cy="600710"/>
                        </a:xfrm>
                        <a:prstGeom prst="rect">
                          <a:avLst/>
                        </a:prstGeom>
                        <a:noFill/>
                      </pic:spPr>
                    </pic:pic>
                  </a:graphicData>
                </a:graphic>
              </wp:anchor>
            </w:drawing>
          </w:r>
        </w:p>
        <w:p w14:paraId="4996A7FD" w14:textId="77777777" w:rsidR="00275D30" w:rsidRPr="000B058D" w:rsidRDefault="00275D30" w:rsidP="004634A2">
          <w:pPr>
            <w:pStyle w:val="Hlavika"/>
            <w:spacing w:before="120" w:line="120" w:lineRule="auto"/>
            <w:jc w:val="center"/>
            <w:rPr>
              <w:b/>
              <w:bCs/>
              <w:iCs/>
              <w:sz w:val="16"/>
              <w:szCs w:val="16"/>
            </w:rPr>
          </w:pPr>
        </w:p>
        <w:p w14:paraId="33B76203" w14:textId="77777777" w:rsidR="00275D30" w:rsidRPr="000B058D" w:rsidRDefault="00275D30" w:rsidP="004634A2">
          <w:pPr>
            <w:pStyle w:val="Hlavika"/>
            <w:spacing w:before="120" w:line="120" w:lineRule="auto"/>
            <w:jc w:val="center"/>
            <w:rPr>
              <w:b/>
              <w:bCs/>
              <w:iCs/>
              <w:sz w:val="16"/>
              <w:szCs w:val="16"/>
            </w:rPr>
          </w:pPr>
        </w:p>
        <w:p w14:paraId="1D37E369" w14:textId="77777777" w:rsidR="00275D30" w:rsidRPr="000B058D" w:rsidRDefault="00275D30" w:rsidP="004634A2">
          <w:pPr>
            <w:pStyle w:val="Hlavika"/>
            <w:spacing w:before="120" w:line="120" w:lineRule="auto"/>
            <w:jc w:val="center"/>
            <w:rPr>
              <w:b/>
              <w:bCs/>
              <w:iCs/>
              <w:sz w:val="16"/>
              <w:szCs w:val="16"/>
            </w:rPr>
          </w:pPr>
        </w:p>
        <w:p w14:paraId="041BF037" w14:textId="77777777" w:rsidR="00275D30" w:rsidRPr="000B058D" w:rsidRDefault="00275D30" w:rsidP="004634A2">
          <w:pPr>
            <w:pStyle w:val="Hlavika"/>
            <w:spacing w:before="120" w:line="120" w:lineRule="auto"/>
            <w:rPr>
              <w:b/>
              <w:bCs/>
              <w:iCs/>
              <w:sz w:val="16"/>
              <w:szCs w:val="16"/>
            </w:rPr>
          </w:pPr>
        </w:p>
        <w:p w14:paraId="3EDB22E1" w14:textId="77777777" w:rsidR="00275D30" w:rsidRPr="000B058D" w:rsidRDefault="00275D30" w:rsidP="004634A2">
          <w:pPr>
            <w:pStyle w:val="Hlavika"/>
            <w:spacing w:before="120" w:line="120" w:lineRule="auto"/>
            <w:rPr>
              <w:b/>
              <w:bCs/>
              <w:iCs/>
              <w:sz w:val="16"/>
              <w:szCs w:val="16"/>
            </w:rPr>
          </w:pPr>
          <w:r w:rsidRPr="000B058D">
            <w:rPr>
              <w:b/>
              <w:bCs/>
              <w:iCs/>
              <w:sz w:val="16"/>
              <w:szCs w:val="16"/>
            </w:rPr>
            <w:t>Stredná odborná škola technická,</w:t>
          </w:r>
        </w:p>
        <w:p w14:paraId="77D5F4B7" w14:textId="77777777" w:rsidR="00275D30" w:rsidRPr="000B058D" w:rsidRDefault="00275D30" w:rsidP="004634A2">
          <w:pPr>
            <w:pStyle w:val="Hlavika"/>
            <w:spacing w:before="120" w:line="120" w:lineRule="auto"/>
            <w:jc w:val="center"/>
            <w:rPr>
              <w:b/>
              <w:bCs/>
              <w:iCs/>
              <w:sz w:val="16"/>
              <w:szCs w:val="16"/>
            </w:rPr>
          </w:pPr>
          <w:r w:rsidRPr="000B058D">
            <w:rPr>
              <w:b/>
              <w:bCs/>
              <w:iCs/>
              <w:sz w:val="16"/>
              <w:szCs w:val="16"/>
            </w:rPr>
            <w:t>Kukučínova 23, Košice</w:t>
          </w:r>
        </w:p>
        <w:p w14:paraId="661A0EA8" w14:textId="77777777" w:rsidR="00275D30" w:rsidRPr="000B058D" w:rsidRDefault="00275D30" w:rsidP="004634A2">
          <w:pPr>
            <w:pStyle w:val="Hlavika"/>
            <w:spacing w:before="120" w:line="120" w:lineRule="auto"/>
            <w:jc w:val="center"/>
            <w:rPr>
              <w:b/>
              <w:bCs/>
              <w:iCs/>
              <w:sz w:val="16"/>
              <w:szCs w:val="16"/>
            </w:rPr>
          </w:pPr>
          <w:r>
            <w:rPr>
              <w:b/>
              <w:noProof/>
              <w:sz w:val="16"/>
              <w:szCs w:val="16"/>
            </w:rPr>
            <w:drawing>
              <wp:inline distT="0" distB="0" distL="0" distR="0" wp14:anchorId="723B4210" wp14:editId="5CB45F28">
                <wp:extent cx="1438910" cy="278130"/>
                <wp:effectExtent l="19050" t="0" r="8890" b="0"/>
                <wp:docPr id="12"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rrowheads="1"/>
                        </pic:cNvPicPr>
                      </pic:nvPicPr>
                      <pic:blipFill>
                        <a:blip r:embed="rId3"/>
                        <a:srcRect/>
                        <a:stretch>
                          <a:fillRect/>
                        </a:stretch>
                      </pic:blipFill>
                      <pic:spPr bwMode="auto">
                        <a:xfrm>
                          <a:off x="0" y="0"/>
                          <a:ext cx="1438910" cy="278130"/>
                        </a:xfrm>
                        <a:prstGeom prst="rect">
                          <a:avLst/>
                        </a:prstGeom>
                        <a:noFill/>
                        <a:ln w="9525">
                          <a:noFill/>
                          <a:miter lim="800000"/>
                          <a:headEnd/>
                          <a:tailEnd/>
                        </a:ln>
                      </pic:spPr>
                    </pic:pic>
                  </a:graphicData>
                </a:graphic>
              </wp:inline>
            </w:drawing>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0B13EBE" w14:textId="77777777" w:rsidR="00275D30" w:rsidRPr="00E527DF" w:rsidRDefault="00275D30" w:rsidP="004634A2">
          <w:pPr>
            <w:pStyle w:val="Hlavika"/>
            <w:shd w:val="clear" w:color="auto" w:fill="FFFF99"/>
            <w:jc w:val="center"/>
            <w:rPr>
              <w:caps/>
              <w:sz w:val="22"/>
              <w:szCs w:val="22"/>
            </w:rPr>
          </w:pPr>
          <w:r w:rsidRPr="00E527DF">
            <w:rPr>
              <w:b/>
              <w:caps/>
              <w:sz w:val="22"/>
              <w:szCs w:val="22"/>
            </w:rPr>
            <w:t>Hodnotiaca správa</w:t>
          </w:r>
        </w:p>
        <w:p w14:paraId="7AC0AE3A" w14:textId="77777777" w:rsidR="00275D30" w:rsidRPr="00E527DF" w:rsidRDefault="00275D30" w:rsidP="004634A2">
          <w:pPr>
            <w:pStyle w:val="Hlavika"/>
            <w:shd w:val="clear" w:color="auto" w:fill="FFFF99"/>
            <w:jc w:val="center"/>
            <w:rPr>
              <w:b/>
              <w:caps/>
              <w:sz w:val="22"/>
              <w:szCs w:val="22"/>
            </w:rPr>
          </w:pPr>
          <w:r w:rsidRPr="00E527DF">
            <w:rPr>
              <w:b/>
              <w:caps/>
              <w:sz w:val="22"/>
              <w:szCs w:val="22"/>
            </w:rPr>
            <w:t xml:space="preserve">o výchovno-vzdelávacej činnosti, jej výsledkoch a podmienkach školy </w:t>
          </w:r>
        </w:p>
        <w:p w14:paraId="4CE8D18B" w14:textId="6ADE8C38" w:rsidR="00275D30" w:rsidRPr="000B058D" w:rsidRDefault="00275D30" w:rsidP="004634A2">
          <w:pPr>
            <w:pStyle w:val="Hlavika"/>
            <w:shd w:val="clear" w:color="auto" w:fill="FFFF99"/>
            <w:jc w:val="center"/>
            <w:rPr>
              <w:b/>
              <w:caps/>
            </w:rPr>
          </w:pPr>
          <w:r>
            <w:rPr>
              <w:b/>
              <w:caps/>
              <w:sz w:val="22"/>
              <w:szCs w:val="22"/>
            </w:rPr>
            <w:t>za šk. rok 2019</w:t>
          </w:r>
          <w:r w:rsidRPr="00E527DF">
            <w:rPr>
              <w:b/>
              <w:caps/>
              <w:sz w:val="22"/>
              <w:szCs w:val="22"/>
            </w:rPr>
            <w:t>/20</w:t>
          </w:r>
          <w:r>
            <w:rPr>
              <w:b/>
              <w:caps/>
              <w:sz w:val="22"/>
              <w:szCs w:val="22"/>
            </w:rPr>
            <w:t>20</w:t>
          </w:r>
          <w:r w:rsidRPr="000B058D">
            <w:rPr>
              <w:b/>
              <w:caps/>
            </w:rPr>
            <w:t xml:space="preserve">                   </w:t>
          </w:r>
        </w:p>
      </w:tc>
      <w:tc>
        <w:tcPr>
          <w:tcW w:w="1407" w:type="dxa"/>
          <w:tcBorders>
            <w:top w:val="single" w:sz="4" w:space="0" w:color="auto"/>
            <w:left w:val="single" w:sz="4" w:space="0" w:color="auto"/>
            <w:bottom w:val="single" w:sz="4" w:space="0" w:color="auto"/>
            <w:right w:val="single" w:sz="4" w:space="0" w:color="auto"/>
          </w:tcBorders>
        </w:tcPr>
        <w:p w14:paraId="1ABB9FAF" w14:textId="77777777" w:rsidR="00275D30" w:rsidRPr="000B058D" w:rsidRDefault="00275D30" w:rsidP="004634A2">
          <w:pPr>
            <w:pStyle w:val="Hlavika"/>
            <w:spacing w:before="120"/>
            <w:rPr>
              <w:b/>
              <w:sz w:val="20"/>
            </w:rPr>
          </w:pPr>
          <w:r w:rsidRPr="000B058D">
            <w:rPr>
              <w:b/>
              <w:sz w:val="20"/>
            </w:rPr>
            <w:t>Vydanie číslo:</w:t>
          </w:r>
        </w:p>
      </w:tc>
      <w:tc>
        <w:tcPr>
          <w:tcW w:w="1496" w:type="dxa"/>
          <w:tcBorders>
            <w:top w:val="single" w:sz="4" w:space="0" w:color="auto"/>
            <w:left w:val="single" w:sz="4" w:space="0" w:color="auto"/>
            <w:bottom w:val="single" w:sz="4" w:space="0" w:color="auto"/>
            <w:right w:val="single" w:sz="4" w:space="0" w:color="auto"/>
          </w:tcBorders>
        </w:tcPr>
        <w:p w14:paraId="2AE9BC6A" w14:textId="77777777" w:rsidR="00275D30" w:rsidRPr="000B058D" w:rsidRDefault="00275D30" w:rsidP="004634A2">
          <w:pPr>
            <w:pStyle w:val="Hlavika"/>
            <w:spacing w:before="120"/>
            <w:ind w:left="567"/>
            <w:rPr>
              <w:b/>
              <w:sz w:val="20"/>
            </w:rPr>
          </w:pPr>
          <w:r>
            <w:rPr>
              <w:b/>
              <w:sz w:val="20"/>
            </w:rPr>
            <w:t>5</w:t>
          </w:r>
        </w:p>
      </w:tc>
    </w:tr>
    <w:tr w:rsidR="00275D30" w:rsidRPr="00CE1428" w14:paraId="62D0A300" w14:textId="77777777" w:rsidTr="00854085">
      <w:trPr>
        <w:cantSplit/>
        <w:trHeight w:val="286"/>
      </w:trPr>
      <w:tc>
        <w:tcPr>
          <w:tcW w:w="2480" w:type="dxa"/>
          <w:vMerge/>
          <w:tcBorders>
            <w:top w:val="single" w:sz="4" w:space="0" w:color="auto"/>
            <w:left w:val="single" w:sz="4" w:space="0" w:color="auto"/>
            <w:bottom w:val="single" w:sz="4" w:space="0" w:color="auto"/>
            <w:right w:val="single" w:sz="4" w:space="0" w:color="auto"/>
          </w:tcBorders>
          <w:vAlign w:val="center"/>
        </w:tcPr>
        <w:p w14:paraId="3C5EA00A" w14:textId="77777777" w:rsidR="00275D30" w:rsidRDefault="00275D30" w:rsidP="004634A2">
          <w:pPr>
            <w:numPr>
              <w:ilvl w:val="1"/>
              <w:numId w:val="0"/>
            </w:numPr>
            <w:overflowPunct/>
            <w:autoSpaceDE/>
            <w:autoSpaceDN/>
            <w:adjustRightInd/>
            <w:ind w:left="1729" w:hanging="454"/>
            <w:jc w:val="both"/>
            <w:textAlignment w:val="auto"/>
            <w:rPr>
              <w:rFonts w:ascii="Arial" w:hAnsi="Arial" w:cs="Arial"/>
              <w:b/>
              <w:bCs/>
              <w:i/>
              <w:iCs/>
              <w:color w:val="000000"/>
              <w:sz w:val="16"/>
              <w:szCs w:val="16"/>
            </w:rPr>
          </w:pPr>
        </w:p>
      </w:tc>
      <w:tc>
        <w:tcPr>
          <w:tcW w:w="4394" w:type="dxa"/>
          <w:vMerge/>
          <w:tcBorders>
            <w:top w:val="single" w:sz="4" w:space="0" w:color="auto"/>
            <w:left w:val="single" w:sz="4" w:space="0" w:color="auto"/>
            <w:bottom w:val="single" w:sz="4" w:space="0" w:color="auto"/>
            <w:right w:val="single" w:sz="4" w:space="0" w:color="auto"/>
          </w:tcBorders>
          <w:shd w:val="clear" w:color="auto" w:fill="FFFF99"/>
          <w:vAlign w:val="center"/>
        </w:tcPr>
        <w:p w14:paraId="152E8550" w14:textId="77777777" w:rsidR="00275D30" w:rsidRPr="0021121C" w:rsidRDefault="00275D30" w:rsidP="004634A2">
          <w:pPr>
            <w:numPr>
              <w:ilvl w:val="1"/>
              <w:numId w:val="0"/>
            </w:numPr>
            <w:overflowPunct/>
            <w:autoSpaceDE/>
            <w:autoSpaceDN/>
            <w:adjustRightInd/>
            <w:ind w:left="1729" w:hanging="454"/>
            <w:jc w:val="both"/>
            <w:textAlignment w:val="auto"/>
            <w:rPr>
              <w:b/>
              <w:caps/>
              <w:color w:val="000000"/>
            </w:rPr>
          </w:pPr>
        </w:p>
      </w:tc>
      <w:tc>
        <w:tcPr>
          <w:tcW w:w="1407" w:type="dxa"/>
          <w:tcBorders>
            <w:top w:val="single" w:sz="4" w:space="0" w:color="auto"/>
            <w:left w:val="single" w:sz="4" w:space="0" w:color="auto"/>
            <w:bottom w:val="single" w:sz="4" w:space="0" w:color="auto"/>
            <w:right w:val="single" w:sz="4" w:space="0" w:color="auto"/>
          </w:tcBorders>
        </w:tcPr>
        <w:p w14:paraId="34BD1432" w14:textId="77777777" w:rsidR="00275D30" w:rsidRPr="000B058D" w:rsidRDefault="00275D30" w:rsidP="004634A2">
          <w:pPr>
            <w:pStyle w:val="Hlavika"/>
            <w:spacing w:before="120"/>
            <w:ind w:left="454" w:hanging="454"/>
            <w:rPr>
              <w:b/>
              <w:sz w:val="20"/>
            </w:rPr>
          </w:pPr>
          <w:r w:rsidRPr="000B058D">
            <w:rPr>
              <w:b/>
              <w:sz w:val="20"/>
            </w:rPr>
            <w:t>Platné od:</w:t>
          </w:r>
        </w:p>
      </w:tc>
      <w:tc>
        <w:tcPr>
          <w:tcW w:w="1496" w:type="dxa"/>
          <w:tcBorders>
            <w:top w:val="single" w:sz="4" w:space="0" w:color="auto"/>
            <w:left w:val="single" w:sz="4" w:space="0" w:color="auto"/>
            <w:bottom w:val="single" w:sz="4" w:space="0" w:color="auto"/>
            <w:right w:val="single" w:sz="4" w:space="0" w:color="auto"/>
          </w:tcBorders>
        </w:tcPr>
        <w:p w14:paraId="54BC9C9A" w14:textId="6F28B9E2" w:rsidR="00275D30" w:rsidRPr="000B058D" w:rsidRDefault="00275D30" w:rsidP="00831187">
          <w:pPr>
            <w:pStyle w:val="Hlavika"/>
            <w:spacing w:before="120"/>
            <w:ind w:left="454" w:hanging="454"/>
            <w:jc w:val="center"/>
            <w:rPr>
              <w:b/>
              <w:sz w:val="20"/>
            </w:rPr>
          </w:pPr>
          <w:r>
            <w:rPr>
              <w:b/>
              <w:sz w:val="20"/>
            </w:rPr>
            <w:t>15.10.2020</w:t>
          </w:r>
        </w:p>
      </w:tc>
    </w:tr>
    <w:tr w:rsidR="00275D30" w:rsidRPr="00CE1428" w14:paraId="5F69352E" w14:textId="77777777" w:rsidTr="00854085">
      <w:trPr>
        <w:cantSplit/>
        <w:trHeight w:val="206"/>
      </w:trPr>
      <w:tc>
        <w:tcPr>
          <w:tcW w:w="2480" w:type="dxa"/>
          <w:vMerge/>
          <w:tcBorders>
            <w:top w:val="single" w:sz="4" w:space="0" w:color="auto"/>
            <w:left w:val="single" w:sz="4" w:space="0" w:color="auto"/>
            <w:bottom w:val="single" w:sz="4" w:space="0" w:color="auto"/>
            <w:right w:val="single" w:sz="4" w:space="0" w:color="auto"/>
          </w:tcBorders>
          <w:vAlign w:val="center"/>
        </w:tcPr>
        <w:p w14:paraId="790A15C8" w14:textId="77777777" w:rsidR="00275D30" w:rsidRDefault="00275D30" w:rsidP="004634A2">
          <w:pPr>
            <w:numPr>
              <w:ilvl w:val="1"/>
              <w:numId w:val="0"/>
            </w:numPr>
            <w:overflowPunct/>
            <w:autoSpaceDE/>
            <w:autoSpaceDN/>
            <w:adjustRightInd/>
            <w:ind w:left="1729" w:hanging="454"/>
            <w:jc w:val="both"/>
            <w:textAlignment w:val="auto"/>
            <w:rPr>
              <w:rFonts w:ascii="Arial" w:hAnsi="Arial" w:cs="Arial"/>
              <w:b/>
              <w:bCs/>
              <w:i/>
              <w:iCs/>
              <w:color w:val="000000"/>
              <w:sz w:val="16"/>
              <w:szCs w:val="16"/>
            </w:rPr>
          </w:pPr>
        </w:p>
      </w:tc>
      <w:tc>
        <w:tcPr>
          <w:tcW w:w="4394" w:type="dxa"/>
          <w:vMerge/>
          <w:tcBorders>
            <w:top w:val="single" w:sz="4" w:space="0" w:color="auto"/>
            <w:left w:val="single" w:sz="4" w:space="0" w:color="auto"/>
            <w:bottom w:val="single" w:sz="4" w:space="0" w:color="auto"/>
            <w:right w:val="single" w:sz="4" w:space="0" w:color="auto"/>
          </w:tcBorders>
          <w:shd w:val="clear" w:color="auto" w:fill="FFFF99"/>
          <w:vAlign w:val="center"/>
        </w:tcPr>
        <w:p w14:paraId="12F2913F" w14:textId="77777777" w:rsidR="00275D30" w:rsidRPr="0021121C" w:rsidRDefault="00275D30" w:rsidP="004634A2">
          <w:pPr>
            <w:numPr>
              <w:ilvl w:val="1"/>
              <w:numId w:val="0"/>
            </w:numPr>
            <w:overflowPunct/>
            <w:autoSpaceDE/>
            <w:autoSpaceDN/>
            <w:adjustRightInd/>
            <w:ind w:left="1729" w:hanging="454"/>
            <w:jc w:val="both"/>
            <w:textAlignment w:val="auto"/>
            <w:rPr>
              <w:b/>
              <w:caps/>
              <w:color w:val="000000"/>
            </w:rPr>
          </w:pPr>
        </w:p>
      </w:tc>
      <w:tc>
        <w:tcPr>
          <w:tcW w:w="2903" w:type="dxa"/>
          <w:gridSpan w:val="2"/>
          <w:tcBorders>
            <w:top w:val="single" w:sz="4" w:space="0" w:color="auto"/>
            <w:left w:val="single" w:sz="4" w:space="0" w:color="auto"/>
            <w:bottom w:val="single" w:sz="4" w:space="0" w:color="auto"/>
            <w:right w:val="single" w:sz="4" w:space="0" w:color="auto"/>
          </w:tcBorders>
        </w:tcPr>
        <w:p w14:paraId="7EBACD76" w14:textId="77777777" w:rsidR="00275D30" w:rsidRPr="000B058D" w:rsidRDefault="00275D30" w:rsidP="004634A2">
          <w:pPr>
            <w:pStyle w:val="Hlavika"/>
            <w:spacing w:before="120"/>
            <w:ind w:left="567"/>
            <w:rPr>
              <w:b/>
              <w:sz w:val="20"/>
            </w:rPr>
          </w:pPr>
          <w:r w:rsidRPr="000B058D">
            <w:rPr>
              <w:b/>
              <w:sz w:val="20"/>
            </w:rPr>
            <w:t xml:space="preserve">Strana </w:t>
          </w:r>
          <w:r w:rsidRPr="000B058D">
            <w:rPr>
              <w:b/>
              <w:sz w:val="20"/>
            </w:rPr>
            <w:fldChar w:fldCharType="begin"/>
          </w:r>
          <w:r w:rsidRPr="000B058D">
            <w:rPr>
              <w:b/>
              <w:sz w:val="20"/>
            </w:rPr>
            <w:instrText xml:space="preserve"> PAGE </w:instrText>
          </w:r>
          <w:r w:rsidRPr="000B058D">
            <w:rPr>
              <w:b/>
              <w:sz w:val="20"/>
            </w:rPr>
            <w:fldChar w:fldCharType="separate"/>
          </w:r>
          <w:r w:rsidR="00D80BB9">
            <w:rPr>
              <w:b/>
              <w:noProof/>
              <w:sz w:val="20"/>
            </w:rPr>
            <w:t>- 1 -</w:t>
          </w:r>
          <w:r w:rsidRPr="000B058D">
            <w:rPr>
              <w:b/>
              <w:sz w:val="20"/>
            </w:rPr>
            <w:fldChar w:fldCharType="end"/>
          </w:r>
          <w:r w:rsidRPr="000B058D">
            <w:rPr>
              <w:b/>
              <w:sz w:val="20"/>
            </w:rPr>
            <w:t xml:space="preserve"> z </w:t>
          </w:r>
          <w:r w:rsidRPr="000B058D">
            <w:rPr>
              <w:b/>
              <w:sz w:val="20"/>
            </w:rPr>
            <w:fldChar w:fldCharType="begin"/>
          </w:r>
          <w:r w:rsidRPr="000B058D">
            <w:rPr>
              <w:b/>
              <w:sz w:val="20"/>
            </w:rPr>
            <w:instrText xml:space="preserve"> NUMPAGES </w:instrText>
          </w:r>
          <w:r w:rsidRPr="000B058D">
            <w:rPr>
              <w:b/>
              <w:sz w:val="20"/>
            </w:rPr>
            <w:fldChar w:fldCharType="separate"/>
          </w:r>
          <w:r w:rsidR="00D80BB9">
            <w:rPr>
              <w:b/>
              <w:noProof/>
              <w:sz w:val="20"/>
            </w:rPr>
            <w:t>38</w:t>
          </w:r>
          <w:r w:rsidRPr="000B058D">
            <w:rPr>
              <w:b/>
              <w:sz w:val="20"/>
            </w:rPr>
            <w:fldChar w:fldCharType="end"/>
          </w:r>
        </w:p>
      </w:tc>
    </w:tr>
    <w:tr w:rsidR="00275D30" w:rsidRPr="00CE1428" w14:paraId="4AFC72D9" w14:textId="77777777" w:rsidTr="00854085">
      <w:trPr>
        <w:cantSplit/>
        <w:trHeight w:val="206"/>
      </w:trPr>
      <w:tc>
        <w:tcPr>
          <w:tcW w:w="2480" w:type="dxa"/>
          <w:vMerge/>
          <w:tcBorders>
            <w:top w:val="single" w:sz="4" w:space="0" w:color="auto"/>
            <w:left w:val="single" w:sz="4" w:space="0" w:color="auto"/>
            <w:bottom w:val="single" w:sz="4" w:space="0" w:color="auto"/>
            <w:right w:val="single" w:sz="4" w:space="0" w:color="auto"/>
          </w:tcBorders>
          <w:vAlign w:val="center"/>
        </w:tcPr>
        <w:p w14:paraId="622A15BA" w14:textId="77777777" w:rsidR="00275D30" w:rsidRDefault="00275D30" w:rsidP="004634A2">
          <w:pPr>
            <w:numPr>
              <w:ilvl w:val="1"/>
              <w:numId w:val="0"/>
            </w:numPr>
            <w:overflowPunct/>
            <w:autoSpaceDE/>
            <w:autoSpaceDN/>
            <w:adjustRightInd/>
            <w:ind w:left="1729" w:hanging="454"/>
            <w:jc w:val="both"/>
            <w:textAlignment w:val="auto"/>
            <w:rPr>
              <w:rFonts w:ascii="Arial" w:hAnsi="Arial" w:cs="Arial"/>
              <w:b/>
              <w:bCs/>
              <w:i/>
              <w:iCs/>
              <w:color w:val="000000"/>
              <w:sz w:val="16"/>
              <w:szCs w:val="16"/>
            </w:rPr>
          </w:pPr>
        </w:p>
      </w:tc>
      <w:tc>
        <w:tcPr>
          <w:tcW w:w="4394" w:type="dxa"/>
          <w:tcBorders>
            <w:top w:val="single" w:sz="4" w:space="0" w:color="auto"/>
            <w:left w:val="single" w:sz="4" w:space="0" w:color="auto"/>
            <w:bottom w:val="single" w:sz="4" w:space="0" w:color="auto"/>
            <w:right w:val="single" w:sz="4" w:space="0" w:color="auto"/>
          </w:tcBorders>
        </w:tcPr>
        <w:p w14:paraId="03906F9E" w14:textId="77777777" w:rsidR="00275D30" w:rsidRPr="000B058D" w:rsidRDefault="00275D30" w:rsidP="004634A2">
          <w:pPr>
            <w:pStyle w:val="Hlavika"/>
            <w:tabs>
              <w:tab w:val="left" w:pos="855"/>
              <w:tab w:val="center" w:pos="2127"/>
            </w:tabs>
            <w:spacing w:before="120"/>
            <w:rPr>
              <w:b/>
            </w:rPr>
          </w:pPr>
          <w:r>
            <w:rPr>
              <w:b/>
            </w:rPr>
            <w:tab/>
          </w:r>
          <w:r>
            <w:rPr>
              <w:b/>
            </w:rPr>
            <w:tab/>
            <w:t>HS</w:t>
          </w:r>
        </w:p>
      </w:tc>
      <w:tc>
        <w:tcPr>
          <w:tcW w:w="1407" w:type="dxa"/>
          <w:tcBorders>
            <w:top w:val="single" w:sz="4" w:space="0" w:color="auto"/>
            <w:left w:val="single" w:sz="4" w:space="0" w:color="auto"/>
            <w:bottom w:val="single" w:sz="4" w:space="0" w:color="auto"/>
            <w:right w:val="single" w:sz="4" w:space="0" w:color="auto"/>
          </w:tcBorders>
        </w:tcPr>
        <w:p w14:paraId="5716BB37" w14:textId="77777777" w:rsidR="00275D30" w:rsidRPr="000B058D" w:rsidRDefault="00275D30" w:rsidP="004634A2">
          <w:pPr>
            <w:pStyle w:val="Hlavika"/>
            <w:spacing w:before="120"/>
            <w:ind w:left="454" w:hanging="454"/>
            <w:rPr>
              <w:b/>
              <w:sz w:val="20"/>
            </w:rPr>
          </w:pPr>
          <w:r w:rsidRPr="000B058D">
            <w:rPr>
              <w:b/>
              <w:sz w:val="20"/>
            </w:rPr>
            <w:t>Výtlačok</w:t>
          </w:r>
        </w:p>
        <w:p w14:paraId="1E191D60" w14:textId="77777777" w:rsidR="00275D30" w:rsidRPr="000B058D" w:rsidRDefault="00275D30" w:rsidP="004634A2">
          <w:pPr>
            <w:pStyle w:val="Hlavika"/>
            <w:spacing w:before="120"/>
            <w:ind w:left="454" w:hanging="454"/>
            <w:rPr>
              <w:b/>
              <w:sz w:val="20"/>
            </w:rPr>
          </w:pPr>
          <w:r w:rsidRPr="000B058D">
            <w:rPr>
              <w:b/>
              <w:sz w:val="20"/>
            </w:rPr>
            <w:t>číslo:</w:t>
          </w:r>
        </w:p>
      </w:tc>
      <w:tc>
        <w:tcPr>
          <w:tcW w:w="1496" w:type="dxa"/>
          <w:tcBorders>
            <w:top w:val="single" w:sz="4" w:space="0" w:color="auto"/>
            <w:left w:val="single" w:sz="4" w:space="0" w:color="auto"/>
            <w:bottom w:val="single" w:sz="4" w:space="0" w:color="auto"/>
            <w:right w:val="single" w:sz="4" w:space="0" w:color="auto"/>
          </w:tcBorders>
        </w:tcPr>
        <w:p w14:paraId="4488B109" w14:textId="77777777" w:rsidR="00275D30" w:rsidRPr="000B058D" w:rsidRDefault="00275D30" w:rsidP="004634A2">
          <w:pPr>
            <w:pStyle w:val="Hlavika"/>
            <w:spacing w:before="120"/>
            <w:ind w:left="567"/>
            <w:rPr>
              <w:b/>
              <w:sz w:val="20"/>
            </w:rPr>
          </w:pPr>
          <w:r>
            <w:rPr>
              <w:b/>
              <w:sz w:val="20"/>
            </w:rPr>
            <w:t>1</w:t>
          </w:r>
        </w:p>
      </w:tc>
    </w:tr>
  </w:tbl>
  <w:p w14:paraId="51CEBABC" w14:textId="77777777" w:rsidR="00275D30" w:rsidRPr="00043EB1" w:rsidRDefault="00275D3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39FF"/>
    <w:multiLevelType w:val="hybridMultilevel"/>
    <w:tmpl w:val="81C6EE3E"/>
    <w:lvl w:ilvl="0" w:tplc="566AAA4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7DE03A9"/>
    <w:multiLevelType w:val="hybridMultilevel"/>
    <w:tmpl w:val="78D8873A"/>
    <w:lvl w:ilvl="0" w:tplc="25660DC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2C300D6"/>
    <w:multiLevelType w:val="hybridMultilevel"/>
    <w:tmpl w:val="433A7FA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
    <w:nsid w:val="14786591"/>
    <w:multiLevelType w:val="hybridMultilevel"/>
    <w:tmpl w:val="430A4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6804FE5"/>
    <w:multiLevelType w:val="hybridMultilevel"/>
    <w:tmpl w:val="7CBCBA12"/>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nsid w:val="18B3358E"/>
    <w:multiLevelType w:val="hybridMultilevel"/>
    <w:tmpl w:val="A2A052C2"/>
    <w:lvl w:ilvl="0" w:tplc="566AAA42">
      <w:numFmt w:val="bullet"/>
      <w:lvlText w:val="-"/>
      <w:lvlJc w:val="left"/>
      <w:pPr>
        <w:tabs>
          <w:tab w:val="num" w:pos="360"/>
        </w:tabs>
        <w:ind w:left="360" w:hanging="360"/>
      </w:pPr>
      <w:rPr>
        <w:rFonts w:ascii="Arial" w:eastAsia="Times New Roman" w:hAnsi="Arial" w:cs="Arial" w:hint="default"/>
      </w:rPr>
    </w:lvl>
    <w:lvl w:ilvl="1" w:tplc="566AAA42">
      <w:numFmt w:val="bullet"/>
      <w:lvlText w:val="-"/>
      <w:lvlJc w:val="left"/>
      <w:pPr>
        <w:tabs>
          <w:tab w:val="num" w:pos="1277"/>
        </w:tabs>
        <w:ind w:left="1277" w:hanging="360"/>
      </w:pPr>
      <w:rPr>
        <w:rFonts w:ascii="Arial" w:eastAsia="Times New Roman" w:hAnsi="Arial" w:cs="Arial" w:hint="default"/>
      </w:rPr>
    </w:lvl>
    <w:lvl w:ilvl="2" w:tplc="041B0005">
      <w:start w:val="1"/>
      <w:numFmt w:val="decimal"/>
      <w:lvlText w:val="%3."/>
      <w:lvlJc w:val="left"/>
      <w:pPr>
        <w:tabs>
          <w:tab w:val="num" w:pos="1800"/>
        </w:tabs>
        <w:ind w:left="1800" w:hanging="360"/>
      </w:pPr>
    </w:lvl>
    <w:lvl w:ilvl="3" w:tplc="041B0001">
      <w:start w:val="1"/>
      <w:numFmt w:val="decimal"/>
      <w:lvlText w:val="%4."/>
      <w:lvlJc w:val="left"/>
      <w:pPr>
        <w:tabs>
          <w:tab w:val="num" w:pos="2520"/>
        </w:tabs>
        <w:ind w:left="2520" w:hanging="360"/>
      </w:pPr>
    </w:lvl>
    <w:lvl w:ilvl="4" w:tplc="041B0003">
      <w:start w:val="1"/>
      <w:numFmt w:val="decimal"/>
      <w:lvlText w:val="%5."/>
      <w:lvlJc w:val="left"/>
      <w:pPr>
        <w:tabs>
          <w:tab w:val="num" w:pos="3240"/>
        </w:tabs>
        <w:ind w:left="3240" w:hanging="360"/>
      </w:pPr>
    </w:lvl>
    <w:lvl w:ilvl="5" w:tplc="041B0005">
      <w:start w:val="1"/>
      <w:numFmt w:val="decimal"/>
      <w:lvlText w:val="%6."/>
      <w:lvlJc w:val="left"/>
      <w:pPr>
        <w:tabs>
          <w:tab w:val="num" w:pos="3960"/>
        </w:tabs>
        <w:ind w:left="3960" w:hanging="360"/>
      </w:pPr>
    </w:lvl>
    <w:lvl w:ilvl="6" w:tplc="041B0001">
      <w:start w:val="1"/>
      <w:numFmt w:val="decimal"/>
      <w:lvlText w:val="%7."/>
      <w:lvlJc w:val="left"/>
      <w:pPr>
        <w:tabs>
          <w:tab w:val="num" w:pos="4680"/>
        </w:tabs>
        <w:ind w:left="4680" w:hanging="360"/>
      </w:pPr>
    </w:lvl>
    <w:lvl w:ilvl="7" w:tplc="041B0003">
      <w:start w:val="1"/>
      <w:numFmt w:val="decimal"/>
      <w:lvlText w:val="%8."/>
      <w:lvlJc w:val="left"/>
      <w:pPr>
        <w:tabs>
          <w:tab w:val="num" w:pos="5400"/>
        </w:tabs>
        <w:ind w:left="5400" w:hanging="360"/>
      </w:pPr>
    </w:lvl>
    <w:lvl w:ilvl="8" w:tplc="041B0005">
      <w:start w:val="1"/>
      <w:numFmt w:val="decimal"/>
      <w:lvlText w:val="%9."/>
      <w:lvlJc w:val="left"/>
      <w:pPr>
        <w:tabs>
          <w:tab w:val="num" w:pos="6120"/>
        </w:tabs>
        <w:ind w:left="6120" w:hanging="360"/>
      </w:pPr>
    </w:lvl>
  </w:abstractNum>
  <w:abstractNum w:abstractNumId="6">
    <w:nsid w:val="19383F24"/>
    <w:multiLevelType w:val="hybridMultilevel"/>
    <w:tmpl w:val="C1487616"/>
    <w:lvl w:ilvl="0" w:tplc="4036CC94">
      <w:numFmt w:val="bullet"/>
      <w:lvlText w:val="-"/>
      <w:lvlJc w:val="left"/>
      <w:pPr>
        <w:ind w:left="360" w:hanging="360"/>
      </w:pPr>
      <w:rPr>
        <w:rFonts w:ascii="Arial" w:eastAsia="Calibri"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7">
    <w:nsid w:val="1ED1715D"/>
    <w:multiLevelType w:val="hybridMultilevel"/>
    <w:tmpl w:val="D536112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nsid w:val="203A09EE"/>
    <w:multiLevelType w:val="hybridMultilevel"/>
    <w:tmpl w:val="A5DC8D6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24CB45A6"/>
    <w:multiLevelType w:val="hybridMultilevel"/>
    <w:tmpl w:val="D5EC3A60"/>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nsid w:val="26AD6E48"/>
    <w:multiLevelType w:val="hybridMultilevel"/>
    <w:tmpl w:val="0DFE4BCE"/>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nsid w:val="2B602BE5"/>
    <w:multiLevelType w:val="hybridMultilevel"/>
    <w:tmpl w:val="043A8A82"/>
    <w:lvl w:ilvl="0" w:tplc="ED569DD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B846803"/>
    <w:multiLevelType w:val="hybridMultilevel"/>
    <w:tmpl w:val="6056306C"/>
    <w:lvl w:ilvl="0" w:tplc="041B000B">
      <w:start w:val="1"/>
      <w:numFmt w:val="bullet"/>
      <w:lvlText w:val=""/>
      <w:lvlJc w:val="left"/>
      <w:pPr>
        <w:tabs>
          <w:tab w:val="num" w:pos="360"/>
        </w:tabs>
        <w:ind w:left="360" w:hanging="360"/>
      </w:pPr>
      <w:rPr>
        <w:rFonts w:ascii="Wingdings" w:hAnsi="Wingdings" w:hint="default"/>
        <w:b/>
      </w:rPr>
    </w:lvl>
    <w:lvl w:ilvl="1" w:tplc="041B000B">
      <w:start w:val="1"/>
      <w:numFmt w:val="bullet"/>
      <w:lvlText w:val=""/>
      <w:lvlJc w:val="left"/>
      <w:pPr>
        <w:tabs>
          <w:tab w:val="num" w:pos="1080"/>
        </w:tabs>
        <w:ind w:left="1080" w:hanging="360"/>
      </w:pPr>
      <w:rPr>
        <w:rFonts w:ascii="Wingdings" w:hAnsi="Wingdings" w:hint="default"/>
      </w:rPr>
    </w:lvl>
    <w:lvl w:ilvl="2" w:tplc="041B001B">
      <w:start w:val="1"/>
      <w:numFmt w:val="decimal"/>
      <w:lvlText w:val="%3."/>
      <w:lvlJc w:val="left"/>
      <w:pPr>
        <w:tabs>
          <w:tab w:val="num" w:pos="1800"/>
        </w:tabs>
        <w:ind w:left="1800" w:hanging="360"/>
      </w:pPr>
    </w:lvl>
    <w:lvl w:ilvl="3" w:tplc="041B000F">
      <w:start w:val="1"/>
      <w:numFmt w:val="decimal"/>
      <w:lvlText w:val="%4."/>
      <w:lvlJc w:val="left"/>
      <w:pPr>
        <w:tabs>
          <w:tab w:val="num" w:pos="2520"/>
        </w:tabs>
        <w:ind w:left="2520" w:hanging="360"/>
      </w:pPr>
    </w:lvl>
    <w:lvl w:ilvl="4" w:tplc="041B0019">
      <w:start w:val="1"/>
      <w:numFmt w:val="decimal"/>
      <w:lvlText w:val="%5."/>
      <w:lvlJc w:val="left"/>
      <w:pPr>
        <w:tabs>
          <w:tab w:val="num" w:pos="3240"/>
        </w:tabs>
        <w:ind w:left="3240" w:hanging="360"/>
      </w:pPr>
    </w:lvl>
    <w:lvl w:ilvl="5" w:tplc="041B001B">
      <w:start w:val="1"/>
      <w:numFmt w:val="decimal"/>
      <w:lvlText w:val="%6."/>
      <w:lvlJc w:val="left"/>
      <w:pPr>
        <w:tabs>
          <w:tab w:val="num" w:pos="3960"/>
        </w:tabs>
        <w:ind w:left="3960" w:hanging="360"/>
      </w:pPr>
    </w:lvl>
    <w:lvl w:ilvl="6" w:tplc="041B000F">
      <w:start w:val="1"/>
      <w:numFmt w:val="decimal"/>
      <w:lvlText w:val="%7."/>
      <w:lvlJc w:val="left"/>
      <w:pPr>
        <w:tabs>
          <w:tab w:val="num" w:pos="4680"/>
        </w:tabs>
        <w:ind w:left="4680" w:hanging="360"/>
      </w:pPr>
    </w:lvl>
    <w:lvl w:ilvl="7" w:tplc="041B0019">
      <w:start w:val="1"/>
      <w:numFmt w:val="decimal"/>
      <w:lvlText w:val="%8."/>
      <w:lvlJc w:val="left"/>
      <w:pPr>
        <w:tabs>
          <w:tab w:val="num" w:pos="5400"/>
        </w:tabs>
        <w:ind w:left="5400" w:hanging="360"/>
      </w:pPr>
    </w:lvl>
    <w:lvl w:ilvl="8" w:tplc="041B001B">
      <w:start w:val="1"/>
      <w:numFmt w:val="decimal"/>
      <w:lvlText w:val="%9."/>
      <w:lvlJc w:val="left"/>
      <w:pPr>
        <w:tabs>
          <w:tab w:val="num" w:pos="6120"/>
        </w:tabs>
        <w:ind w:left="6120" w:hanging="360"/>
      </w:pPr>
    </w:lvl>
  </w:abstractNum>
  <w:abstractNum w:abstractNumId="13">
    <w:nsid w:val="3D355509"/>
    <w:multiLevelType w:val="hybridMultilevel"/>
    <w:tmpl w:val="DFA6A25E"/>
    <w:lvl w:ilvl="0" w:tplc="566AAA42">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nsid w:val="3E6032E1"/>
    <w:multiLevelType w:val="hybridMultilevel"/>
    <w:tmpl w:val="5F42F09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CD95D1F"/>
    <w:multiLevelType w:val="hybridMultilevel"/>
    <w:tmpl w:val="BD666A00"/>
    <w:lvl w:ilvl="0" w:tplc="69DA536C">
      <w:start w:val="17"/>
      <w:numFmt w:val="bullet"/>
      <w:lvlText w:val="-"/>
      <w:lvlJc w:val="left"/>
      <w:pPr>
        <w:ind w:left="585" w:hanging="360"/>
      </w:pPr>
      <w:rPr>
        <w:rFonts w:ascii="Arial" w:eastAsia="Times New Roman" w:hAnsi="Arial" w:cs="Arial" w:hint="default"/>
      </w:rPr>
    </w:lvl>
    <w:lvl w:ilvl="1" w:tplc="041B0003" w:tentative="1">
      <w:start w:val="1"/>
      <w:numFmt w:val="bullet"/>
      <w:lvlText w:val="o"/>
      <w:lvlJc w:val="left"/>
      <w:pPr>
        <w:ind w:left="1305" w:hanging="360"/>
      </w:pPr>
      <w:rPr>
        <w:rFonts w:ascii="Courier New" w:hAnsi="Courier New" w:cs="Courier New" w:hint="default"/>
      </w:rPr>
    </w:lvl>
    <w:lvl w:ilvl="2" w:tplc="041B0005" w:tentative="1">
      <w:start w:val="1"/>
      <w:numFmt w:val="bullet"/>
      <w:lvlText w:val=""/>
      <w:lvlJc w:val="left"/>
      <w:pPr>
        <w:ind w:left="2025" w:hanging="360"/>
      </w:pPr>
      <w:rPr>
        <w:rFonts w:ascii="Wingdings" w:hAnsi="Wingdings" w:hint="default"/>
      </w:rPr>
    </w:lvl>
    <w:lvl w:ilvl="3" w:tplc="041B0001" w:tentative="1">
      <w:start w:val="1"/>
      <w:numFmt w:val="bullet"/>
      <w:lvlText w:val=""/>
      <w:lvlJc w:val="left"/>
      <w:pPr>
        <w:ind w:left="2745" w:hanging="360"/>
      </w:pPr>
      <w:rPr>
        <w:rFonts w:ascii="Symbol" w:hAnsi="Symbol" w:hint="default"/>
      </w:rPr>
    </w:lvl>
    <w:lvl w:ilvl="4" w:tplc="041B0003" w:tentative="1">
      <w:start w:val="1"/>
      <w:numFmt w:val="bullet"/>
      <w:lvlText w:val="o"/>
      <w:lvlJc w:val="left"/>
      <w:pPr>
        <w:ind w:left="3465" w:hanging="360"/>
      </w:pPr>
      <w:rPr>
        <w:rFonts w:ascii="Courier New" w:hAnsi="Courier New" w:cs="Courier New" w:hint="default"/>
      </w:rPr>
    </w:lvl>
    <w:lvl w:ilvl="5" w:tplc="041B0005" w:tentative="1">
      <w:start w:val="1"/>
      <w:numFmt w:val="bullet"/>
      <w:lvlText w:val=""/>
      <w:lvlJc w:val="left"/>
      <w:pPr>
        <w:ind w:left="4185" w:hanging="360"/>
      </w:pPr>
      <w:rPr>
        <w:rFonts w:ascii="Wingdings" w:hAnsi="Wingdings" w:hint="default"/>
      </w:rPr>
    </w:lvl>
    <w:lvl w:ilvl="6" w:tplc="041B0001" w:tentative="1">
      <w:start w:val="1"/>
      <w:numFmt w:val="bullet"/>
      <w:lvlText w:val=""/>
      <w:lvlJc w:val="left"/>
      <w:pPr>
        <w:ind w:left="4905" w:hanging="360"/>
      </w:pPr>
      <w:rPr>
        <w:rFonts w:ascii="Symbol" w:hAnsi="Symbol" w:hint="default"/>
      </w:rPr>
    </w:lvl>
    <w:lvl w:ilvl="7" w:tplc="041B0003" w:tentative="1">
      <w:start w:val="1"/>
      <w:numFmt w:val="bullet"/>
      <w:lvlText w:val="o"/>
      <w:lvlJc w:val="left"/>
      <w:pPr>
        <w:ind w:left="5625" w:hanging="360"/>
      </w:pPr>
      <w:rPr>
        <w:rFonts w:ascii="Courier New" w:hAnsi="Courier New" w:cs="Courier New" w:hint="default"/>
      </w:rPr>
    </w:lvl>
    <w:lvl w:ilvl="8" w:tplc="041B0005" w:tentative="1">
      <w:start w:val="1"/>
      <w:numFmt w:val="bullet"/>
      <w:lvlText w:val=""/>
      <w:lvlJc w:val="left"/>
      <w:pPr>
        <w:ind w:left="6345" w:hanging="360"/>
      </w:pPr>
      <w:rPr>
        <w:rFonts w:ascii="Wingdings" w:hAnsi="Wingdings" w:hint="default"/>
      </w:rPr>
    </w:lvl>
  </w:abstractNum>
  <w:abstractNum w:abstractNumId="16">
    <w:nsid w:val="5D880185"/>
    <w:multiLevelType w:val="hybridMultilevel"/>
    <w:tmpl w:val="889C71D6"/>
    <w:lvl w:ilvl="0" w:tplc="566AAA4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5E646571"/>
    <w:multiLevelType w:val="hybridMultilevel"/>
    <w:tmpl w:val="3C84F53A"/>
    <w:lvl w:ilvl="0" w:tplc="041B000B">
      <w:start w:val="1"/>
      <w:numFmt w:val="bullet"/>
      <w:lvlText w:val=""/>
      <w:lvlJc w:val="left"/>
      <w:pPr>
        <w:tabs>
          <w:tab w:val="num" w:pos="360"/>
        </w:tabs>
        <w:ind w:left="360" w:hanging="360"/>
      </w:pPr>
      <w:rPr>
        <w:rFonts w:ascii="Wingdings" w:hAnsi="Wingdings" w:hint="default"/>
        <w:b/>
      </w:rPr>
    </w:lvl>
    <w:lvl w:ilvl="1" w:tplc="041B0019">
      <w:start w:val="1"/>
      <w:numFmt w:val="decimal"/>
      <w:lvlText w:val="%2."/>
      <w:lvlJc w:val="left"/>
      <w:pPr>
        <w:tabs>
          <w:tab w:val="num" w:pos="1080"/>
        </w:tabs>
        <w:ind w:left="1080" w:hanging="360"/>
      </w:pPr>
    </w:lvl>
    <w:lvl w:ilvl="2" w:tplc="041B001B">
      <w:start w:val="1"/>
      <w:numFmt w:val="decimal"/>
      <w:lvlText w:val="%3."/>
      <w:lvlJc w:val="left"/>
      <w:pPr>
        <w:tabs>
          <w:tab w:val="num" w:pos="1800"/>
        </w:tabs>
        <w:ind w:left="1800" w:hanging="360"/>
      </w:pPr>
    </w:lvl>
    <w:lvl w:ilvl="3" w:tplc="041B000F">
      <w:start w:val="1"/>
      <w:numFmt w:val="decimal"/>
      <w:lvlText w:val="%4."/>
      <w:lvlJc w:val="left"/>
      <w:pPr>
        <w:tabs>
          <w:tab w:val="num" w:pos="2520"/>
        </w:tabs>
        <w:ind w:left="2520" w:hanging="360"/>
      </w:pPr>
    </w:lvl>
    <w:lvl w:ilvl="4" w:tplc="041B0019">
      <w:start w:val="1"/>
      <w:numFmt w:val="decimal"/>
      <w:lvlText w:val="%5."/>
      <w:lvlJc w:val="left"/>
      <w:pPr>
        <w:tabs>
          <w:tab w:val="num" w:pos="3240"/>
        </w:tabs>
        <w:ind w:left="3240" w:hanging="360"/>
      </w:pPr>
    </w:lvl>
    <w:lvl w:ilvl="5" w:tplc="041B001B">
      <w:start w:val="1"/>
      <w:numFmt w:val="decimal"/>
      <w:lvlText w:val="%6."/>
      <w:lvlJc w:val="left"/>
      <w:pPr>
        <w:tabs>
          <w:tab w:val="num" w:pos="3960"/>
        </w:tabs>
        <w:ind w:left="3960" w:hanging="360"/>
      </w:pPr>
    </w:lvl>
    <w:lvl w:ilvl="6" w:tplc="041B000F">
      <w:start w:val="1"/>
      <w:numFmt w:val="decimal"/>
      <w:lvlText w:val="%7."/>
      <w:lvlJc w:val="left"/>
      <w:pPr>
        <w:tabs>
          <w:tab w:val="num" w:pos="4680"/>
        </w:tabs>
        <w:ind w:left="4680" w:hanging="360"/>
      </w:pPr>
    </w:lvl>
    <w:lvl w:ilvl="7" w:tplc="041B0019">
      <w:start w:val="1"/>
      <w:numFmt w:val="decimal"/>
      <w:lvlText w:val="%8."/>
      <w:lvlJc w:val="left"/>
      <w:pPr>
        <w:tabs>
          <w:tab w:val="num" w:pos="5400"/>
        </w:tabs>
        <w:ind w:left="5400" w:hanging="360"/>
      </w:pPr>
    </w:lvl>
    <w:lvl w:ilvl="8" w:tplc="041B001B">
      <w:start w:val="1"/>
      <w:numFmt w:val="decimal"/>
      <w:lvlText w:val="%9."/>
      <w:lvlJc w:val="left"/>
      <w:pPr>
        <w:tabs>
          <w:tab w:val="num" w:pos="6120"/>
        </w:tabs>
        <w:ind w:left="6120" w:hanging="360"/>
      </w:pPr>
    </w:lvl>
  </w:abstractNum>
  <w:abstractNum w:abstractNumId="18">
    <w:nsid w:val="6EAD27B9"/>
    <w:multiLevelType w:val="hybridMultilevel"/>
    <w:tmpl w:val="248A4F5C"/>
    <w:lvl w:ilvl="0" w:tplc="8F80B6A4">
      <w:start w:val="13"/>
      <w:numFmt w:val="bullet"/>
      <w:lvlText w:val="-"/>
      <w:lvlJc w:val="left"/>
      <w:pPr>
        <w:ind w:left="502" w:hanging="360"/>
      </w:pPr>
      <w:rPr>
        <w:rFonts w:ascii="ms sans serif" w:eastAsia="Times New Roman" w:hAnsi="ms sans serif" w:cs="Courier New" w:hint="default"/>
      </w:rPr>
    </w:lvl>
    <w:lvl w:ilvl="1" w:tplc="041B0003" w:tentative="1">
      <w:start w:val="1"/>
      <w:numFmt w:val="bullet"/>
      <w:lvlText w:val="o"/>
      <w:lvlJc w:val="left"/>
      <w:pPr>
        <w:ind w:left="60" w:hanging="360"/>
      </w:pPr>
      <w:rPr>
        <w:rFonts w:ascii="Courier New" w:hAnsi="Courier New" w:cs="Courier New" w:hint="default"/>
      </w:rPr>
    </w:lvl>
    <w:lvl w:ilvl="2" w:tplc="041B0005" w:tentative="1">
      <w:start w:val="1"/>
      <w:numFmt w:val="bullet"/>
      <w:lvlText w:val=""/>
      <w:lvlJc w:val="left"/>
      <w:pPr>
        <w:ind w:left="780" w:hanging="360"/>
      </w:pPr>
      <w:rPr>
        <w:rFonts w:ascii="Wingdings" w:hAnsi="Wingdings" w:hint="default"/>
      </w:rPr>
    </w:lvl>
    <w:lvl w:ilvl="3" w:tplc="041B0001" w:tentative="1">
      <w:start w:val="1"/>
      <w:numFmt w:val="bullet"/>
      <w:lvlText w:val=""/>
      <w:lvlJc w:val="left"/>
      <w:pPr>
        <w:ind w:left="1500" w:hanging="360"/>
      </w:pPr>
      <w:rPr>
        <w:rFonts w:ascii="Symbol" w:hAnsi="Symbol" w:hint="default"/>
      </w:rPr>
    </w:lvl>
    <w:lvl w:ilvl="4" w:tplc="041B0003" w:tentative="1">
      <w:start w:val="1"/>
      <w:numFmt w:val="bullet"/>
      <w:lvlText w:val="o"/>
      <w:lvlJc w:val="left"/>
      <w:pPr>
        <w:ind w:left="2220" w:hanging="360"/>
      </w:pPr>
      <w:rPr>
        <w:rFonts w:ascii="Courier New" w:hAnsi="Courier New" w:cs="Courier New" w:hint="default"/>
      </w:rPr>
    </w:lvl>
    <w:lvl w:ilvl="5" w:tplc="041B0005" w:tentative="1">
      <w:start w:val="1"/>
      <w:numFmt w:val="bullet"/>
      <w:lvlText w:val=""/>
      <w:lvlJc w:val="left"/>
      <w:pPr>
        <w:ind w:left="2940" w:hanging="360"/>
      </w:pPr>
      <w:rPr>
        <w:rFonts w:ascii="Wingdings" w:hAnsi="Wingdings" w:hint="default"/>
      </w:rPr>
    </w:lvl>
    <w:lvl w:ilvl="6" w:tplc="041B0001" w:tentative="1">
      <w:start w:val="1"/>
      <w:numFmt w:val="bullet"/>
      <w:lvlText w:val=""/>
      <w:lvlJc w:val="left"/>
      <w:pPr>
        <w:ind w:left="3660" w:hanging="360"/>
      </w:pPr>
      <w:rPr>
        <w:rFonts w:ascii="Symbol" w:hAnsi="Symbol" w:hint="default"/>
      </w:rPr>
    </w:lvl>
    <w:lvl w:ilvl="7" w:tplc="041B0003" w:tentative="1">
      <w:start w:val="1"/>
      <w:numFmt w:val="bullet"/>
      <w:lvlText w:val="o"/>
      <w:lvlJc w:val="left"/>
      <w:pPr>
        <w:ind w:left="4380" w:hanging="360"/>
      </w:pPr>
      <w:rPr>
        <w:rFonts w:ascii="Courier New" w:hAnsi="Courier New" w:cs="Courier New" w:hint="default"/>
      </w:rPr>
    </w:lvl>
    <w:lvl w:ilvl="8" w:tplc="041B0005" w:tentative="1">
      <w:start w:val="1"/>
      <w:numFmt w:val="bullet"/>
      <w:lvlText w:val=""/>
      <w:lvlJc w:val="left"/>
      <w:pPr>
        <w:ind w:left="5100" w:hanging="360"/>
      </w:pPr>
      <w:rPr>
        <w:rFonts w:ascii="Wingdings" w:hAnsi="Wingdings" w:hint="default"/>
      </w:rPr>
    </w:lvl>
  </w:abstractNum>
  <w:abstractNum w:abstractNumId="19">
    <w:nsid w:val="781A4BC3"/>
    <w:multiLevelType w:val="hybridMultilevel"/>
    <w:tmpl w:val="9C46A21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8"/>
  </w:num>
  <w:num w:numId="2">
    <w:abstractNumId w:val="3"/>
  </w:num>
  <w:num w:numId="3">
    <w:abstractNumId w:val="5"/>
  </w:num>
  <w:num w:numId="4">
    <w:abstractNumId w:val="15"/>
  </w:num>
  <w:num w:numId="5">
    <w:abstractNumId w:val="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6"/>
  </w:num>
  <w:num w:numId="16">
    <w:abstractNumId w:val="14"/>
  </w:num>
  <w:num w:numId="17">
    <w:abstractNumId w:val="13"/>
  </w:num>
  <w:num w:numId="18">
    <w:abstractNumId w:val="16"/>
  </w:num>
  <w:num w:numId="19">
    <w:abstractNumId w:val="0"/>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7C6"/>
    <w:rsid w:val="000002EC"/>
    <w:rsid w:val="00006392"/>
    <w:rsid w:val="00006EA4"/>
    <w:rsid w:val="00006FE5"/>
    <w:rsid w:val="000113E1"/>
    <w:rsid w:val="00014ABE"/>
    <w:rsid w:val="00014B9C"/>
    <w:rsid w:val="00015D30"/>
    <w:rsid w:val="0001742D"/>
    <w:rsid w:val="000177AA"/>
    <w:rsid w:val="00017BC0"/>
    <w:rsid w:val="00021E34"/>
    <w:rsid w:val="000254E3"/>
    <w:rsid w:val="00026AD0"/>
    <w:rsid w:val="00027264"/>
    <w:rsid w:val="000308F7"/>
    <w:rsid w:val="00031C4B"/>
    <w:rsid w:val="000323E3"/>
    <w:rsid w:val="00032726"/>
    <w:rsid w:val="000361F7"/>
    <w:rsid w:val="00037BCB"/>
    <w:rsid w:val="00040D34"/>
    <w:rsid w:val="00041E54"/>
    <w:rsid w:val="00041EB6"/>
    <w:rsid w:val="000437F2"/>
    <w:rsid w:val="00043A02"/>
    <w:rsid w:val="00043EB1"/>
    <w:rsid w:val="00046F62"/>
    <w:rsid w:val="00047F1B"/>
    <w:rsid w:val="0005793A"/>
    <w:rsid w:val="00057AAF"/>
    <w:rsid w:val="00057FD1"/>
    <w:rsid w:val="000604B6"/>
    <w:rsid w:val="0007078A"/>
    <w:rsid w:val="00072903"/>
    <w:rsid w:val="00075E7F"/>
    <w:rsid w:val="00077000"/>
    <w:rsid w:val="00080C20"/>
    <w:rsid w:val="00080F8A"/>
    <w:rsid w:val="000819A9"/>
    <w:rsid w:val="00084F94"/>
    <w:rsid w:val="00090B64"/>
    <w:rsid w:val="000921B3"/>
    <w:rsid w:val="000A00B7"/>
    <w:rsid w:val="000A4CCD"/>
    <w:rsid w:val="000A6EAF"/>
    <w:rsid w:val="000B0533"/>
    <w:rsid w:val="000B058D"/>
    <w:rsid w:val="000B0E18"/>
    <w:rsid w:val="000B1F7C"/>
    <w:rsid w:val="000B26C4"/>
    <w:rsid w:val="000B4BF0"/>
    <w:rsid w:val="000B67B5"/>
    <w:rsid w:val="000C0B85"/>
    <w:rsid w:val="000C2F24"/>
    <w:rsid w:val="000C31E7"/>
    <w:rsid w:val="000C4D78"/>
    <w:rsid w:val="000D1CFB"/>
    <w:rsid w:val="000D3973"/>
    <w:rsid w:val="000D3FBF"/>
    <w:rsid w:val="000D5B04"/>
    <w:rsid w:val="000E2093"/>
    <w:rsid w:val="000E3106"/>
    <w:rsid w:val="000E4949"/>
    <w:rsid w:val="000E4C9A"/>
    <w:rsid w:val="000E6ADC"/>
    <w:rsid w:val="000F39A4"/>
    <w:rsid w:val="0010549B"/>
    <w:rsid w:val="001059C9"/>
    <w:rsid w:val="0010693F"/>
    <w:rsid w:val="00107C1D"/>
    <w:rsid w:val="00111A10"/>
    <w:rsid w:val="0011212E"/>
    <w:rsid w:val="00114D4A"/>
    <w:rsid w:val="00116328"/>
    <w:rsid w:val="0012299F"/>
    <w:rsid w:val="001256DC"/>
    <w:rsid w:val="00132AAF"/>
    <w:rsid w:val="0013430F"/>
    <w:rsid w:val="00135672"/>
    <w:rsid w:val="00135E04"/>
    <w:rsid w:val="00137AD3"/>
    <w:rsid w:val="00137B20"/>
    <w:rsid w:val="00142703"/>
    <w:rsid w:val="00144E80"/>
    <w:rsid w:val="00150D88"/>
    <w:rsid w:val="00152CD4"/>
    <w:rsid w:val="001549D8"/>
    <w:rsid w:val="00157D5F"/>
    <w:rsid w:val="0016038B"/>
    <w:rsid w:val="00160806"/>
    <w:rsid w:val="00160CFC"/>
    <w:rsid w:val="00160FE1"/>
    <w:rsid w:val="0016210F"/>
    <w:rsid w:val="00171BD4"/>
    <w:rsid w:val="00172158"/>
    <w:rsid w:val="001732E6"/>
    <w:rsid w:val="00176127"/>
    <w:rsid w:val="00177365"/>
    <w:rsid w:val="00180BD0"/>
    <w:rsid w:val="00186E2E"/>
    <w:rsid w:val="00187E34"/>
    <w:rsid w:val="0019180D"/>
    <w:rsid w:val="0019184D"/>
    <w:rsid w:val="001936F1"/>
    <w:rsid w:val="00195E49"/>
    <w:rsid w:val="001A2225"/>
    <w:rsid w:val="001B2551"/>
    <w:rsid w:val="001B2BC4"/>
    <w:rsid w:val="001B2F41"/>
    <w:rsid w:val="001B525E"/>
    <w:rsid w:val="001B5429"/>
    <w:rsid w:val="001B61AA"/>
    <w:rsid w:val="001B64D0"/>
    <w:rsid w:val="001B6AFF"/>
    <w:rsid w:val="001B6F11"/>
    <w:rsid w:val="001C0DAB"/>
    <w:rsid w:val="001C159A"/>
    <w:rsid w:val="001C1F75"/>
    <w:rsid w:val="001C604F"/>
    <w:rsid w:val="001D01C7"/>
    <w:rsid w:val="001D118E"/>
    <w:rsid w:val="001E20B7"/>
    <w:rsid w:val="001E2E47"/>
    <w:rsid w:val="001E2F3B"/>
    <w:rsid w:val="001E4C60"/>
    <w:rsid w:val="001E68CE"/>
    <w:rsid w:val="001F05DA"/>
    <w:rsid w:val="001F0B14"/>
    <w:rsid w:val="001F24AE"/>
    <w:rsid w:val="001F271E"/>
    <w:rsid w:val="001F5993"/>
    <w:rsid w:val="001F7C15"/>
    <w:rsid w:val="0020052C"/>
    <w:rsid w:val="0020057F"/>
    <w:rsid w:val="00200C83"/>
    <w:rsid w:val="002033E5"/>
    <w:rsid w:val="002044AC"/>
    <w:rsid w:val="0020695E"/>
    <w:rsid w:val="00207DFE"/>
    <w:rsid w:val="00210C78"/>
    <w:rsid w:val="00211B0C"/>
    <w:rsid w:val="0021310A"/>
    <w:rsid w:val="00213186"/>
    <w:rsid w:val="00213CDE"/>
    <w:rsid w:val="002173A8"/>
    <w:rsid w:val="0022454A"/>
    <w:rsid w:val="00225AE8"/>
    <w:rsid w:val="00227CC4"/>
    <w:rsid w:val="0023080F"/>
    <w:rsid w:val="0023520D"/>
    <w:rsid w:val="0023527D"/>
    <w:rsid w:val="00236013"/>
    <w:rsid w:val="002374D4"/>
    <w:rsid w:val="00242F6A"/>
    <w:rsid w:val="00243A3C"/>
    <w:rsid w:val="0024583D"/>
    <w:rsid w:val="00251776"/>
    <w:rsid w:val="00251872"/>
    <w:rsid w:val="00251C0A"/>
    <w:rsid w:val="00251E37"/>
    <w:rsid w:val="0025263A"/>
    <w:rsid w:val="00253661"/>
    <w:rsid w:val="00254009"/>
    <w:rsid w:val="00255039"/>
    <w:rsid w:val="002600A5"/>
    <w:rsid w:val="00264AAA"/>
    <w:rsid w:val="0026573F"/>
    <w:rsid w:val="00267471"/>
    <w:rsid w:val="00267AA4"/>
    <w:rsid w:val="00270D18"/>
    <w:rsid w:val="00275CB3"/>
    <w:rsid w:val="00275D30"/>
    <w:rsid w:val="00276517"/>
    <w:rsid w:val="00280D8B"/>
    <w:rsid w:val="00281CA4"/>
    <w:rsid w:val="00282C80"/>
    <w:rsid w:val="00283015"/>
    <w:rsid w:val="0028412D"/>
    <w:rsid w:val="002843B0"/>
    <w:rsid w:val="002847FE"/>
    <w:rsid w:val="002865E3"/>
    <w:rsid w:val="00290024"/>
    <w:rsid w:val="0029073B"/>
    <w:rsid w:val="00291235"/>
    <w:rsid w:val="002A34FD"/>
    <w:rsid w:val="002A3B20"/>
    <w:rsid w:val="002A4470"/>
    <w:rsid w:val="002A5679"/>
    <w:rsid w:val="002A56F5"/>
    <w:rsid w:val="002A5A67"/>
    <w:rsid w:val="002A68A0"/>
    <w:rsid w:val="002B4891"/>
    <w:rsid w:val="002B5B4F"/>
    <w:rsid w:val="002B7179"/>
    <w:rsid w:val="002C140E"/>
    <w:rsid w:val="002C1C84"/>
    <w:rsid w:val="002C20C4"/>
    <w:rsid w:val="002C3D62"/>
    <w:rsid w:val="002C4431"/>
    <w:rsid w:val="002C5BB8"/>
    <w:rsid w:val="002D325D"/>
    <w:rsid w:val="002D4FC0"/>
    <w:rsid w:val="002E5E35"/>
    <w:rsid w:val="002F043A"/>
    <w:rsid w:val="002F4828"/>
    <w:rsid w:val="002F5316"/>
    <w:rsid w:val="002F537E"/>
    <w:rsid w:val="002F634D"/>
    <w:rsid w:val="003016F1"/>
    <w:rsid w:val="00303663"/>
    <w:rsid w:val="00305047"/>
    <w:rsid w:val="00306C22"/>
    <w:rsid w:val="0031509A"/>
    <w:rsid w:val="00321988"/>
    <w:rsid w:val="00322DCC"/>
    <w:rsid w:val="00323FA5"/>
    <w:rsid w:val="0032641F"/>
    <w:rsid w:val="003267E0"/>
    <w:rsid w:val="00327427"/>
    <w:rsid w:val="00331A27"/>
    <w:rsid w:val="00331CFC"/>
    <w:rsid w:val="003326BF"/>
    <w:rsid w:val="00332A3D"/>
    <w:rsid w:val="003333BC"/>
    <w:rsid w:val="00336FCB"/>
    <w:rsid w:val="00337E1F"/>
    <w:rsid w:val="00341459"/>
    <w:rsid w:val="00341B7B"/>
    <w:rsid w:val="00343DB1"/>
    <w:rsid w:val="003479B6"/>
    <w:rsid w:val="0035238D"/>
    <w:rsid w:val="00352680"/>
    <w:rsid w:val="003538AB"/>
    <w:rsid w:val="00355EF7"/>
    <w:rsid w:val="00356914"/>
    <w:rsid w:val="00356A52"/>
    <w:rsid w:val="003576E3"/>
    <w:rsid w:val="00363358"/>
    <w:rsid w:val="00365177"/>
    <w:rsid w:val="0037173E"/>
    <w:rsid w:val="00372F3A"/>
    <w:rsid w:val="003731B6"/>
    <w:rsid w:val="00373FF1"/>
    <w:rsid w:val="00374731"/>
    <w:rsid w:val="003760AE"/>
    <w:rsid w:val="00377BDC"/>
    <w:rsid w:val="0038070D"/>
    <w:rsid w:val="00381D29"/>
    <w:rsid w:val="0038364A"/>
    <w:rsid w:val="00391343"/>
    <w:rsid w:val="0039249A"/>
    <w:rsid w:val="00392654"/>
    <w:rsid w:val="0039794F"/>
    <w:rsid w:val="003A0FB5"/>
    <w:rsid w:val="003A3B72"/>
    <w:rsid w:val="003A5A9E"/>
    <w:rsid w:val="003B1BF1"/>
    <w:rsid w:val="003B33C4"/>
    <w:rsid w:val="003B6A40"/>
    <w:rsid w:val="003B6D90"/>
    <w:rsid w:val="003C07A2"/>
    <w:rsid w:val="003C79F8"/>
    <w:rsid w:val="003D3453"/>
    <w:rsid w:val="003D5A9B"/>
    <w:rsid w:val="003D6158"/>
    <w:rsid w:val="003E1750"/>
    <w:rsid w:val="003E4120"/>
    <w:rsid w:val="003E6D88"/>
    <w:rsid w:val="003F166A"/>
    <w:rsid w:val="003F2531"/>
    <w:rsid w:val="003F3D03"/>
    <w:rsid w:val="003F7A35"/>
    <w:rsid w:val="004007E2"/>
    <w:rsid w:val="0040183A"/>
    <w:rsid w:val="00404B9B"/>
    <w:rsid w:val="00406F31"/>
    <w:rsid w:val="00411444"/>
    <w:rsid w:val="00411C1B"/>
    <w:rsid w:val="00415804"/>
    <w:rsid w:val="00416856"/>
    <w:rsid w:val="00421AB7"/>
    <w:rsid w:val="00421DF5"/>
    <w:rsid w:val="00424D2C"/>
    <w:rsid w:val="00430B23"/>
    <w:rsid w:val="0043303A"/>
    <w:rsid w:val="0043344D"/>
    <w:rsid w:val="00434E11"/>
    <w:rsid w:val="004376AE"/>
    <w:rsid w:val="00437FC6"/>
    <w:rsid w:val="004403B0"/>
    <w:rsid w:val="00445FEF"/>
    <w:rsid w:val="00446A82"/>
    <w:rsid w:val="00446B78"/>
    <w:rsid w:val="00450AB5"/>
    <w:rsid w:val="004566D5"/>
    <w:rsid w:val="00461F07"/>
    <w:rsid w:val="004634A2"/>
    <w:rsid w:val="004648BA"/>
    <w:rsid w:val="00471C4B"/>
    <w:rsid w:val="00472B05"/>
    <w:rsid w:val="004736D7"/>
    <w:rsid w:val="004737C6"/>
    <w:rsid w:val="00474215"/>
    <w:rsid w:val="0047695B"/>
    <w:rsid w:val="00481CEE"/>
    <w:rsid w:val="00483D90"/>
    <w:rsid w:val="00484993"/>
    <w:rsid w:val="00485652"/>
    <w:rsid w:val="00487F7A"/>
    <w:rsid w:val="00490420"/>
    <w:rsid w:val="00490A64"/>
    <w:rsid w:val="004915D2"/>
    <w:rsid w:val="00492751"/>
    <w:rsid w:val="004A5AD6"/>
    <w:rsid w:val="004A6B99"/>
    <w:rsid w:val="004B1453"/>
    <w:rsid w:val="004B197D"/>
    <w:rsid w:val="004B1FB0"/>
    <w:rsid w:val="004B205D"/>
    <w:rsid w:val="004B4CF9"/>
    <w:rsid w:val="004B618B"/>
    <w:rsid w:val="004B664A"/>
    <w:rsid w:val="004D21B0"/>
    <w:rsid w:val="004D5010"/>
    <w:rsid w:val="004D5079"/>
    <w:rsid w:val="004E1F6A"/>
    <w:rsid w:val="004E4BC2"/>
    <w:rsid w:val="004E676E"/>
    <w:rsid w:val="004E7D64"/>
    <w:rsid w:val="004E7DB5"/>
    <w:rsid w:val="004F2249"/>
    <w:rsid w:val="004F294C"/>
    <w:rsid w:val="004F4405"/>
    <w:rsid w:val="005023BD"/>
    <w:rsid w:val="0050345B"/>
    <w:rsid w:val="0050407A"/>
    <w:rsid w:val="00506815"/>
    <w:rsid w:val="00510A08"/>
    <w:rsid w:val="005111F1"/>
    <w:rsid w:val="005135F5"/>
    <w:rsid w:val="005143EB"/>
    <w:rsid w:val="00516599"/>
    <w:rsid w:val="00516C9A"/>
    <w:rsid w:val="00520881"/>
    <w:rsid w:val="00520BC1"/>
    <w:rsid w:val="005240D3"/>
    <w:rsid w:val="00526236"/>
    <w:rsid w:val="00530A26"/>
    <w:rsid w:val="00530A3F"/>
    <w:rsid w:val="00531710"/>
    <w:rsid w:val="0053171E"/>
    <w:rsid w:val="00532DFF"/>
    <w:rsid w:val="005357D4"/>
    <w:rsid w:val="005359CB"/>
    <w:rsid w:val="00537AB9"/>
    <w:rsid w:val="005405EA"/>
    <w:rsid w:val="00540811"/>
    <w:rsid w:val="00543975"/>
    <w:rsid w:val="00545A21"/>
    <w:rsid w:val="0054683B"/>
    <w:rsid w:val="00550A25"/>
    <w:rsid w:val="00551B18"/>
    <w:rsid w:val="00566E60"/>
    <w:rsid w:val="00567C3E"/>
    <w:rsid w:val="00567EE8"/>
    <w:rsid w:val="00572B38"/>
    <w:rsid w:val="005745BC"/>
    <w:rsid w:val="00575346"/>
    <w:rsid w:val="00580562"/>
    <w:rsid w:val="00582712"/>
    <w:rsid w:val="005834A1"/>
    <w:rsid w:val="00583D0E"/>
    <w:rsid w:val="00584CD4"/>
    <w:rsid w:val="005859C4"/>
    <w:rsid w:val="00587D87"/>
    <w:rsid w:val="005927E8"/>
    <w:rsid w:val="00592DC6"/>
    <w:rsid w:val="00593CF9"/>
    <w:rsid w:val="00595587"/>
    <w:rsid w:val="00596E30"/>
    <w:rsid w:val="00597DE0"/>
    <w:rsid w:val="005A14BE"/>
    <w:rsid w:val="005A1BC7"/>
    <w:rsid w:val="005A3370"/>
    <w:rsid w:val="005A368D"/>
    <w:rsid w:val="005A4FC4"/>
    <w:rsid w:val="005A66BA"/>
    <w:rsid w:val="005A6F84"/>
    <w:rsid w:val="005B482D"/>
    <w:rsid w:val="005C4AFB"/>
    <w:rsid w:val="005C698D"/>
    <w:rsid w:val="005D2D38"/>
    <w:rsid w:val="005E25C5"/>
    <w:rsid w:val="005E303A"/>
    <w:rsid w:val="005E6C6E"/>
    <w:rsid w:val="005F0E19"/>
    <w:rsid w:val="005F4E44"/>
    <w:rsid w:val="005F758E"/>
    <w:rsid w:val="00600D02"/>
    <w:rsid w:val="00601D35"/>
    <w:rsid w:val="0060372E"/>
    <w:rsid w:val="00607700"/>
    <w:rsid w:val="0060785C"/>
    <w:rsid w:val="0061085C"/>
    <w:rsid w:val="00611E0D"/>
    <w:rsid w:val="006137E1"/>
    <w:rsid w:val="006160E1"/>
    <w:rsid w:val="006220BF"/>
    <w:rsid w:val="00622C75"/>
    <w:rsid w:val="00623999"/>
    <w:rsid w:val="00624917"/>
    <w:rsid w:val="00625FB8"/>
    <w:rsid w:val="006266AF"/>
    <w:rsid w:val="00626836"/>
    <w:rsid w:val="0063229D"/>
    <w:rsid w:val="00637BD0"/>
    <w:rsid w:val="006419EB"/>
    <w:rsid w:val="00644675"/>
    <w:rsid w:val="00645773"/>
    <w:rsid w:val="0064661E"/>
    <w:rsid w:val="00652986"/>
    <w:rsid w:val="00662E95"/>
    <w:rsid w:val="00664782"/>
    <w:rsid w:val="00670C5E"/>
    <w:rsid w:val="00675567"/>
    <w:rsid w:val="006758EA"/>
    <w:rsid w:val="00676785"/>
    <w:rsid w:val="00676BE8"/>
    <w:rsid w:val="0068069B"/>
    <w:rsid w:val="00682710"/>
    <w:rsid w:val="00683756"/>
    <w:rsid w:val="00683A36"/>
    <w:rsid w:val="0069066A"/>
    <w:rsid w:val="00690BAB"/>
    <w:rsid w:val="00691D2D"/>
    <w:rsid w:val="00693C3E"/>
    <w:rsid w:val="00694CA7"/>
    <w:rsid w:val="0069552F"/>
    <w:rsid w:val="006966F9"/>
    <w:rsid w:val="006969CF"/>
    <w:rsid w:val="00697C0E"/>
    <w:rsid w:val="006A0038"/>
    <w:rsid w:val="006A1267"/>
    <w:rsid w:val="006A42B7"/>
    <w:rsid w:val="006A4B2D"/>
    <w:rsid w:val="006A51DB"/>
    <w:rsid w:val="006B22BB"/>
    <w:rsid w:val="006B3E19"/>
    <w:rsid w:val="006B40A2"/>
    <w:rsid w:val="006B4E2C"/>
    <w:rsid w:val="006B62EC"/>
    <w:rsid w:val="006C3205"/>
    <w:rsid w:val="006D2114"/>
    <w:rsid w:val="006D2121"/>
    <w:rsid w:val="006D32A3"/>
    <w:rsid w:val="006D489C"/>
    <w:rsid w:val="006D522D"/>
    <w:rsid w:val="006D576C"/>
    <w:rsid w:val="006D597D"/>
    <w:rsid w:val="006D74BA"/>
    <w:rsid w:val="006E295A"/>
    <w:rsid w:val="006E2BD6"/>
    <w:rsid w:val="006E59AE"/>
    <w:rsid w:val="006E76FF"/>
    <w:rsid w:val="006E7E62"/>
    <w:rsid w:val="006F0080"/>
    <w:rsid w:val="006F488C"/>
    <w:rsid w:val="006F613E"/>
    <w:rsid w:val="006F61CB"/>
    <w:rsid w:val="006F73AF"/>
    <w:rsid w:val="007005E3"/>
    <w:rsid w:val="00701BBD"/>
    <w:rsid w:val="007020B1"/>
    <w:rsid w:val="0070445D"/>
    <w:rsid w:val="00711A8B"/>
    <w:rsid w:val="00714A24"/>
    <w:rsid w:val="00716EE0"/>
    <w:rsid w:val="00717A02"/>
    <w:rsid w:val="00722F28"/>
    <w:rsid w:val="00723126"/>
    <w:rsid w:val="00723ACF"/>
    <w:rsid w:val="00730D16"/>
    <w:rsid w:val="00732FE7"/>
    <w:rsid w:val="00736547"/>
    <w:rsid w:val="00737D02"/>
    <w:rsid w:val="0074156C"/>
    <w:rsid w:val="00743511"/>
    <w:rsid w:val="00750F06"/>
    <w:rsid w:val="00760D41"/>
    <w:rsid w:val="0076271E"/>
    <w:rsid w:val="0076307B"/>
    <w:rsid w:val="007637F5"/>
    <w:rsid w:val="00763BF6"/>
    <w:rsid w:val="00766AE4"/>
    <w:rsid w:val="00771732"/>
    <w:rsid w:val="007739E8"/>
    <w:rsid w:val="00775504"/>
    <w:rsid w:val="00775D49"/>
    <w:rsid w:val="00777A6F"/>
    <w:rsid w:val="00781A8E"/>
    <w:rsid w:val="007874C3"/>
    <w:rsid w:val="00795A8B"/>
    <w:rsid w:val="00796695"/>
    <w:rsid w:val="007A3A79"/>
    <w:rsid w:val="007B1F7C"/>
    <w:rsid w:val="007B2062"/>
    <w:rsid w:val="007B4184"/>
    <w:rsid w:val="007B4659"/>
    <w:rsid w:val="007B51B3"/>
    <w:rsid w:val="007B53BC"/>
    <w:rsid w:val="007B591B"/>
    <w:rsid w:val="007B6683"/>
    <w:rsid w:val="007C0161"/>
    <w:rsid w:val="007C0661"/>
    <w:rsid w:val="007C5A65"/>
    <w:rsid w:val="007C7259"/>
    <w:rsid w:val="007D00FF"/>
    <w:rsid w:val="007D0116"/>
    <w:rsid w:val="007D0D92"/>
    <w:rsid w:val="007D72ED"/>
    <w:rsid w:val="007E1903"/>
    <w:rsid w:val="007E19F9"/>
    <w:rsid w:val="007E2333"/>
    <w:rsid w:val="007E24D6"/>
    <w:rsid w:val="007E2C0C"/>
    <w:rsid w:val="007E3473"/>
    <w:rsid w:val="007E6599"/>
    <w:rsid w:val="007F05EE"/>
    <w:rsid w:val="007F13FC"/>
    <w:rsid w:val="007F215F"/>
    <w:rsid w:val="007F4F7A"/>
    <w:rsid w:val="00805287"/>
    <w:rsid w:val="0081012B"/>
    <w:rsid w:val="00810CD1"/>
    <w:rsid w:val="008119DE"/>
    <w:rsid w:val="0081217C"/>
    <w:rsid w:val="0081290F"/>
    <w:rsid w:val="00813C6E"/>
    <w:rsid w:val="00815EBD"/>
    <w:rsid w:val="00816113"/>
    <w:rsid w:val="008214CB"/>
    <w:rsid w:val="0082163F"/>
    <w:rsid w:val="00822C98"/>
    <w:rsid w:val="00824319"/>
    <w:rsid w:val="0082504C"/>
    <w:rsid w:val="0082737A"/>
    <w:rsid w:val="0083049A"/>
    <w:rsid w:val="00831187"/>
    <w:rsid w:val="00832587"/>
    <w:rsid w:val="008353AF"/>
    <w:rsid w:val="008370AA"/>
    <w:rsid w:val="00842EAE"/>
    <w:rsid w:val="008441AB"/>
    <w:rsid w:val="00850665"/>
    <w:rsid w:val="008514C5"/>
    <w:rsid w:val="00851793"/>
    <w:rsid w:val="00852BFB"/>
    <w:rsid w:val="00854085"/>
    <w:rsid w:val="00860277"/>
    <w:rsid w:val="00865BD9"/>
    <w:rsid w:val="00867805"/>
    <w:rsid w:val="00871125"/>
    <w:rsid w:val="00873F72"/>
    <w:rsid w:val="0087404E"/>
    <w:rsid w:val="00875BE7"/>
    <w:rsid w:val="00876EBC"/>
    <w:rsid w:val="008808C1"/>
    <w:rsid w:val="00883BFF"/>
    <w:rsid w:val="00883FD1"/>
    <w:rsid w:val="00886839"/>
    <w:rsid w:val="00887AAE"/>
    <w:rsid w:val="008904F0"/>
    <w:rsid w:val="00893647"/>
    <w:rsid w:val="00897F3C"/>
    <w:rsid w:val="008A13E0"/>
    <w:rsid w:val="008A2EAA"/>
    <w:rsid w:val="008A3220"/>
    <w:rsid w:val="008B143A"/>
    <w:rsid w:val="008B25BB"/>
    <w:rsid w:val="008B5261"/>
    <w:rsid w:val="008B578B"/>
    <w:rsid w:val="008C1960"/>
    <w:rsid w:val="008C2672"/>
    <w:rsid w:val="008C7E63"/>
    <w:rsid w:val="008D0689"/>
    <w:rsid w:val="008D15A8"/>
    <w:rsid w:val="008D51A7"/>
    <w:rsid w:val="008D560C"/>
    <w:rsid w:val="008D6173"/>
    <w:rsid w:val="008D6F4D"/>
    <w:rsid w:val="008E290B"/>
    <w:rsid w:val="008E3142"/>
    <w:rsid w:val="008E62ED"/>
    <w:rsid w:val="008E71D4"/>
    <w:rsid w:val="008F0A05"/>
    <w:rsid w:val="008F0F4E"/>
    <w:rsid w:val="008F5138"/>
    <w:rsid w:val="008F5EBB"/>
    <w:rsid w:val="008F6246"/>
    <w:rsid w:val="0090157C"/>
    <w:rsid w:val="00901B58"/>
    <w:rsid w:val="00903BBD"/>
    <w:rsid w:val="00903DB2"/>
    <w:rsid w:val="009056DA"/>
    <w:rsid w:val="00905884"/>
    <w:rsid w:val="00911736"/>
    <w:rsid w:val="00911F03"/>
    <w:rsid w:val="00912657"/>
    <w:rsid w:val="00913DFE"/>
    <w:rsid w:val="009155CB"/>
    <w:rsid w:val="00915D57"/>
    <w:rsid w:val="00922608"/>
    <w:rsid w:val="00922BA3"/>
    <w:rsid w:val="00924D94"/>
    <w:rsid w:val="00924EB2"/>
    <w:rsid w:val="009251D2"/>
    <w:rsid w:val="00925E82"/>
    <w:rsid w:val="0093056F"/>
    <w:rsid w:val="0093336A"/>
    <w:rsid w:val="00933C7E"/>
    <w:rsid w:val="00933FAF"/>
    <w:rsid w:val="00934CD5"/>
    <w:rsid w:val="00941499"/>
    <w:rsid w:val="009458E5"/>
    <w:rsid w:val="009459DE"/>
    <w:rsid w:val="00946C6C"/>
    <w:rsid w:val="00951974"/>
    <w:rsid w:val="009548B3"/>
    <w:rsid w:val="00954B13"/>
    <w:rsid w:val="00956141"/>
    <w:rsid w:val="00956B59"/>
    <w:rsid w:val="00961E49"/>
    <w:rsid w:val="009709A8"/>
    <w:rsid w:val="00971196"/>
    <w:rsid w:val="0097137B"/>
    <w:rsid w:val="0097171E"/>
    <w:rsid w:val="00971756"/>
    <w:rsid w:val="009767CB"/>
    <w:rsid w:val="00977609"/>
    <w:rsid w:val="00981717"/>
    <w:rsid w:val="00986CA5"/>
    <w:rsid w:val="009904D1"/>
    <w:rsid w:val="0099178D"/>
    <w:rsid w:val="00991BD9"/>
    <w:rsid w:val="009936BC"/>
    <w:rsid w:val="009943F6"/>
    <w:rsid w:val="009950FA"/>
    <w:rsid w:val="009A0238"/>
    <w:rsid w:val="009A11CD"/>
    <w:rsid w:val="009A17B9"/>
    <w:rsid w:val="009A21B7"/>
    <w:rsid w:val="009A2EAB"/>
    <w:rsid w:val="009A3362"/>
    <w:rsid w:val="009A4737"/>
    <w:rsid w:val="009B673D"/>
    <w:rsid w:val="009C0012"/>
    <w:rsid w:val="009C3012"/>
    <w:rsid w:val="009C4712"/>
    <w:rsid w:val="009D3DC6"/>
    <w:rsid w:val="009D55EF"/>
    <w:rsid w:val="009D715D"/>
    <w:rsid w:val="009E26C5"/>
    <w:rsid w:val="009E2A56"/>
    <w:rsid w:val="009E605E"/>
    <w:rsid w:val="009E7258"/>
    <w:rsid w:val="009F2347"/>
    <w:rsid w:val="009F2A03"/>
    <w:rsid w:val="009F6BB6"/>
    <w:rsid w:val="00A011FD"/>
    <w:rsid w:val="00A02183"/>
    <w:rsid w:val="00A04536"/>
    <w:rsid w:val="00A0685A"/>
    <w:rsid w:val="00A15E9E"/>
    <w:rsid w:val="00A16BC4"/>
    <w:rsid w:val="00A16BE7"/>
    <w:rsid w:val="00A23290"/>
    <w:rsid w:val="00A30AA6"/>
    <w:rsid w:val="00A35696"/>
    <w:rsid w:val="00A4146A"/>
    <w:rsid w:val="00A4486D"/>
    <w:rsid w:val="00A45FCB"/>
    <w:rsid w:val="00A46B34"/>
    <w:rsid w:val="00A52209"/>
    <w:rsid w:val="00A5381C"/>
    <w:rsid w:val="00A60FEF"/>
    <w:rsid w:val="00A62801"/>
    <w:rsid w:val="00A63289"/>
    <w:rsid w:val="00A63663"/>
    <w:rsid w:val="00A6402D"/>
    <w:rsid w:val="00A656BE"/>
    <w:rsid w:val="00A678D3"/>
    <w:rsid w:val="00A7142F"/>
    <w:rsid w:val="00A7572C"/>
    <w:rsid w:val="00A80191"/>
    <w:rsid w:val="00A81588"/>
    <w:rsid w:val="00A822D9"/>
    <w:rsid w:val="00A8668E"/>
    <w:rsid w:val="00A8705B"/>
    <w:rsid w:val="00A964A5"/>
    <w:rsid w:val="00A973CF"/>
    <w:rsid w:val="00AA2954"/>
    <w:rsid w:val="00AA757C"/>
    <w:rsid w:val="00AB0B09"/>
    <w:rsid w:val="00AB1A06"/>
    <w:rsid w:val="00AB21CB"/>
    <w:rsid w:val="00AB7A3D"/>
    <w:rsid w:val="00AC0380"/>
    <w:rsid w:val="00AC0949"/>
    <w:rsid w:val="00AC1095"/>
    <w:rsid w:val="00AC26BE"/>
    <w:rsid w:val="00AC3775"/>
    <w:rsid w:val="00AC470B"/>
    <w:rsid w:val="00AC4A4E"/>
    <w:rsid w:val="00AC5E5D"/>
    <w:rsid w:val="00AD0F83"/>
    <w:rsid w:val="00AD20B6"/>
    <w:rsid w:val="00AD2F6A"/>
    <w:rsid w:val="00AD3E5B"/>
    <w:rsid w:val="00AE0D30"/>
    <w:rsid w:val="00AE1CA6"/>
    <w:rsid w:val="00AE3873"/>
    <w:rsid w:val="00AE4302"/>
    <w:rsid w:val="00AE44D5"/>
    <w:rsid w:val="00AE7545"/>
    <w:rsid w:val="00AF24C7"/>
    <w:rsid w:val="00AF5750"/>
    <w:rsid w:val="00AF5F79"/>
    <w:rsid w:val="00B00B6A"/>
    <w:rsid w:val="00B042F4"/>
    <w:rsid w:val="00B059EB"/>
    <w:rsid w:val="00B075C4"/>
    <w:rsid w:val="00B07B4D"/>
    <w:rsid w:val="00B12C3D"/>
    <w:rsid w:val="00B13C41"/>
    <w:rsid w:val="00B13E40"/>
    <w:rsid w:val="00B14DED"/>
    <w:rsid w:val="00B151FB"/>
    <w:rsid w:val="00B1635B"/>
    <w:rsid w:val="00B16990"/>
    <w:rsid w:val="00B177C5"/>
    <w:rsid w:val="00B21C5B"/>
    <w:rsid w:val="00B21C6C"/>
    <w:rsid w:val="00B22BBF"/>
    <w:rsid w:val="00B27B15"/>
    <w:rsid w:val="00B32301"/>
    <w:rsid w:val="00B446E0"/>
    <w:rsid w:val="00B4664F"/>
    <w:rsid w:val="00B51AFF"/>
    <w:rsid w:val="00B54207"/>
    <w:rsid w:val="00B551E8"/>
    <w:rsid w:val="00B5643A"/>
    <w:rsid w:val="00B567DF"/>
    <w:rsid w:val="00B570C8"/>
    <w:rsid w:val="00B57C6A"/>
    <w:rsid w:val="00B62E46"/>
    <w:rsid w:val="00B639BC"/>
    <w:rsid w:val="00B662B1"/>
    <w:rsid w:val="00B679AD"/>
    <w:rsid w:val="00B711A7"/>
    <w:rsid w:val="00B71A5B"/>
    <w:rsid w:val="00B72C0C"/>
    <w:rsid w:val="00B73479"/>
    <w:rsid w:val="00B736A0"/>
    <w:rsid w:val="00B75495"/>
    <w:rsid w:val="00B7676B"/>
    <w:rsid w:val="00B80CCB"/>
    <w:rsid w:val="00B81207"/>
    <w:rsid w:val="00B814F0"/>
    <w:rsid w:val="00B8170C"/>
    <w:rsid w:val="00B82A93"/>
    <w:rsid w:val="00B86282"/>
    <w:rsid w:val="00B90DB1"/>
    <w:rsid w:val="00B93974"/>
    <w:rsid w:val="00B966C6"/>
    <w:rsid w:val="00BA11C1"/>
    <w:rsid w:val="00BA2CAA"/>
    <w:rsid w:val="00BA2ED1"/>
    <w:rsid w:val="00BA61A8"/>
    <w:rsid w:val="00BA6B9A"/>
    <w:rsid w:val="00BA72F7"/>
    <w:rsid w:val="00BB020F"/>
    <w:rsid w:val="00BB226A"/>
    <w:rsid w:val="00BB2A0F"/>
    <w:rsid w:val="00BB38C6"/>
    <w:rsid w:val="00BB4033"/>
    <w:rsid w:val="00BB4DF4"/>
    <w:rsid w:val="00BC5F2B"/>
    <w:rsid w:val="00BC605B"/>
    <w:rsid w:val="00BC752F"/>
    <w:rsid w:val="00BC7E3F"/>
    <w:rsid w:val="00BD0CB4"/>
    <w:rsid w:val="00BD0DAF"/>
    <w:rsid w:val="00BD3866"/>
    <w:rsid w:val="00BD43F6"/>
    <w:rsid w:val="00BD5A12"/>
    <w:rsid w:val="00BD5DB8"/>
    <w:rsid w:val="00BD7ABF"/>
    <w:rsid w:val="00BE46FE"/>
    <w:rsid w:val="00BE5056"/>
    <w:rsid w:val="00BE636A"/>
    <w:rsid w:val="00BE6477"/>
    <w:rsid w:val="00BF0AF8"/>
    <w:rsid w:val="00BF721C"/>
    <w:rsid w:val="00C04EB3"/>
    <w:rsid w:val="00C06273"/>
    <w:rsid w:val="00C11221"/>
    <w:rsid w:val="00C17F1C"/>
    <w:rsid w:val="00C21541"/>
    <w:rsid w:val="00C2346A"/>
    <w:rsid w:val="00C23829"/>
    <w:rsid w:val="00C241FB"/>
    <w:rsid w:val="00C278D2"/>
    <w:rsid w:val="00C314E0"/>
    <w:rsid w:val="00C31D28"/>
    <w:rsid w:val="00C37C45"/>
    <w:rsid w:val="00C40470"/>
    <w:rsid w:val="00C4075C"/>
    <w:rsid w:val="00C42C6D"/>
    <w:rsid w:val="00C44D01"/>
    <w:rsid w:val="00C46AB5"/>
    <w:rsid w:val="00C47873"/>
    <w:rsid w:val="00C52C0B"/>
    <w:rsid w:val="00C53738"/>
    <w:rsid w:val="00C5502B"/>
    <w:rsid w:val="00C561EB"/>
    <w:rsid w:val="00C56AC6"/>
    <w:rsid w:val="00C57435"/>
    <w:rsid w:val="00C57BE3"/>
    <w:rsid w:val="00C64DDE"/>
    <w:rsid w:val="00C6530A"/>
    <w:rsid w:val="00C65CA0"/>
    <w:rsid w:val="00C6778C"/>
    <w:rsid w:val="00C709A3"/>
    <w:rsid w:val="00C71479"/>
    <w:rsid w:val="00C71EEE"/>
    <w:rsid w:val="00C72025"/>
    <w:rsid w:val="00C724D7"/>
    <w:rsid w:val="00C72D7D"/>
    <w:rsid w:val="00C73EEC"/>
    <w:rsid w:val="00C76B22"/>
    <w:rsid w:val="00C823F9"/>
    <w:rsid w:val="00C83AAE"/>
    <w:rsid w:val="00C85999"/>
    <w:rsid w:val="00C91C22"/>
    <w:rsid w:val="00C91F9C"/>
    <w:rsid w:val="00C92A53"/>
    <w:rsid w:val="00C9379D"/>
    <w:rsid w:val="00C97474"/>
    <w:rsid w:val="00CA43C1"/>
    <w:rsid w:val="00CA59AE"/>
    <w:rsid w:val="00CB1599"/>
    <w:rsid w:val="00CB3E9B"/>
    <w:rsid w:val="00CB45F0"/>
    <w:rsid w:val="00CB5073"/>
    <w:rsid w:val="00CC1145"/>
    <w:rsid w:val="00CC2159"/>
    <w:rsid w:val="00CC35DC"/>
    <w:rsid w:val="00CC3B9B"/>
    <w:rsid w:val="00CC4DC4"/>
    <w:rsid w:val="00CC7758"/>
    <w:rsid w:val="00CD0192"/>
    <w:rsid w:val="00CD4470"/>
    <w:rsid w:val="00CD5221"/>
    <w:rsid w:val="00CE0E49"/>
    <w:rsid w:val="00CE21E3"/>
    <w:rsid w:val="00CE5E9D"/>
    <w:rsid w:val="00CE6333"/>
    <w:rsid w:val="00CF1A11"/>
    <w:rsid w:val="00CF2775"/>
    <w:rsid w:val="00CF3576"/>
    <w:rsid w:val="00CF4024"/>
    <w:rsid w:val="00D0275B"/>
    <w:rsid w:val="00D03386"/>
    <w:rsid w:val="00D04AE4"/>
    <w:rsid w:val="00D04F59"/>
    <w:rsid w:val="00D114B4"/>
    <w:rsid w:val="00D11DA8"/>
    <w:rsid w:val="00D1488C"/>
    <w:rsid w:val="00D154AA"/>
    <w:rsid w:val="00D2430B"/>
    <w:rsid w:val="00D25867"/>
    <w:rsid w:val="00D25F4F"/>
    <w:rsid w:val="00D26D17"/>
    <w:rsid w:val="00D32999"/>
    <w:rsid w:val="00D33F18"/>
    <w:rsid w:val="00D35003"/>
    <w:rsid w:val="00D451E8"/>
    <w:rsid w:val="00D56536"/>
    <w:rsid w:val="00D57A9D"/>
    <w:rsid w:val="00D61403"/>
    <w:rsid w:val="00D62502"/>
    <w:rsid w:val="00D63018"/>
    <w:rsid w:val="00D63817"/>
    <w:rsid w:val="00D64315"/>
    <w:rsid w:val="00D702F1"/>
    <w:rsid w:val="00D707AB"/>
    <w:rsid w:val="00D73347"/>
    <w:rsid w:val="00D73FA5"/>
    <w:rsid w:val="00D75841"/>
    <w:rsid w:val="00D80B53"/>
    <w:rsid w:val="00D80BB9"/>
    <w:rsid w:val="00D80CDF"/>
    <w:rsid w:val="00D84E39"/>
    <w:rsid w:val="00D902A0"/>
    <w:rsid w:val="00D90351"/>
    <w:rsid w:val="00D95B08"/>
    <w:rsid w:val="00D96AA3"/>
    <w:rsid w:val="00D9708D"/>
    <w:rsid w:val="00DA0050"/>
    <w:rsid w:val="00DA1CB4"/>
    <w:rsid w:val="00DA21E2"/>
    <w:rsid w:val="00DA554D"/>
    <w:rsid w:val="00DB1BB6"/>
    <w:rsid w:val="00DB203A"/>
    <w:rsid w:val="00DB5702"/>
    <w:rsid w:val="00DC0C4E"/>
    <w:rsid w:val="00DC1E2F"/>
    <w:rsid w:val="00DC2E76"/>
    <w:rsid w:val="00DC6297"/>
    <w:rsid w:val="00DC72E4"/>
    <w:rsid w:val="00DC734F"/>
    <w:rsid w:val="00DD2B78"/>
    <w:rsid w:val="00DD31DF"/>
    <w:rsid w:val="00DD34B4"/>
    <w:rsid w:val="00DD3CE8"/>
    <w:rsid w:val="00DD4C80"/>
    <w:rsid w:val="00DD569B"/>
    <w:rsid w:val="00DD6388"/>
    <w:rsid w:val="00DD7135"/>
    <w:rsid w:val="00DE2F12"/>
    <w:rsid w:val="00DE49E9"/>
    <w:rsid w:val="00DE7F77"/>
    <w:rsid w:val="00DF1D54"/>
    <w:rsid w:val="00DF30DC"/>
    <w:rsid w:val="00DF37CF"/>
    <w:rsid w:val="00DF3C20"/>
    <w:rsid w:val="00DF4EE0"/>
    <w:rsid w:val="00E02B69"/>
    <w:rsid w:val="00E058BF"/>
    <w:rsid w:val="00E11276"/>
    <w:rsid w:val="00E13EAC"/>
    <w:rsid w:val="00E14B95"/>
    <w:rsid w:val="00E21415"/>
    <w:rsid w:val="00E21EC7"/>
    <w:rsid w:val="00E2416F"/>
    <w:rsid w:val="00E32D41"/>
    <w:rsid w:val="00E36386"/>
    <w:rsid w:val="00E41E4F"/>
    <w:rsid w:val="00E42001"/>
    <w:rsid w:val="00E428B4"/>
    <w:rsid w:val="00E44150"/>
    <w:rsid w:val="00E46AD0"/>
    <w:rsid w:val="00E46FF8"/>
    <w:rsid w:val="00E47351"/>
    <w:rsid w:val="00E527DF"/>
    <w:rsid w:val="00E5747D"/>
    <w:rsid w:val="00E60988"/>
    <w:rsid w:val="00E62185"/>
    <w:rsid w:val="00E6359E"/>
    <w:rsid w:val="00E7173F"/>
    <w:rsid w:val="00E74CFD"/>
    <w:rsid w:val="00E8261E"/>
    <w:rsid w:val="00E8284B"/>
    <w:rsid w:val="00E856FA"/>
    <w:rsid w:val="00E95223"/>
    <w:rsid w:val="00EA1B81"/>
    <w:rsid w:val="00EA5CE0"/>
    <w:rsid w:val="00EA611B"/>
    <w:rsid w:val="00EB0141"/>
    <w:rsid w:val="00EB05FA"/>
    <w:rsid w:val="00EB34C9"/>
    <w:rsid w:val="00EB6379"/>
    <w:rsid w:val="00EC0137"/>
    <w:rsid w:val="00EC0AD9"/>
    <w:rsid w:val="00EC3649"/>
    <w:rsid w:val="00ED112F"/>
    <w:rsid w:val="00ED2601"/>
    <w:rsid w:val="00EE00F3"/>
    <w:rsid w:val="00EE0797"/>
    <w:rsid w:val="00EE10E3"/>
    <w:rsid w:val="00EE32F4"/>
    <w:rsid w:val="00EE55DF"/>
    <w:rsid w:val="00EF06E6"/>
    <w:rsid w:val="00EF195D"/>
    <w:rsid w:val="00EF2445"/>
    <w:rsid w:val="00EF2687"/>
    <w:rsid w:val="00EF40A2"/>
    <w:rsid w:val="00EF415B"/>
    <w:rsid w:val="00EF689E"/>
    <w:rsid w:val="00F0076F"/>
    <w:rsid w:val="00F11548"/>
    <w:rsid w:val="00F177F1"/>
    <w:rsid w:val="00F2135D"/>
    <w:rsid w:val="00F23E94"/>
    <w:rsid w:val="00F27E9C"/>
    <w:rsid w:val="00F34CA1"/>
    <w:rsid w:val="00F37C13"/>
    <w:rsid w:val="00F37D74"/>
    <w:rsid w:val="00F46A84"/>
    <w:rsid w:val="00F55A96"/>
    <w:rsid w:val="00F566B9"/>
    <w:rsid w:val="00F5743D"/>
    <w:rsid w:val="00F609CA"/>
    <w:rsid w:val="00F64453"/>
    <w:rsid w:val="00F65E38"/>
    <w:rsid w:val="00F66C4E"/>
    <w:rsid w:val="00F71AC9"/>
    <w:rsid w:val="00F75AA4"/>
    <w:rsid w:val="00F76758"/>
    <w:rsid w:val="00F8096D"/>
    <w:rsid w:val="00F81072"/>
    <w:rsid w:val="00F819E9"/>
    <w:rsid w:val="00F825BC"/>
    <w:rsid w:val="00F849D6"/>
    <w:rsid w:val="00F876EA"/>
    <w:rsid w:val="00F910ED"/>
    <w:rsid w:val="00F91C0F"/>
    <w:rsid w:val="00F930B3"/>
    <w:rsid w:val="00F94656"/>
    <w:rsid w:val="00F94CCB"/>
    <w:rsid w:val="00F96EC7"/>
    <w:rsid w:val="00FA1D98"/>
    <w:rsid w:val="00FA207C"/>
    <w:rsid w:val="00FA28EE"/>
    <w:rsid w:val="00FB1326"/>
    <w:rsid w:val="00FB5F6B"/>
    <w:rsid w:val="00FB796C"/>
    <w:rsid w:val="00FB7E48"/>
    <w:rsid w:val="00FC10B0"/>
    <w:rsid w:val="00FC20EB"/>
    <w:rsid w:val="00FC4CAD"/>
    <w:rsid w:val="00FC5315"/>
    <w:rsid w:val="00FC604D"/>
    <w:rsid w:val="00FC6B05"/>
    <w:rsid w:val="00FC6C30"/>
    <w:rsid w:val="00FD3629"/>
    <w:rsid w:val="00FD42AD"/>
    <w:rsid w:val="00FD4EBF"/>
    <w:rsid w:val="00FE4B4E"/>
    <w:rsid w:val="00FE5468"/>
    <w:rsid w:val="00FE57B7"/>
    <w:rsid w:val="00FF22D9"/>
    <w:rsid w:val="00FF26B4"/>
    <w:rsid w:val="00FF6932"/>
    <w:rsid w:val="00FF79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57D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1212E"/>
    <w:pPr>
      <w:overflowPunct w:val="0"/>
      <w:autoSpaceDE w:val="0"/>
      <w:autoSpaceDN w:val="0"/>
      <w:adjustRightInd w:val="0"/>
      <w:textAlignment w:val="baseline"/>
    </w:pPr>
    <w:rPr>
      <w:sz w:val="24"/>
      <w:szCs w:val="24"/>
    </w:rPr>
  </w:style>
  <w:style w:type="paragraph" w:styleId="Nadpis1">
    <w:name w:val="heading 1"/>
    <w:basedOn w:val="Normlny"/>
    <w:next w:val="Normlny"/>
    <w:link w:val="Nadpis1Char"/>
    <w:uiPriority w:val="9"/>
    <w:qFormat/>
    <w:rsid w:val="0011212E"/>
    <w:pPr>
      <w:keepNext/>
      <w:overflowPunct/>
      <w:autoSpaceDE/>
      <w:autoSpaceDN/>
      <w:adjustRightInd/>
      <w:ind w:left="60"/>
      <w:jc w:val="both"/>
      <w:textAlignment w:val="auto"/>
      <w:outlineLvl w:val="0"/>
    </w:pPr>
    <w:rPr>
      <w:b/>
      <w:szCs w:val="20"/>
      <w:lang w:eastAsia="cs-CZ"/>
    </w:rPr>
  </w:style>
  <w:style w:type="paragraph" w:styleId="Nadpis2">
    <w:name w:val="heading 2"/>
    <w:basedOn w:val="Normlny"/>
    <w:next w:val="Normlny"/>
    <w:qFormat/>
    <w:rsid w:val="0011212E"/>
    <w:pPr>
      <w:keepNext/>
      <w:overflowPunct/>
      <w:autoSpaceDE/>
      <w:autoSpaceDN/>
      <w:adjustRightInd/>
      <w:jc w:val="both"/>
      <w:textAlignment w:val="auto"/>
      <w:outlineLvl w:val="1"/>
    </w:pPr>
    <w:rPr>
      <w:b/>
      <w:szCs w:val="20"/>
      <w:lang w:eastAsia="cs-CZ"/>
    </w:rPr>
  </w:style>
  <w:style w:type="paragraph" w:styleId="Nadpis3">
    <w:name w:val="heading 3"/>
    <w:basedOn w:val="Normlny"/>
    <w:next w:val="Normlny"/>
    <w:link w:val="Nadpis3Char"/>
    <w:qFormat/>
    <w:rsid w:val="0011212E"/>
    <w:pPr>
      <w:keepNext/>
      <w:overflowPunct/>
      <w:autoSpaceDE/>
      <w:autoSpaceDN/>
      <w:adjustRightInd/>
      <w:textAlignment w:val="auto"/>
      <w:outlineLvl w:val="2"/>
    </w:pPr>
    <w:rPr>
      <w:b/>
      <w:bCs/>
      <w:sz w:val="20"/>
      <w:szCs w:val="20"/>
      <w:lang w:eastAsia="cs-CZ"/>
    </w:rPr>
  </w:style>
  <w:style w:type="paragraph" w:styleId="Nadpis4">
    <w:name w:val="heading 4"/>
    <w:basedOn w:val="Normlny"/>
    <w:next w:val="Normlny"/>
    <w:qFormat/>
    <w:rsid w:val="0011212E"/>
    <w:pPr>
      <w:keepNext/>
      <w:spacing w:before="240" w:after="60"/>
      <w:outlineLvl w:val="3"/>
    </w:pPr>
    <w:rPr>
      <w:b/>
      <w:bCs/>
      <w:sz w:val="28"/>
      <w:szCs w:val="28"/>
    </w:rPr>
  </w:style>
  <w:style w:type="paragraph" w:styleId="Nadpis5">
    <w:name w:val="heading 5"/>
    <w:basedOn w:val="Normlny"/>
    <w:next w:val="Normlny"/>
    <w:qFormat/>
    <w:rsid w:val="0011212E"/>
    <w:pPr>
      <w:spacing w:before="240" w:after="6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arkazkladnhotextu1">
    <w:name w:val="Zarážka základného textu1"/>
    <w:basedOn w:val="Normlny"/>
    <w:rsid w:val="0011212E"/>
    <w:pPr>
      <w:overflowPunct/>
      <w:autoSpaceDE/>
      <w:autoSpaceDN/>
      <w:adjustRightInd/>
      <w:ind w:hanging="75"/>
      <w:jc w:val="both"/>
      <w:textAlignment w:val="auto"/>
    </w:pPr>
    <w:rPr>
      <w:rFonts w:ascii="Arial" w:hAnsi="Arial"/>
      <w:lang w:val="cs-CZ" w:eastAsia="cs-CZ"/>
    </w:rPr>
  </w:style>
  <w:style w:type="paragraph" w:styleId="Pta">
    <w:name w:val="footer"/>
    <w:basedOn w:val="Normlny"/>
    <w:rsid w:val="0011212E"/>
    <w:pPr>
      <w:tabs>
        <w:tab w:val="center" w:pos="4536"/>
        <w:tab w:val="right" w:pos="9072"/>
      </w:tabs>
    </w:pPr>
  </w:style>
  <w:style w:type="paragraph" w:styleId="Obyajntext">
    <w:name w:val="Plain Text"/>
    <w:basedOn w:val="Normlny"/>
    <w:link w:val="ObyajntextChar"/>
    <w:rsid w:val="0011212E"/>
    <w:rPr>
      <w:rFonts w:ascii="Courier New" w:hAnsi="Courier New"/>
      <w:sz w:val="20"/>
      <w:szCs w:val="20"/>
    </w:rPr>
  </w:style>
  <w:style w:type="character" w:styleId="Hypertextovprepojenie">
    <w:name w:val="Hyperlink"/>
    <w:uiPriority w:val="99"/>
    <w:rsid w:val="0011212E"/>
    <w:rPr>
      <w:color w:val="0000FF"/>
      <w:u w:val="single"/>
    </w:rPr>
  </w:style>
  <w:style w:type="paragraph" w:styleId="Hlavika">
    <w:name w:val="header"/>
    <w:basedOn w:val="Normlny"/>
    <w:link w:val="HlavikaChar"/>
    <w:uiPriority w:val="99"/>
    <w:rsid w:val="0011212E"/>
    <w:pPr>
      <w:tabs>
        <w:tab w:val="center" w:pos="4536"/>
        <w:tab w:val="right" w:pos="9072"/>
      </w:tabs>
    </w:pPr>
  </w:style>
  <w:style w:type="character" w:styleId="slostrany">
    <w:name w:val="page number"/>
    <w:basedOn w:val="Predvolenpsmoodseku"/>
    <w:rsid w:val="0011212E"/>
  </w:style>
  <w:style w:type="paragraph" w:styleId="Zarkazkladnhotextu2">
    <w:name w:val="Body Text Indent 2"/>
    <w:basedOn w:val="Normlny"/>
    <w:rsid w:val="0011212E"/>
    <w:pPr>
      <w:overflowPunct/>
      <w:autoSpaceDE/>
      <w:autoSpaceDN/>
      <w:adjustRightInd/>
      <w:spacing w:before="120"/>
      <w:ind w:left="708"/>
      <w:jc w:val="both"/>
      <w:textAlignment w:val="auto"/>
    </w:pPr>
  </w:style>
  <w:style w:type="paragraph" w:customStyle="1" w:styleId="xl22">
    <w:name w:val="xl22"/>
    <w:basedOn w:val="Normlny"/>
    <w:rsid w:val="0011212E"/>
    <w:pPr>
      <w:overflowPunct/>
      <w:autoSpaceDE/>
      <w:autoSpaceDN/>
      <w:adjustRightInd/>
      <w:spacing w:before="100" w:beforeAutospacing="1" w:after="100" w:afterAutospacing="1"/>
      <w:textAlignment w:val="auto"/>
    </w:pPr>
    <w:rPr>
      <w:rFonts w:ascii="Arial" w:eastAsia="Arial Unicode MS" w:hAnsi="Arial" w:cs="Arial"/>
      <w:sz w:val="28"/>
      <w:szCs w:val="28"/>
      <w:lang w:val="cs-CZ" w:eastAsia="cs-CZ"/>
    </w:rPr>
  </w:style>
  <w:style w:type="paragraph" w:styleId="Zarkazkladnhotextu">
    <w:name w:val="Body Text Indent"/>
    <w:basedOn w:val="Normlny"/>
    <w:rsid w:val="0011212E"/>
    <w:pPr>
      <w:spacing w:after="120"/>
      <w:ind w:left="283"/>
    </w:pPr>
  </w:style>
  <w:style w:type="paragraph" w:styleId="Normlnywebov">
    <w:name w:val="Normal (Web)"/>
    <w:basedOn w:val="Normlny"/>
    <w:uiPriority w:val="99"/>
    <w:rsid w:val="0011212E"/>
    <w:pPr>
      <w:overflowPunct/>
      <w:autoSpaceDE/>
      <w:autoSpaceDN/>
      <w:adjustRightInd/>
      <w:spacing w:before="100" w:beforeAutospacing="1" w:after="100" w:afterAutospacing="1"/>
      <w:textAlignment w:val="auto"/>
    </w:pPr>
    <w:rPr>
      <w:lang w:val="cs-CZ" w:eastAsia="cs-CZ"/>
    </w:rPr>
  </w:style>
  <w:style w:type="paragraph" w:styleId="Zkladntext">
    <w:name w:val="Body Text"/>
    <w:basedOn w:val="Normlny"/>
    <w:rsid w:val="0011212E"/>
    <w:pPr>
      <w:spacing w:after="120"/>
    </w:pPr>
  </w:style>
  <w:style w:type="character" w:styleId="PouitHypertextovPrepojenie">
    <w:name w:val="FollowedHyperlink"/>
    <w:rsid w:val="0011212E"/>
    <w:rPr>
      <w:color w:val="800080"/>
      <w:u w:val="single"/>
    </w:rPr>
  </w:style>
  <w:style w:type="paragraph" w:styleId="Zkladntext2">
    <w:name w:val="Body Text 2"/>
    <w:basedOn w:val="Normlny"/>
    <w:rsid w:val="0011212E"/>
    <w:pPr>
      <w:spacing w:after="120" w:line="480" w:lineRule="auto"/>
    </w:pPr>
  </w:style>
  <w:style w:type="paragraph" w:customStyle="1" w:styleId="xl23">
    <w:name w:val="xl23"/>
    <w:basedOn w:val="Normlny"/>
    <w:rsid w:val="0011212E"/>
    <w:pP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24">
    <w:name w:val="xl24"/>
    <w:basedOn w:val="Normlny"/>
    <w:rsid w:val="0011212E"/>
    <w:pPr>
      <w:pBdr>
        <w:top w:val="single" w:sz="8" w:space="0" w:color="auto"/>
        <w:left w:val="single" w:sz="8"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25">
    <w:name w:val="xl25"/>
    <w:basedOn w:val="Normlny"/>
    <w:rsid w:val="0011212E"/>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26">
    <w:name w:val="xl26"/>
    <w:basedOn w:val="Normlny"/>
    <w:rsid w:val="0011212E"/>
    <w:pPr>
      <w:pBdr>
        <w:left w:val="single" w:sz="8" w:space="0" w:color="auto"/>
      </w:pBdr>
      <w:overflowPunct/>
      <w:autoSpaceDE/>
      <w:autoSpaceDN/>
      <w:adjustRightInd/>
      <w:spacing w:before="100" w:beforeAutospacing="1" w:after="100" w:afterAutospacing="1"/>
      <w:textAlignment w:val="auto"/>
    </w:pPr>
    <w:rPr>
      <w:rFonts w:ascii="Arial" w:eastAsia="Arial Unicode MS" w:hAnsi="Arial" w:cs="Arial"/>
      <w:u w:val="single"/>
      <w:lang w:val="cs-CZ" w:eastAsia="cs-CZ"/>
    </w:rPr>
  </w:style>
  <w:style w:type="paragraph" w:customStyle="1" w:styleId="xl27">
    <w:name w:val="xl27"/>
    <w:basedOn w:val="Normlny"/>
    <w:rsid w:val="0011212E"/>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28">
    <w:name w:val="xl28"/>
    <w:basedOn w:val="Normlny"/>
    <w:rsid w:val="0011212E"/>
    <w:pPr>
      <w:pBdr>
        <w:left w:val="single" w:sz="8" w:space="0" w:color="auto"/>
      </w:pBdr>
      <w:overflowPunct/>
      <w:autoSpaceDE/>
      <w:autoSpaceDN/>
      <w:adjustRightInd/>
      <w:spacing w:before="100" w:beforeAutospacing="1" w:after="100" w:afterAutospacing="1"/>
      <w:textAlignment w:val="auto"/>
    </w:pPr>
    <w:rPr>
      <w:rFonts w:ascii="Arial" w:eastAsia="Arial Unicode MS" w:hAnsi="Arial" w:cs="Arial"/>
      <w:u w:val="single"/>
      <w:lang w:val="cs-CZ" w:eastAsia="cs-CZ"/>
    </w:rPr>
  </w:style>
  <w:style w:type="paragraph" w:customStyle="1" w:styleId="xl29">
    <w:name w:val="xl29"/>
    <w:basedOn w:val="Normlny"/>
    <w:rsid w:val="0011212E"/>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30">
    <w:name w:val="xl30"/>
    <w:basedOn w:val="Normlny"/>
    <w:rsid w:val="0011212E"/>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31">
    <w:name w:val="xl31"/>
    <w:basedOn w:val="Normlny"/>
    <w:rsid w:val="0011212E"/>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32">
    <w:name w:val="xl32"/>
    <w:basedOn w:val="Normlny"/>
    <w:rsid w:val="0011212E"/>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33">
    <w:name w:val="xl33"/>
    <w:basedOn w:val="Normlny"/>
    <w:rsid w:val="0011212E"/>
    <w:pPr>
      <w:pBdr>
        <w:left w:val="single" w:sz="8"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34">
    <w:name w:val="xl34"/>
    <w:basedOn w:val="Normlny"/>
    <w:rsid w:val="0011212E"/>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35">
    <w:name w:val="xl35"/>
    <w:basedOn w:val="Normlny"/>
    <w:rsid w:val="0011212E"/>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w:eastAsia="Arial Unicode MS" w:hAnsi="Arial" w:cs="Arial"/>
      <w:u w:val="single"/>
      <w:lang w:val="cs-CZ" w:eastAsia="cs-CZ"/>
    </w:rPr>
  </w:style>
  <w:style w:type="paragraph" w:customStyle="1" w:styleId="xl36">
    <w:name w:val="xl36"/>
    <w:basedOn w:val="Normlny"/>
    <w:rsid w:val="0011212E"/>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37">
    <w:name w:val="xl37"/>
    <w:basedOn w:val="Normlny"/>
    <w:rsid w:val="0011212E"/>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38">
    <w:name w:val="xl38"/>
    <w:basedOn w:val="Normlny"/>
    <w:rsid w:val="0011212E"/>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w:eastAsia="Arial Unicode MS" w:hAnsi="Arial" w:cs="Arial"/>
      <w:u w:val="single"/>
      <w:lang w:val="cs-CZ" w:eastAsia="cs-CZ"/>
    </w:rPr>
  </w:style>
  <w:style w:type="paragraph" w:customStyle="1" w:styleId="xl39">
    <w:name w:val="xl39"/>
    <w:basedOn w:val="Normlny"/>
    <w:rsid w:val="0011212E"/>
    <w:pPr>
      <w:pBdr>
        <w:left w:val="single" w:sz="8"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40">
    <w:name w:val="xl40"/>
    <w:basedOn w:val="Normlny"/>
    <w:rsid w:val="0011212E"/>
    <w:pPr>
      <w:pBdr>
        <w:left w:val="single" w:sz="8"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41">
    <w:name w:val="xl41"/>
    <w:basedOn w:val="Normlny"/>
    <w:rsid w:val="0011212E"/>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42">
    <w:name w:val="xl42"/>
    <w:basedOn w:val="Normlny"/>
    <w:rsid w:val="0011212E"/>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43">
    <w:name w:val="xl43"/>
    <w:basedOn w:val="Normlny"/>
    <w:rsid w:val="0011212E"/>
    <w:pPr>
      <w:pBdr>
        <w:left w:val="single" w:sz="8"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44">
    <w:name w:val="xl44"/>
    <w:basedOn w:val="Normlny"/>
    <w:rsid w:val="0011212E"/>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45">
    <w:name w:val="xl45"/>
    <w:basedOn w:val="Normlny"/>
    <w:rsid w:val="0011212E"/>
    <w:pPr>
      <w:overflowPunct/>
      <w:autoSpaceDE/>
      <w:autoSpaceDN/>
      <w:adjustRightInd/>
      <w:spacing w:before="100" w:beforeAutospacing="1" w:after="100" w:afterAutospacing="1"/>
      <w:textAlignment w:val="auto"/>
    </w:pPr>
    <w:rPr>
      <w:rFonts w:ascii="Arial" w:eastAsia="Arial Unicode MS" w:hAnsi="Arial" w:cs="Arial"/>
      <w:u w:val="single"/>
      <w:lang w:val="cs-CZ" w:eastAsia="cs-CZ"/>
    </w:rPr>
  </w:style>
  <w:style w:type="paragraph" w:customStyle="1" w:styleId="xl46">
    <w:name w:val="xl46"/>
    <w:basedOn w:val="Normlny"/>
    <w:rsid w:val="0011212E"/>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47">
    <w:name w:val="xl47"/>
    <w:basedOn w:val="Normlny"/>
    <w:rsid w:val="0011212E"/>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w:b/>
      <w:bCs/>
      <w:sz w:val="22"/>
      <w:szCs w:val="22"/>
      <w:lang w:val="cs-CZ" w:eastAsia="cs-CZ"/>
    </w:rPr>
  </w:style>
  <w:style w:type="paragraph" w:customStyle="1" w:styleId="xl48">
    <w:name w:val="xl48"/>
    <w:basedOn w:val="Normlny"/>
    <w:rsid w:val="0011212E"/>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49">
    <w:name w:val="xl49"/>
    <w:basedOn w:val="Normlny"/>
    <w:rsid w:val="0011212E"/>
    <w:pPr>
      <w:pBdr>
        <w:top w:val="single" w:sz="8" w:space="0" w:color="auto"/>
        <w:left w:val="single" w:sz="8"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50">
    <w:name w:val="xl50"/>
    <w:basedOn w:val="Normlny"/>
    <w:rsid w:val="0011212E"/>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51">
    <w:name w:val="xl51"/>
    <w:basedOn w:val="Normlny"/>
    <w:rsid w:val="0011212E"/>
    <w:pPr>
      <w:pBdr>
        <w:top w:val="single" w:sz="8"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52">
    <w:name w:val="xl52"/>
    <w:basedOn w:val="Normlny"/>
    <w:rsid w:val="0011212E"/>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53">
    <w:name w:val="xl53"/>
    <w:basedOn w:val="Normlny"/>
    <w:rsid w:val="0011212E"/>
    <w:pPr>
      <w:pBdr>
        <w:top w:val="single" w:sz="8" w:space="0" w:color="auto"/>
      </w:pBdr>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54">
    <w:name w:val="xl54"/>
    <w:basedOn w:val="Normlny"/>
    <w:rsid w:val="0011212E"/>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55">
    <w:name w:val="xl55"/>
    <w:basedOn w:val="Normlny"/>
    <w:rsid w:val="0011212E"/>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56">
    <w:name w:val="xl56"/>
    <w:basedOn w:val="Normlny"/>
    <w:rsid w:val="0011212E"/>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57">
    <w:name w:val="xl57"/>
    <w:basedOn w:val="Normlny"/>
    <w:rsid w:val="0011212E"/>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58">
    <w:name w:val="xl58"/>
    <w:basedOn w:val="Normlny"/>
    <w:rsid w:val="0011212E"/>
    <w:pPr>
      <w:overflowPunct/>
      <w:autoSpaceDE/>
      <w:autoSpaceDN/>
      <w:adjustRightInd/>
      <w:spacing w:before="100" w:beforeAutospacing="1" w:after="100" w:afterAutospacing="1"/>
      <w:textAlignment w:val="auto"/>
    </w:pPr>
    <w:rPr>
      <w:rFonts w:ascii="Arial" w:eastAsia="Arial Unicode MS" w:hAnsi="Arial" w:cs="Arial"/>
      <w:lang w:val="cs-CZ" w:eastAsia="cs-CZ"/>
    </w:rPr>
  </w:style>
  <w:style w:type="paragraph" w:customStyle="1" w:styleId="xl59">
    <w:name w:val="xl59"/>
    <w:basedOn w:val="Normlny"/>
    <w:rsid w:val="0011212E"/>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w:eastAsia="Arial Unicode MS" w:hAnsi="Arial" w:cs="Arial"/>
      <w:lang w:val="cs-CZ" w:eastAsia="cs-CZ"/>
    </w:rPr>
  </w:style>
  <w:style w:type="paragraph" w:customStyle="1" w:styleId="xl60">
    <w:name w:val="xl60"/>
    <w:basedOn w:val="Normlny"/>
    <w:rsid w:val="0011212E"/>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w:lang w:val="cs-CZ" w:eastAsia="cs-CZ"/>
    </w:rPr>
  </w:style>
  <w:style w:type="paragraph" w:customStyle="1" w:styleId="xl61">
    <w:name w:val="xl61"/>
    <w:basedOn w:val="Normlny"/>
    <w:rsid w:val="0011212E"/>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62">
    <w:name w:val="xl62"/>
    <w:basedOn w:val="Normlny"/>
    <w:rsid w:val="0011212E"/>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63">
    <w:name w:val="xl63"/>
    <w:basedOn w:val="Normlny"/>
    <w:rsid w:val="0011212E"/>
    <w:pPr>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64">
    <w:name w:val="xl64"/>
    <w:basedOn w:val="Normlny"/>
    <w:rsid w:val="0011212E"/>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65">
    <w:name w:val="xl65"/>
    <w:basedOn w:val="Normlny"/>
    <w:rsid w:val="0011212E"/>
    <w:pPr>
      <w:pBdr>
        <w:bottom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66">
    <w:name w:val="xl66"/>
    <w:basedOn w:val="Normlny"/>
    <w:rsid w:val="0011212E"/>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67">
    <w:name w:val="xl67"/>
    <w:basedOn w:val="Normlny"/>
    <w:rsid w:val="0011212E"/>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68">
    <w:name w:val="xl68"/>
    <w:basedOn w:val="Normlny"/>
    <w:rsid w:val="0011212E"/>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w:eastAsia="Arial Unicode MS" w:hAnsi="Arial" w:cs="Arial"/>
      <w:lang w:val="cs-CZ" w:eastAsia="cs-CZ"/>
    </w:rPr>
  </w:style>
  <w:style w:type="paragraph" w:customStyle="1" w:styleId="xl69">
    <w:name w:val="xl69"/>
    <w:basedOn w:val="Normlny"/>
    <w:rsid w:val="0011212E"/>
    <w:pP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70">
    <w:name w:val="xl70"/>
    <w:basedOn w:val="Normlny"/>
    <w:rsid w:val="0011212E"/>
    <w:pPr>
      <w:pBdr>
        <w:top w:val="single" w:sz="4" w:space="0" w:color="auto"/>
        <w:bottom w:val="single" w:sz="8"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71">
    <w:name w:val="xl71"/>
    <w:basedOn w:val="Normlny"/>
    <w:rsid w:val="0011212E"/>
    <w:pPr>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72">
    <w:name w:val="xl72"/>
    <w:basedOn w:val="Normlny"/>
    <w:rsid w:val="0011212E"/>
    <w:pPr>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73">
    <w:name w:val="xl73"/>
    <w:basedOn w:val="Normlny"/>
    <w:rsid w:val="0011212E"/>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74">
    <w:name w:val="xl74"/>
    <w:basedOn w:val="Normlny"/>
    <w:rsid w:val="0011212E"/>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75">
    <w:name w:val="xl75"/>
    <w:basedOn w:val="Normlny"/>
    <w:rsid w:val="0011212E"/>
    <w:pPr>
      <w:pBdr>
        <w:bottom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76">
    <w:name w:val="xl76"/>
    <w:basedOn w:val="Normlny"/>
    <w:rsid w:val="0011212E"/>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77">
    <w:name w:val="xl77"/>
    <w:basedOn w:val="Normlny"/>
    <w:rsid w:val="0011212E"/>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78">
    <w:name w:val="xl78"/>
    <w:basedOn w:val="Normlny"/>
    <w:rsid w:val="0011212E"/>
    <w:pPr>
      <w:pBdr>
        <w:top w:val="single" w:sz="4" w:space="0" w:color="auto"/>
        <w:left w:val="single" w:sz="8" w:space="0" w:color="auto"/>
        <w:bottom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79">
    <w:name w:val="xl79"/>
    <w:basedOn w:val="Normlny"/>
    <w:rsid w:val="0011212E"/>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80">
    <w:name w:val="xl80"/>
    <w:basedOn w:val="Normlny"/>
    <w:rsid w:val="0011212E"/>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81">
    <w:name w:val="xl81"/>
    <w:basedOn w:val="Normlny"/>
    <w:rsid w:val="0011212E"/>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82">
    <w:name w:val="xl82"/>
    <w:basedOn w:val="Normlny"/>
    <w:rsid w:val="0011212E"/>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83">
    <w:name w:val="xl83"/>
    <w:basedOn w:val="Normlny"/>
    <w:rsid w:val="0011212E"/>
    <w:pPr>
      <w:pBdr>
        <w:left w:val="single" w:sz="12" w:space="0" w:color="auto"/>
        <w:bottom w:val="single" w:sz="4" w:space="0" w:color="auto"/>
        <w:right w:val="single" w:sz="12" w:space="0" w:color="auto"/>
      </w:pBdr>
      <w:overflowPunct/>
      <w:autoSpaceDE/>
      <w:autoSpaceDN/>
      <w:adjustRightInd/>
      <w:spacing w:before="100" w:beforeAutospacing="1" w:after="100" w:afterAutospacing="1"/>
      <w:jc w:val="center"/>
      <w:textAlignment w:val="center"/>
    </w:pPr>
    <w:rPr>
      <w:rFonts w:ascii="Arial" w:eastAsia="Arial Unicode MS" w:hAnsi="Arial" w:cs="Arial"/>
      <w:b/>
      <w:bCs/>
      <w:lang w:val="cs-CZ" w:eastAsia="cs-CZ"/>
    </w:rPr>
  </w:style>
  <w:style w:type="paragraph" w:customStyle="1" w:styleId="xl84">
    <w:name w:val="xl84"/>
    <w:basedOn w:val="Normlny"/>
    <w:rsid w:val="0011212E"/>
    <w:pPr>
      <w:pBdr>
        <w:top w:val="single" w:sz="12" w:space="0" w:color="auto"/>
        <w:left w:val="single" w:sz="12" w:space="0" w:color="auto"/>
        <w:bottom w:val="single" w:sz="4" w:space="0" w:color="auto"/>
        <w:right w:val="single" w:sz="12" w:space="0" w:color="auto"/>
      </w:pBdr>
      <w:shd w:val="clear" w:color="auto" w:fill="C0C0C0"/>
      <w:overflowPunct/>
      <w:autoSpaceDE/>
      <w:autoSpaceDN/>
      <w:adjustRightInd/>
      <w:spacing w:before="100" w:beforeAutospacing="1" w:after="100" w:afterAutospacing="1"/>
      <w:jc w:val="center"/>
      <w:textAlignment w:val="center"/>
    </w:pPr>
    <w:rPr>
      <w:rFonts w:ascii="Arial" w:eastAsia="Arial Unicode MS" w:hAnsi="Arial" w:cs="Arial"/>
      <w:b/>
      <w:bCs/>
      <w:lang w:val="cs-CZ" w:eastAsia="cs-CZ"/>
    </w:rPr>
  </w:style>
  <w:style w:type="paragraph" w:customStyle="1" w:styleId="xl85">
    <w:name w:val="xl85"/>
    <w:basedOn w:val="Normlny"/>
    <w:rsid w:val="0011212E"/>
    <w:pPr>
      <w:pBdr>
        <w:top w:val="single" w:sz="4" w:space="0" w:color="auto"/>
        <w:left w:val="single" w:sz="12" w:space="0" w:color="auto"/>
        <w:bottom w:val="single" w:sz="12" w:space="0" w:color="auto"/>
        <w:right w:val="single" w:sz="12" w:space="0" w:color="auto"/>
      </w:pBdr>
      <w:shd w:val="clear" w:color="auto" w:fill="C0C0C0"/>
      <w:overflowPunct/>
      <w:autoSpaceDE/>
      <w:autoSpaceDN/>
      <w:adjustRightInd/>
      <w:spacing w:before="100" w:beforeAutospacing="1" w:after="100" w:afterAutospacing="1"/>
      <w:jc w:val="center"/>
      <w:textAlignment w:val="center"/>
    </w:pPr>
    <w:rPr>
      <w:rFonts w:ascii="Arial" w:eastAsia="Arial Unicode MS" w:hAnsi="Arial" w:cs="Arial"/>
      <w:b/>
      <w:bCs/>
      <w:lang w:val="cs-CZ" w:eastAsia="cs-CZ"/>
    </w:rPr>
  </w:style>
  <w:style w:type="paragraph" w:customStyle="1" w:styleId="xl86">
    <w:name w:val="xl86"/>
    <w:basedOn w:val="Normlny"/>
    <w:rsid w:val="0011212E"/>
    <w:pPr>
      <w:pBdr>
        <w:top w:val="single" w:sz="12" w:space="0" w:color="auto"/>
        <w:left w:val="single" w:sz="12" w:space="0" w:color="auto"/>
        <w:right w:val="single" w:sz="12" w:space="0" w:color="auto"/>
      </w:pBdr>
      <w:shd w:val="clear" w:color="auto" w:fill="C0C0C0"/>
      <w:overflowPunct/>
      <w:autoSpaceDE/>
      <w:autoSpaceDN/>
      <w:adjustRightInd/>
      <w:spacing w:before="100" w:beforeAutospacing="1" w:after="100" w:afterAutospacing="1"/>
      <w:jc w:val="center"/>
      <w:textAlignment w:val="center"/>
    </w:pPr>
    <w:rPr>
      <w:rFonts w:ascii="Arial" w:eastAsia="Arial Unicode MS" w:hAnsi="Arial" w:cs="Arial"/>
      <w:b/>
      <w:bCs/>
      <w:lang w:val="cs-CZ" w:eastAsia="cs-CZ"/>
    </w:rPr>
  </w:style>
  <w:style w:type="paragraph" w:customStyle="1" w:styleId="xl87">
    <w:name w:val="xl87"/>
    <w:basedOn w:val="Normlny"/>
    <w:rsid w:val="0011212E"/>
    <w:pPr>
      <w:pBdr>
        <w:left w:val="single" w:sz="12" w:space="0" w:color="auto"/>
        <w:bottom w:val="single" w:sz="12" w:space="0" w:color="auto"/>
        <w:right w:val="single" w:sz="12" w:space="0" w:color="auto"/>
      </w:pBdr>
      <w:shd w:val="clear" w:color="auto" w:fill="C0C0C0"/>
      <w:overflowPunct/>
      <w:autoSpaceDE/>
      <w:autoSpaceDN/>
      <w:adjustRightInd/>
      <w:spacing w:before="100" w:beforeAutospacing="1" w:after="100" w:afterAutospacing="1"/>
      <w:jc w:val="center"/>
      <w:textAlignment w:val="center"/>
    </w:pPr>
    <w:rPr>
      <w:rFonts w:ascii="Arial" w:eastAsia="Arial Unicode MS" w:hAnsi="Arial" w:cs="Arial"/>
      <w:b/>
      <w:bCs/>
      <w:lang w:val="cs-CZ" w:eastAsia="cs-CZ"/>
    </w:rPr>
  </w:style>
  <w:style w:type="paragraph" w:customStyle="1" w:styleId="xl88">
    <w:name w:val="xl88"/>
    <w:basedOn w:val="Normlny"/>
    <w:rsid w:val="0011212E"/>
    <w:pPr>
      <w:pBdr>
        <w:top w:val="single" w:sz="12" w:space="0" w:color="auto"/>
        <w:left w:val="single" w:sz="12" w:space="0" w:color="auto"/>
        <w:bottom w:val="single" w:sz="4" w:space="0" w:color="auto"/>
        <w:right w:val="single" w:sz="12" w:space="0" w:color="auto"/>
      </w:pBdr>
      <w:shd w:val="clear" w:color="auto" w:fill="C0C0C0"/>
      <w:overflowPunct/>
      <w:autoSpaceDE/>
      <w:autoSpaceDN/>
      <w:adjustRightInd/>
      <w:spacing w:before="100" w:beforeAutospacing="1" w:after="100" w:afterAutospacing="1"/>
      <w:jc w:val="center"/>
      <w:textAlignment w:val="center"/>
    </w:pPr>
    <w:rPr>
      <w:rFonts w:ascii="Arial" w:eastAsia="Arial Unicode MS" w:hAnsi="Arial" w:cs="Arial"/>
      <w:b/>
      <w:bCs/>
      <w:lang w:val="cs-CZ" w:eastAsia="cs-CZ"/>
    </w:rPr>
  </w:style>
  <w:style w:type="paragraph" w:customStyle="1" w:styleId="xl89">
    <w:name w:val="xl89"/>
    <w:basedOn w:val="Normlny"/>
    <w:rsid w:val="0011212E"/>
    <w:pPr>
      <w:pBdr>
        <w:top w:val="single" w:sz="4" w:space="0" w:color="auto"/>
        <w:left w:val="single" w:sz="12" w:space="0" w:color="auto"/>
        <w:bottom w:val="single" w:sz="12" w:space="0" w:color="auto"/>
        <w:right w:val="single" w:sz="12" w:space="0" w:color="auto"/>
      </w:pBdr>
      <w:shd w:val="clear" w:color="auto" w:fill="C0C0C0"/>
      <w:overflowPunct/>
      <w:autoSpaceDE/>
      <w:autoSpaceDN/>
      <w:adjustRightInd/>
      <w:spacing w:before="100" w:beforeAutospacing="1" w:after="100" w:afterAutospacing="1"/>
      <w:jc w:val="center"/>
      <w:textAlignment w:val="center"/>
    </w:pPr>
    <w:rPr>
      <w:rFonts w:ascii="Arial" w:eastAsia="Arial Unicode MS" w:hAnsi="Arial" w:cs="Arial"/>
      <w:b/>
      <w:bCs/>
      <w:lang w:val="cs-CZ" w:eastAsia="cs-CZ"/>
    </w:rPr>
  </w:style>
  <w:style w:type="paragraph" w:customStyle="1" w:styleId="xl90">
    <w:name w:val="xl90"/>
    <w:basedOn w:val="Normlny"/>
    <w:rsid w:val="0011212E"/>
    <w:pPr>
      <w:pBdr>
        <w:top w:val="single" w:sz="12" w:space="0" w:color="auto"/>
        <w:left w:val="single" w:sz="12" w:space="0" w:color="auto"/>
        <w:bottom w:val="single" w:sz="12" w:space="0" w:color="auto"/>
      </w:pBdr>
      <w:shd w:val="clear" w:color="auto" w:fill="C0C0C0"/>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91">
    <w:name w:val="xl91"/>
    <w:basedOn w:val="Normlny"/>
    <w:rsid w:val="0011212E"/>
    <w:pPr>
      <w:pBdr>
        <w:top w:val="single" w:sz="12" w:space="0" w:color="auto"/>
        <w:right w:val="single" w:sz="12" w:space="0" w:color="auto"/>
      </w:pBdr>
      <w:shd w:val="clear" w:color="auto" w:fill="C0C0C0"/>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92">
    <w:name w:val="xl92"/>
    <w:basedOn w:val="Normlny"/>
    <w:rsid w:val="0011212E"/>
    <w:pPr>
      <w:pBdr>
        <w:top w:val="single" w:sz="4" w:space="0" w:color="auto"/>
        <w:left w:val="single" w:sz="12" w:space="0" w:color="auto"/>
        <w:right w:val="single" w:sz="12" w:space="0" w:color="auto"/>
      </w:pBdr>
      <w:shd w:val="clear" w:color="auto" w:fill="CCFFCC"/>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93">
    <w:name w:val="xl93"/>
    <w:basedOn w:val="Normlny"/>
    <w:rsid w:val="0011212E"/>
    <w:pPr>
      <w:pBdr>
        <w:left w:val="single" w:sz="12" w:space="0" w:color="auto"/>
        <w:bottom w:val="single" w:sz="4" w:space="0" w:color="auto"/>
        <w:right w:val="single" w:sz="12" w:space="0" w:color="auto"/>
      </w:pBdr>
      <w:shd w:val="clear" w:color="auto" w:fill="CCFFCC"/>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94">
    <w:name w:val="xl94"/>
    <w:basedOn w:val="Normlny"/>
    <w:rsid w:val="0011212E"/>
    <w:pPr>
      <w:pBdr>
        <w:top w:val="single" w:sz="12" w:space="0" w:color="auto"/>
        <w:left w:val="single" w:sz="12" w:space="0" w:color="auto"/>
        <w:right w:val="single" w:sz="12" w:space="0" w:color="auto"/>
      </w:pBdr>
      <w:shd w:val="clear" w:color="auto" w:fill="CCFFCC"/>
      <w:overflowPunct/>
      <w:autoSpaceDE/>
      <w:autoSpaceDN/>
      <w:adjustRightInd/>
      <w:spacing w:before="100" w:beforeAutospacing="1" w:after="100" w:afterAutospacing="1"/>
      <w:jc w:val="center"/>
      <w:textAlignment w:val="center"/>
    </w:pPr>
    <w:rPr>
      <w:rFonts w:ascii="Arial" w:eastAsia="Arial Unicode MS" w:hAnsi="Arial" w:cs="Arial"/>
      <w:b/>
      <w:bCs/>
      <w:lang w:val="cs-CZ" w:eastAsia="cs-CZ"/>
    </w:rPr>
  </w:style>
  <w:style w:type="paragraph" w:customStyle="1" w:styleId="xl95">
    <w:name w:val="xl95"/>
    <w:basedOn w:val="Normlny"/>
    <w:rsid w:val="0011212E"/>
    <w:pPr>
      <w:pBdr>
        <w:left w:val="single" w:sz="12" w:space="0" w:color="auto"/>
        <w:bottom w:val="single" w:sz="4" w:space="0" w:color="auto"/>
        <w:right w:val="single" w:sz="12" w:space="0" w:color="auto"/>
      </w:pBdr>
      <w:shd w:val="clear" w:color="auto" w:fill="CCFFCC"/>
      <w:overflowPunct/>
      <w:autoSpaceDE/>
      <w:autoSpaceDN/>
      <w:adjustRightInd/>
      <w:spacing w:before="100" w:beforeAutospacing="1" w:after="100" w:afterAutospacing="1"/>
      <w:jc w:val="center"/>
      <w:textAlignment w:val="center"/>
    </w:pPr>
    <w:rPr>
      <w:rFonts w:ascii="Arial" w:eastAsia="Arial Unicode MS" w:hAnsi="Arial" w:cs="Arial"/>
      <w:b/>
      <w:bCs/>
      <w:lang w:val="cs-CZ" w:eastAsia="cs-CZ"/>
    </w:rPr>
  </w:style>
  <w:style w:type="paragraph" w:customStyle="1" w:styleId="xl96">
    <w:name w:val="xl96"/>
    <w:basedOn w:val="Normlny"/>
    <w:rsid w:val="0011212E"/>
    <w:pPr>
      <w:pBdr>
        <w:top w:val="single" w:sz="4" w:space="0" w:color="auto"/>
        <w:left w:val="single" w:sz="12" w:space="0" w:color="auto"/>
        <w:right w:val="single" w:sz="12" w:space="0" w:color="auto"/>
      </w:pBdr>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97">
    <w:name w:val="xl97"/>
    <w:basedOn w:val="Normlny"/>
    <w:rsid w:val="0011212E"/>
    <w:pPr>
      <w:pBdr>
        <w:left w:val="single" w:sz="12" w:space="0" w:color="auto"/>
        <w:bottom w:val="single" w:sz="4" w:space="0" w:color="auto"/>
        <w:right w:val="single" w:sz="12" w:space="0" w:color="auto"/>
      </w:pBdr>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98">
    <w:name w:val="xl98"/>
    <w:basedOn w:val="Normlny"/>
    <w:rsid w:val="0011212E"/>
    <w:pPr>
      <w:pBdr>
        <w:top w:val="single" w:sz="4" w:space="0" w:color="auto"/>
        <w:left w:val="single" w:sz="12" w:space="0" w:color="auto"/>
        <w:right w:val="single" w:sz="12" w:space="0" w:color="auto"/>
      </w:pBdr>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99">
    <w:name w:val="xl99"/>
    <w:basedOn w:val="Normlny"/>
    <w:rsid w:val="0011212E"/>
    <w:pPr>
      <w:pBdr>
        <w:top w:val="single" w:sz="12" w:space="0" w:color="auto"/>
        <w:left w:val="single" w:sz="12" w:space="0" w:color="auto"/>
        <w:bottom w:val="single" w:sz="12" w:space="0" w:color="auto"/>
      </w:pBdr>
      <w:shd w:val="clear" w:color="auto" w:fill="FF0000"/>
      <w:overflowPunct/>
      <w:autoSpaceDE/>
      <w:autoSpaceDN/>
      <w:adjustRightInd/>
      <w:spacing w:before="100" w:beforeAutospacing="1" w:after="100" w:afterAutospacing="1"/>
      <w:jc w:val="center"/>
      <w:textAlignment w:val="center"/>
    </w:pPr>
    <w:rPr>
      <w:rFonts w:ascii="Arial" w:eastAsia="Arial Unicode MS" w:hAnsi="Arial" w:cs="Arial"/>
      <w:b/>
      <w:bCs/>
      <w:color w:val="FFFFFF"/>
      <w:sz w:val="28"/>
      <w:szCs w:val="28"/>
      <w:lang w:val="cs-CZ" w:eastAsia="cs-CZ"/>
    </w:rPr>
  </w:style>
  <w:style w:type="paragraph" w:customStyle="1" w:styleId="xl100">
    <w:name w:val="xl100"/>
    <w:basedOn w:val="Normlny"/>
    <w:rsid w:val="0011212E"/>
    <w:pPr>
      <w:pBdr>
        <w:top w:val="single" w:sz="12" w:space="0" w:color="auto"/>
        <w:bottom w:val="single" w:sz="12" w:space="0" w:color="auto"/>
      </w:pBdr>
      <w:shd w:val="clear" w:color="auto" w:fill="FF0000"/>
      <w:overflowPunct/>
      <w:autoSpaceDE/>
      <w:autoSpaceDN/>
      <w:adjustRightInd/>
      <w:spacing w:before="100" w:beforeAutospacing="1" w:after="100" w:afterAutospacing="1"/>
      <w:jc w:val="center"/>
      <w:textAlignment w:val="center"/>
    </w:pPr>
    <w:rPr>
      <w:rFonts w:ascii="Arial" w:eastAsia="Arial Unicode MS" w:hAnsi="Arial" w:cs="Arial"/>
      <w:b/>
      <w:bCs/>
      <w:color w:val="FFFFFF"/>
      <w:sz w:val="28"/>
      <w:szCs w:val="28"/>
      <w:lang w:val="cs-CZ" w:eastAsia="cs-CZ"/>
    </w:rPr>
  </w:style>
  <w:style w:type="paragraph" w:customStyle="1" w:styleId="xl101">
    <w:name w:val="xl101"/>
    <w:basedOn w:val="Normlny"/>
    <w:rsid w:val="0011212E"/>
    <w:pPr>
      <w:pBdr>
        <w:top w:val="single" w:sz="12" w:space="0" w:color="auto"/>
        <w:bottom w:val="single" w:sz="12" w:space="0" w:color="auto"/>
        <w:right w:val="single" w:sz="12" w:space="0" w:color="auto"/>
      </w:pBdr>
      <w:shd w:val="clear" w:color="auto" w:fill="FF0000"/>
      <w:overflowPunct/>
      <w:autoSpaceDE/>
      <w:autoSpaceDN/>
      <w:adjustRightInd/>
      <w:spacing w:before="100" w:beforeAutospacing="1" w:after="100" w:afterAutospacing="1"/>
      <w:jc w:val="center"/>
      <w:textAlignment w:val="center"/>
    </w:pPr>
    <w:rPr>
      <w:rFonts w:ascii="Arial" w:eastAsia="Arial Unicode MS" w:hAnsi="Arial" w:cs="Arial"/>
      <w:b/>
      <w:bCs/>
      <w:color w:val="FFFFFF"/>
      <w:sz w:val="28"/>
      <w:szCs w:val="28"/>
      <w:lang w:val="cs-CZ" w:eastAsia="cs-CZ"/>
    </w:rPr>
  </w:style>
  <w:style w:type="paragraph" w:customStyle="1" w:styleId="xl102">
    <w:name w:val="xl102"/>
    <w:basedOn w:val="Normlny"/>
    <w:rsid w:val="0011212E"/>
    <w:pPr>
      <w:pBdr>
        <w:bottom w:val="single" w:sz="4" w:space="0" w:color="auto"/>
        <w:right w:val="single" w:sz="8" w:space="0" w:color="auto"/>
      </w:pBdr>
      <w:shd w:val="clear" w:color="auto" w:fill="FF0000"/>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103">
    <w:name w:val="xl103"/>
    <w:basedOn w:val="Normlny"/>
    <w:rsid w:val="0011212E"/>
    <w:pPr>
      <w:pBdr>
        <w:top w:val="single" w:sz="8" w:space="0" w:color="auto"/>
        <w:bottom w:val="single" w:sz="12" w:space="0" w:color="auto"/>
        <w:right w:val="single" w:sz="8" w:space="0" w:color="auto"/>
      </w:pBdr>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104">
    <w:name w:val="xl104"/>
    <w:basedOn w:val="Normlny"/>
    <w:rsid w:val="0011212E"/>
    <w:pPr>
      <w:pBdr>
        <w:top w:val="single" w:sz="8" w:space="0" w:color="auto"/>
        <w:bottom w:val="single" w:sz="12" w:space="0" w:color="auto"/>
      </w:pBdr>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styleId="Popis">
    <w:name w:val="caption"/>
    <w:basedOn w:val="Normlny"/>
    <w:next w:val="Normlny"/>
    <w:qFormat/>
    <w:rsid w:val="0011212E"/>
    <w:pPr>
      <w:tabs>
        <w:tab w:val="left" w:pos="-180"/>
      </w:tabs>
      <w:jc w:val="both"/>
    </w:pPr>
    <w:rPr>
      <w:b/>
      <w:i/>
    </w:rPr>
  </w:style>
  <w:style w:type="paragraph" w:styleId="Zkladntext3">
    <w:name w:val="Body Text 3"/>
    <w:basedOn w:val="Normlny"/>
    <w:rsid w:val="0011212E"/>
    <w:pPr>
      <w:jc w:val="both"/>
    </w:pPr>
    <w:rPr>
      <w:szCs w:val="22"/>
    </w:rPr>
  </w:style>
  <w:style w:type="table" w:styleId="Mriekatabuky">
    <w:name w:val="Table Grid"/>
    <w:basedOn w:val="Normlnatabuka"/>
    <w:uiPriority w:val="39"/>
    <w:rsid w:val="00D04F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avikaChar">
    <w:name w:val="Hlavička Char"/>
    <w:link w:val="Hlavika"/>
    <w:uiPriority w:val="99"/>
    <w:rsid w:val="00421DF5"/>
    <w:rPr>
      <w:sz w:val="24"/>
      <w:szCs w:val="24"/>
    </w:rPr>
  </w:style>
  <w:style w:type="paragraph" w:styleId="Textbubliny">
    <w:name w:val="Balloon Text"/>
    <w:basedOn w:val="Normlny"/>
    <w:link w:val="TextbublinyChar"/>
    <w:rsid w:val="00421DF5"/>
    <w:rPr>
      <w:rFonts w:ascii="Tahoma" w:hAnsi="Tahoma"/>
      <w:sz w:val="16"/>
      <w:szCs w:val="16"/>
    </w:rPr>
  </w:style>
  <w:style w:type="character" w:customStyle="1" w:styleId="TextbublinyChar">
    <w:name w:val="Text bubliny Char"/>
    <w:link w:val="Textbubliny"/>
    <w:rsid w:val="00421DF5"/>
    <w:rPr>
      <w:rFonts w:ascii="Tahoma" w:hAnsi="Tahoma" w:cs="Tahoma"/>
      <w:sz w:val="16"/>
      <w:szCs w:val="16"/>
    </w:rPr>
  </w:style>
  <w:style w:type="paragraph" w:customStyle="1" w:styleId="tandard">
    <w:name w:val="Štandard"/>
    <w:basedOn w:val="Normlny"/>
    <w:rsid w:val="00D902A0"/>
    <w:pPr>
      <w:widowControl w:val="0"/>
      <w:overflowPunct/>
      <w:adjustRightInd/>
      <w:textAlignment w:val="auto"/>
    </w:pPr>
    <w:rPr>
      <w:lang w:val="cs-CZ"/>
    </w:rPr>
  </w:style>
  <w:style w:type="character" w:styleId="Siln">
    <w:name w:val="Strong"/>
    <w:uiPriority w:val="22"/>
    <w:qFormat/>
    <w:rsid w:val="00A52209"/>
    <w:rPr>
      <w:b/>
      <w:bCs/>
    </w:rPr>
  </w:style>
  <w:style w:type="character" w:customStyle="1" w:styleId="ObyajntextChar">
    <w:name w:val="Obyčajný text Char"/>
    <w:link w:val="Obyajntext"/>
    <w:rsid w:val="000D3973"/>
    <w:rPr>
      <w:rFonts w:ascii="Courier New" w:hAnsi="Courier New" w:cs="Courier New"/>
    </w:rPr>
  </w:style>
  <w:style w:type="paragraph" w:styleId="Odsekzoznamu">
    <w:name w:val="List Paragraph"/>
    <w:basedOn w:val="Normlny"/>
    <w:uiPriority w:val="34"/>
    <w:qFormat/>
    <w:rsid w:val="00D73FA5"/>
    <w:pPr>
      <w:ind w:left="720"/>
      <w:contextualSpacing/>
    </w:pPr>
  </w:style>
  <w:style w:type="character" w:customStyle="1" w:styleId="st">
    <w:name w:val="st"/>
    <w:basedOn w:val="Predvolenpsmoodseku"/>
    <w:rsid w:val="006220BF"/>
  </w:style>
  <w:style w:type="character" w:styleId="Zvraznenie">
    <w:name w:val="Emphasis"/>
    <w:basedOn w:val="Predvolenpsmoodseku"/>
    <w:uiPriority w:val="20"/>
    <w:qFormat/>
    <w:rsid w:val="00CF3576"/>
    <w:rPr>
      <w:i/>
      <w:iCs/>
    </w:rPr>
  </w:style>
  <w:style w:type="character" w:customStyle="1" w:styleId="3oh-">
    <w:name w:val="_3oh-"/>
    <w:basedOn w:val="Predvolenpsmoodseku"/>
    <w:rsid w:val="00BB020F"/>
  </w:style>
  <w:style w:type="character" w:customStyle="1" w:styleId="Nadpis1Char">
    <w:name w:val="Nadpis 1 Char"/>
    <w:basedOn w:val="Predvolenpsmoodseku"/>
    <w:link w:val="Nadpis1"/>
    <w:uiPriority w:val="9"/>
    <w:rsid w:val="00B75495"/>
    <w:rPr>
      <w:b/>
      <w:sz w:val="24"/>
      <w:lang w:eastAsia="cs-CZ"/>
    </w:rPr>
  </w:style>
  <w:style w:type="character" w:customStyle="1" w:styleId="Nadpis3Char">
    <w:name w:val="Nadpis 3 Char"/>
    <w:basedOn w:val="Predvolenpsmoodseku"/>
    <w:link w:val="Nadpis3"/>
    <w:rsid w:val="008441AB"/>
    <w:rPr>
      <w:b/>
      <w:bCs/>
      <w:lang w:eastAsia="cs-CZ"/>
    </w:rPr>
  </w:style>
  <w:style w:type="paragraph" w:customStyle="1" w:styleId="Default">
    <w:name w:val="Default"/>
    <w:rsid w:val="008441AB"/>
    <w:pPr>
      <w:autoSpaceDE w:val="0"/>
      <w:autoSpaceDN w:val="0"/>
      <w:adjustRightInd w:val="0"/>
    </w:pPr>
    <w:rPr>
      <w:rFonts w:ascii="Comic Sans MS" w:hAnsi="Comic Sans MS" w:cs="Comic Sans MS"/>
      <w:color w:val="000000"/>
      <w:sz w:val="24"/>
      <w:szCs w:val="24"/>
    </w:rPr>
  </w:style>
  <w:style w:type="character" w:customStyle="1" w:styleId="acopre1">
    <w:name w:val="acopre1"/>
    <w:basedOn w:val="Predvolenpsmoodseku"/>
    <w:rsid w:val="008441AB"/>
  </w:style>
  <w:style w:type="character" w:customStyle="1" w:styleId="lrzxr">
    <w:name w:val="lrzxr"/>
    <w:basedOn w:val="Predvolenpsmoodseku"/>
    <w:rsid w:val="001054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1212E"/>
    <w:pPr>
      <w:overflowPunct w:val="0"/>
      <w:autoSpaceDE w:val="0"/>
      <w:autoSpaceDN w:val="0"/>
      <w:adjustRightInd w:val="0"/>
      <w:textAlignment w:val="baseline"/>
    </w:pPr>
    <w:rPr>
      <w:sz w:val="24"/>
      <w:szCs w:val="24"/>
    </w:rPr>
  </w:style>
  <w:style w:type="paragraph" w:styleId="Nadpis1">
    <w:name w:val="heading 1"/>
    <w:basedOn w:val="Normlny"/>
    <w:next w:val="Normlny"/>
    <w:link w:val="Nadpis1Char"/>
    <w:uiPriority w:val="9"/>
    <w:qFormat/>
    <w:rsid w:val="0011212E"/>
    <w:pPr>
      <w:keepNext/>
      <w:overflowPunct/>
      <w:autoSpaceDE/>
      <w:autoSpaceDN/>
      <w:adjustRightInd/>
      <w:ind w:left="60"/>
      <w:jc w:val="both"/>
      <w:textAlignment w:val="auto"/>
      <w:outlineLvl w:val="0"/>
    </w:pPr>
    <w:rPr>
      <w:b/>
      <w:szCs w:val="20"/>
      <w:lang w:eastAsia="cs-CZ"/>
    </w:rPr>
  </w:style>
  <w:style w:type="paragraph" w:styleId="Nadpis2">
    <w:name w:val="heading 2"/>
    <w:basedOn w:val="Normlny"/>
    <w:next w:val="Normlny"/>
    <w:qFormat/>
    <w:rsid w:val="0011212E"/>
    <w:pPr>
      <w:keepNext/>
      <w:overflowPunct/>
      <w:autoSpaceDE/>
      <w:autoSpaceDN/>
      <w:adjustRightInd/>
      <w:jc w:val="both"/>
      <w:textAlignment w:val="auto"/>
      <w:outlineLvl w:val="1"/>
    </w:pPr>
    <w:rPr>
      <w:b/>
      <w:szCs w:val="20"/>
      <w:lang w:eastAsia="cs-CZ"/>
    </w:rPr>
  </w:style>
  <w:style w:type="paragraph" w:styleId="Nadpis3">
    <w:name w:val="heading 3"/>
    <w:basedOn w:val="Normlny"/>
    <w:next w:val="Normlny"/>
    <w:link w:val="Nadpis3Char"/>
    <w:qFormat/>
    <w:rsid w:val="0011212E"/>
    <w:pPr>
      <w:keepNext/>
      <w:overflowPunct/>
      <w:autoSpaceDE/>
      <w:autoSpaceDN/>
      <w:adjustRightInd/>
      <w:textAlignment w:val="auto"/>
      <w:outlineLvl w:val="2"/>
    </w:pPr>
    <w:rPr>
      <w:b/>
      <w:bCs/>
      <w:sz w:val="20"/>
      <w:szCs w:val="20"/>
      <w:lang w:eastAsia="cs-CZ"/>
    </w:rPr>
  </w:style>
  <w:style w:type="paragraph" w:styleId="Nadpis4">
    <w:name w:val="heading 4"/>
    <w:basedOn w:val="Normlny"/>
    <w:next w:val="Normlny"/>
    <w:qFormat/>
    <w:rsid w:val="0011212E"/>
    <w:pPr>
      <w:keepNext/>
      <w:spacing w:before="240" w:after="60"/>
      <w:outlineLvl w:val="3"/>
    </w:pPr>
    <w:rPr>
      <w:b/>
      <w:bCs/>
      <w:sz w:val="28"/>
      <w:szCs w:val="28"/>
    </w:rPr>
  </w:style>
  <w:style w:type="paragraph" w:styleId="Nadpis5">
    <w:name w:val="heading 5"/>
    <w:basedOn w:val="Normlny"/>
    <w:next w:val="Normlny"/>
    <w:qFormat/>
    <w:rsid w:val="0011212E"/>
    <w:pPr>
      <w:spacing w:before="240" w:after="6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arkazkladnhotextu1">
    <w:name w:val="Zarážka základného textu1"/>
    <w:basedOn w:val="Normlny"/>
    <w:rsid w:val="0011212E"/>
    <w:pPr>
      <w:overflowPunct/>
      <w:autoSpaceDE/>
      <w:autoSpaceDN/>
      <w:adjustRightInd/>
      <w:ind w:hanging="75"/>
      <w:jc w:val="both"/>
      <w:textAlignment w:val="auto"/>
    </w:pPr>
    <w:rPr>
      <w:rFonts w:ascii="Arial" w:hAnsi="Arial"/>
      <w:lang w:val="cs-CZ" w:eastAsia="cs-CZ"/>
    </w:rPr>
  </w:style>
  <w:style w:type="paragraph" w:styleId="Pta">
    <w:name w:val="footer"/>
    <w:basedOn w:val="Normlny"/>
    <w:rsid w:val="0011212E"/>
    <w:pPr>
      <w:tabs>
        <w:tab w:val="center" w:pos="4536"/>
        <w:tab w:val="right" w:pos="9072"/>
      </w:tabs>
    </w:pPr>
  </w:style>
  <w:style w:type="paragraph" w:styleId="Obyajntext">
    <w:name w:val="Plain Text"/>
    <w:basedOn w:val="Normlny"/>
    <w:link w:val="ObyajntextChar"/>
    <w:rsid w:val="0011212E"/>
    <w:rPr>
      <w:rFonts w:ascii="Courier New" w:hAnsi="Courier New"/>
      <w:sz w:val="20"/>
      <w:szCs w:val="20"/>
    </w:rPr>
  </w:style>
  <w:style w:type="character" w:styleId="Hypertextovprepojenie">
    <w:name w:val="Hyperlink"/>
    <w:uiPriority w:val="99"/>
    <w:rsid w:val="0011212E"/>
    <w:rPr>
      <w:color w:val="0000FF"/>
      <w:u w:val="single"/>
    </w:rPr>
  </w:style>
  <w:style w:type="paragraph" w:styleId="Hlavika">
    <w:name w:val="header"/>
    <w:basedOn w:val="Normlny"/>
    <w:link w:val="HlavikaChar"/>
    <w:uiPriority w:val="99"/>
    <w:rsid w:val="0011212E"/>
    <w:pPr>
      <w:tabs>
        <w:tab w:val="center" w:pos="4536"/>
        <w:tab w:val="right" w:pos="9072"/>
      </w:tabs>
    </w:pPr>
  </w:style>
  <w:style w:type="character" w:styleId="slostrany">
    <w:name w:val="page number"/>
    <w:basedOn w:val="Predvolenpsmoodseku"/>
    <w:rsid w:val="0011212E"/>
  </w:style>
  <w:style w:type="paragraph" w:styleId="Zarkazkladnhotextu2">
    <w:name w:val="Body Text Indent 2"/>
    <w:basedOn w:val="Normlny"/>
    <w:rsid w:val="0011212E"/>
    <w:pPr>
      <w:overflowPunct/>
      <w:autoSpaceDE/>
      <w:autoSpaceDN/>
      <w:adjustRightInd/>
      <w:spacing w:before="120"/>
      <w:ind w:left="708"/>
      <w:jc w:val="both"/>
      <w:textAlignment w:val="auto"/>
    </w:pPr>
  </w:style>
  <w:style w:type="paragraph" w:customStyle="1" w:styleId="xl22">
    <w:name w:val="xl22"/>
    <w:basedOn w:val="Normlny"/>
    <w:rsid w:val="0011212E"/>
    <w:pPr>
      <w:overflowPunct/>
      <w:autoSpaceDE/>
      <w:autoSpaceDN/>
      <w:adjustRightInd/>
      <w:spacing w:before="100" w:beforeAutospacing="1" w:after="100" w:afterAutospacing="1"/>
      <w:textAlignment w:val="auto"/>
    </w:pPr>
    <w:rPr>
      <w:rFonts w:ascii="Arial" w:eastAsia="Arial Unicode MS" w:hAnsi="Arial" w:cs="Arial"/>
      <w:sz w:val="28"/>
      <w:szCs w:val="28"/>
      <w:lang w:val="cs-CZ" w:eastAsia="cs-CZ"/>
    </w:rPr>
  </w:style>
  <w:style w:type="paragraph" w:styleId="Zarkazkladnhotextu">
    <w:name w:val="Body Text Indent"/>
    <w:basedOn w:val="Normlny"/>
    <w:rsid w:val="0011212E"/>
    <w:pPr>
      <w:spacing w:after="120"/>
      <w:ind w:left="283"/>
    </w:pPr>
  </w:style>
  <w:style w:type="paragraph" w:styleId="Normlnywebov">
    <w:name w:val="Normal (Web)"/>
    <w:basedOn w:val="Normlny"/>
    <w:uiPriority w:val="99"/>
    <w:rsid w:val="0011212E"/>
    <w:pPr>
      <w:overflowPunct/>
      <w:autoSpaceDE/>
      <w:autoSpaceDN/>
      <w:adjustRightInd/>
      <w:spacing w:before="100" w:beforeAutospacing="1" w:after="100" w:afterAutospacing="1"/>
      <w:textAlignment w:val="auto"/>
    </w:pPr>
    <w:rPr>
      <w:lang w:val="cs-CZ" w:eastAsia="cs-CZ"/>
    </w:rPr>
  </w:style>
  <w:style w:type="paragraph" w:styleId="Zkladntext">
    <w:name w:val="Body Text"/>
    <w:basedOn w:val="Normlny"/>
    <w:rsid w:val="0011212E"/>
    <w:pPr>
      <w:spacing w:after="120"/>
    </w:pPr>
  </w:style>
  <w:style w:type="character" w:styleId="PouitHypertextovPrepojenie">
    <w:name w:val="FollowedHyperlink"/>
    <w:rsid w:val="0011212E"/>
    <w:rPr>
      <w:color w:val="800080"/>
      <w:u w:val="single"/>
    </w:rPr>
  </w:style>
  <w:style w:type="paragraph" w:styleId="Zkladntext2">
    <w:name w:val="Body Text 2"/>
    <w:basedOn w:val="Normlny"/>
    <w:rsid w:val="0011212E"/>
    <w:pPr>
      <w:spacing w:after="120" w:line="480" w:lineRule="auto"/>
    </w:pPr>
  </w:style>
  <w:style w:type="paragraph" w:customStyle="1" w:styleId="xl23">
    <w:name w:val="xl23"/>
    <w:basedOn w:val="Normlny"/>
    <w:rsid w:val="0011212E"/>
    <w:pP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24">
    <w:name w:val="xl24"/>
    <w:basedOn w:val="Normlny"/>
    <w:rsid w:val="0011212E"/>
    <w:pPr>
      <w:pBdr>
        <w:top w:val="single" w:sz="8" w:space="0" w:color="auto"/>
        <w:left w:val="single" w:sz="8"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25">
    <w:name w:val="xl25"/>
    <w:basedOn w:val="Normlny"/>
    <w:rsid w:val="0011212E"/>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26">
    <w:name w:val="xl26"/>
    <w:basedOn w:val="Normlny"/>
    <w:rsid w:val="0011212E"/>
    <w:pPr>
      <w:pBdr>
        <w:left w:val="single" w:sz="8" w:space="0" w:color="auto"/>
      </w:pBdr>
      <w:overflowPunct/>
      <w:autoSpaceDE/>
      <w:autoSpaceDN/>
      <w:adjustRightInd/>
      <w:spacing w:before="100" w:beforeAutospacing="1" w:after="100" w:afterAutospacing="1"/>
      <w:textAlignment w:val="auto"/>
    </w:pPr>
    <w:rPr>
      <w:rFonts w:ascii="Arial" w:eastAsia="Arial Unicode MS" w:hAnsi="Arial" w:cs="Arial"/>
      <w:u w:val="single"/>
      <w:lang w:val="cs-CZ" w:eastAsia="cs-CZ"/>
    </w:rPr>
  </w:style>
  <w:style w:type="paragraph" w:customStyle="1" w:styleId="xl27">
    <w:name w:val="xl27"/>
    <w:basedOn w:val="Normlny"/>
    <w:rsid w:val="0011212E"/>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28">
    <w:name w:val="xl28"/>
    <w:basedOn w:val="Normlny"/>
    <w:rsid w:val="0011212E"/>
    <w:pPr>
      <w:pBdr>
        <w:left w:val="single" w:sz="8" w:space="0" w:color="auto"/>
      </w:pBdr>
      <w:overflowPunct/>
      <w:autoSpaceDE/>
      <w:autoSpaceDN/>
      <w:adjustRightInd/>
      <w:spacing w:before="100" w:beforeAutospacing="1" w:after="100" w:afterAutospacing="1"/>
      <w:textAlignment w:val="auto"/>
    </w:pPr>
    <w:rPr>
      <w:rFonts w:ascii="Arial" w:eastAsia="Arial Unicode MS" w:hAnsi="Arial" w:cs="Arial"/>
      <w:u w:val="single"/>
      <w:lang w:val="cs-CZ" w:eastAsia="cs-CZ"/>
    </w:rPr>
  </w:style>
  <w:style w:type="paragraph" w:customStyle="1" w:styleId="xl29">
    <w:name w:val="xl29"/>
    <w:basedOn w:val="Normlny"/>
    <w:rsid w:val="0011212E"/>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30">
    <w:name w:val="xl30"/>
    <w:basedOn w:val="Normlny"/>
    <w:rsid w:val="0011212E"/>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31">
    <w:name w:val="xl31"/>
    <w:basedOn w:val="Normlny"/>
    <w:rsid w:val="0011212E"/>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32">
    <w:name w:val="xl32"/>
    <w:basedOn w:val="Normlny"/>
    <w:rsid w:val="0011212E"/>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33">
    <w:name w:val="xl33"/>
    <w:basedOn w:val="Normlny"/>
    <w:rsid w:val="0011212E"/>
    <w:pPr>
      <w:pBdr>
        <w:left w:val="single" w:sz="8"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34">
    <w:name w:val="xl34"/>
    <w:basedOn w:val="Normlny"/>
    <w:rsid w:val="0011212E"/>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35">
    <w:name w:val="xl35"/>
    <w:basedOn w:val="Normlny"/>
    <w:rsid w:val="0011212E"/>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w:eastAsia="Arial Unicode MS" w:hAnsi="Arial" w:cs="Arial"/>
      <w:u w:val="single"/>
      <w:lang w:val="cs-CZ" w:eastAsia="cs-CZ"/>
    </w:rPr>
  </w:style>
  <w:style w:type="paragraph" w:customStyle="1" w:styleId="xl36">
    <w:name w:val="xl36"/>
    <w:basedOn w:val="Normlny"/>
    <w:rsid w:val="0011212E"/>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37">
    <w:name w:val="xl37"/>
    <w:basedOn w:val="Normlny"/>
    <w:rsid w:val="0011212E"/>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38">
    <w:name w:val="xl38"/>
    <w:basedOn w:val="Normlny"/>
    <w:rsid w:val="0011212E"/>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w:eastAsia="Arial Unicode MS" w:hAnsi="Arial" w:cs="Arial"/>
      <w:u w:val="single"/>
      <w:lang w:val="cs-CZ" w:eastAsia="cs-CZ"/>
    </w:rPr>
  </w:style>
  <w:style w:type="paragraph" w:customStyle="1" w:styleId="xl39">
    <w:name w:val="xl39"/>
    <w:basedOn w:val="Normlny"/>
    <w:rsid w:val="0011212E"/>
    <w:pPr>
      <w:pBdr>
        <w:left w:val="single" w:sz="8"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40">
    <w:name w:val="xl40"/>
    <w:basedOn w:val="Normlny"/>
    <w:rsid w:val="0011212E"/>
    <w:pPr>
      <w:pBdr>
        <w:left w:val="single" w:sz="8"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41">
    <w:name w:val="xl41"/>
    <w:basedOn w:val="Normlny"/>
    <w:rsid w:val="0011212E"/>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42">
    <w:name w:val="xl42"/>
    <w:basedOn w:val="Normlny"/>
    <w:rsid w:val="0011212E"/>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43">
    <w:name w:val="xl43"/>
    <w:basedOn w:val="Normlny"/>
    <w:rsid w:val="0011212E"/>
    <w:pPr>
      <w:pBdr>
        <w:left w:val="single" w:sz="8"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44">
    <w:name w:val="xl44"/>
    <w:basedOn w:val="Normlny"/>
    <w:rsid w:val="0011212E"/>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45">
    <w:name w:val="xl45"/>
    <w:basedOn w:val="Normlny"/>
    <w:rsid w:val="0011212E"/>
    <w:pPr>
      <w:overflowPunct/>
      <w:autoSpaceDE/>
      <w:autoSpaceDN/>
      <w:adjustRightInd/>
      <w:spacing w:before="100" w:beforeAutospacing="1" w:after="100" w:afterAutospacing="1"/>
      <w:textAlignment w:val="auto"/>
    </w:pPr>
    <w:rPr>
      <w:rFonts w:ascii="Arial" w:eastAsia="Arial Unicode MS" w:hAnsi="Arial" w:cs="Arial"/>
      <w:u w:val="single"/>
      <w:lang w:val="cs-CZ" w:eastAsia="cs-CZ"/>
    </w:rPr>
  </w:style>
  <w:style w:type="paragraph" w:customStyle="1" w:styleId="xl46">
    <w:name w:val="xl46"/>
    <w:basedOn w:val="Normlny"/>
    <w:rsid w:val="0011212E"/>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47">
    <w:name w:val="xl47"/>
    <w:basedOn w:val="Normlny"/>
    <w:rsid w:val="0011212E"/>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w:b/>
      <w:bCs/>
      <w:sz w:val="22"/>
      <w:szCs w:val="22"/>
      <w:lang w:val="cs-CZ" w:eastAsia="cs-CZ"/>
    </w:rPr>
  </w:style>
  <w:style w:type="paragraph" w:customStyle="1" w:styleId="xl48">
    <w:name w:val="xl48"/>
    <w:basedOn w:val="Normlny"/>
    <w:rsid w:val="0011212E"/>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49">
    <w:name w:val="xl49"/>
    <w:basedOn w:val="Normlny"/>
    <w:rsid w:val="0011212E"/>
    <w:pPr>
      <w:pBdr>
        <w:top w:val="single" w:sz="8" w:space="0" w:color="auto"/>
        <w:left w:val="single" w:sz="8"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50">
    <w:name w:val="xl50"/>
    <w:basedOn w:val="Normlny"/>
    <w:rsid w:val="0011212E"/>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51">
    <w:name w:val="xl51"/>
    <w:basedOn w:val="Normlny"/>
    <w:rsid w:val="0011212E"/>
    <w:pPr>
      <w:pBdr>
        <w:top w:val="single" w:sz="8"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52">
    <w:name w:val="xl52"/>
    <w:basedOn w:val="Normlny"/>
    <w:rsid w:val="0011212E"/>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53">
    <w:name w:val="xl53"/>
    <w:basedOn w:val="Normlny"/>
    <w:rsid w:val="0011212E"/>
    <w:pPr>
      <w:pBdr>
        <w:top w:val="single" w:sz="8" w:space="0" w:color="auto"/>
      </w:pBdr>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54">
    <w:name w:val="xl54"/>
    <w:basedOn w:val="Normlny"/>
    <w:rsid w:val="0011212E"/>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55">
    <w:name w:val="xl55"/>
    <w:basedOn w:val="Normlny"/>
    <w:rsid w:val="0011212E"/>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56">
    <w:name w:val="xl56"/>
    <w:basedOn w:val="Normlny"/>
    <w:rsid w:val="0011212E"/>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57">
    <w:name w:val="xl57"/>
    <w:basedOn w:val="Normlny"/>
    <w:rsid w:val="0011212E"/>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58">
    <w:name w:val="xl58"/>
    <w:basedOn w:val="Normlny"/>
    <w:rsid w:val="0011212E"/>
    <w:pPr>
      <w:overflowPunct/>
      <w:autoSpaceDE/>
      <w:autoSpaceDN/>
      <w:adjustRightInd/>
      <w:spacing w:before="100" w:beforeAutospacing="1" w:after="100" w:afterAutospacing="1"/>
      <w:textAlignment w:val="auto"/>
    </w:pPr>
    <w:rPr>
      <w:rFonts w:ascii="Arial" w:eastAsia="Arial Unicode MS" w:hAnsi="Arial" w:cs="Arial"/>
      <w:lang w:val="cs-CZ" w:eastAsia="cs-CZ"/>
    </w:rPr>
  </w:style>
  <w:style w:type="paragraph" w:customStyle="1" w:styleId="xl59">
    <w:name w:val="xl59"/>
    <w:basedOn w:val="Normlny"/>
    <w:rsid w:val="0011212E"/>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w:eastAsia="Arial Unicode MS" w:hAnsi="Arial" w:cs="Arial"/>
      <w:lang w:val="cs-CZ" w:eastAsia="cs-CZ"/>
    </w:rPr>
  </w:style>
  <w:style w:type="paragraph" w:customStyle="1" w:styleId="xl60">
    <w:name w:val="xl60"/>
    <w:basedOn w:val="Normlny"/>
    <w:rsid w:val="0011212E"/>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w:lang w:val="cs-CZ" w:eastAsia="cs-CZ"/>
    </w:rPr>
  </w:style>
  <w:style w:type="paragraph" w:customStyle="1" w:styleId="xl61">
    <w:name w:val="xl61"/>
    <w:basedOn w:val="Normlny"/>
    <w:rsid w:val="0011212E"/>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62">
    <w:name w:val="xl62"/>
    <w:basedOn w:val="Normlny"/>
    <w:rsid w:val="0011212E"/>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63">
    <w:name w:val="xl63"/>
    <w:basedOn w:val="Normlny"/>
    <w:rsid w:val="0011212E"/>
    <w:pPr>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64">
    <w:name w:val="xl64"/>
    <w:basedOn w:val="Normlny"/>
    <w:rsid w:val="0011212E"/>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65">
    <w:name w:val="xl65"/>
    <w:basedOn w:val="Normlny"/>
    <w:rsid w:val="0011212E"/>
    <w:pPr>
      <w:pBdr>
        <w:bottom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66">
    <w:name w:val="xl66"/>
    <w:basedOn w:val="Normlny"/>
    <w:rsid w:val="0011212E"/>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67">
    <w:name w:val="xl67"/>
    <w:basedOn w:val="Normlny"/>
    <w:rsid w:val="0011212E"/>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68">
    <w:name w:val="xl68"/>
    <w:basedOn w:val="Normlny"/>
    <w:rsid w:val="0011212E"/>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w:eastAsia="Arial Unicode MS" w:hAnsi="Arial" w:cs="Arial"/>
      <w:lang w:val="cs-CZ" w:eastAsia="cs-CZ"/>
    </w:rPr>
  </w:style>
  <w:style w:type="paragraph" w:customStyle="1" w:styleId="xl69">
    <w:name w:val="xl69"/>
    <w:basedOn w:val="Normlny"/>
    <w:rsid w:val="0011212E"/>
    <w:pP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70">
    <w:name w:val="xl70"/>
    <w:basedOn w:val="Normlny"/>
    <w:rsid w:val="0011212E"/>
    <w:pPr>
      <w:pBdr>
        <w:top w:val="single" w:sz="4" w:space="0" w:color="auto"/>
        <w:bottom w:val="single" w:sz="8"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71">
    <w:name w:val="xl71"/>
    <w:basedOn w:val="Normlny"/>
    <w:rsid w:val="0011212E"/>
    <w:pPr>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72">
    <w:name w:val="xl72"/>
    <w:basedOn w:val="Normlny"/>
    <w:rsid w:val="0011212E"/>
    <w:pPr>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73">
    <w:name w:val="xl73"/>
    <w:basedOn w:val="Normlny"/>
    <w:rsid w:val="0011212E"/>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74">
    <w:name w:val="xl74"/>
    <w:basedOn w:val="Normlny"/>
    <w:rsid w:val="0011212E"/>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75">
    <w:name w:val="xl75"/>
    <w:basedOn w:val="Normlny"/>
    <w:rsid w:val="0011212E"/>
    <w:pPr>
      <w:pBdr>
        <w:bottom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76">
    <w:name w:val="xl76"/>
    <w:basedOn w:val="Normlny"/>
    <w:rsid w:val="0011212E"/>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77">
    <w:name w:val="xl77"/>
    <w:basedOn w:val="Normlny"/>
    <w:rsid w:val="0011212E"/>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78">
    <w:name w:val="xl78"/>
    <w:basedOn w:val="Normlny"/>
    <w:rsid w:val="0011212E"/>
    <w:pPr>
      <w:pBdr>
        <w:top w:val="single" w:sz="4" w:space="0" w:color="auto"/>
        <w:left w:val="single" w:sz="8" w:space="0" w:color="auto"/>
        <w:bottom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79">
    <w:name w:val="xl79"/>
    <w:basedOn w:val="Normlny"/>
    <w:rsid w:val="0011212E"/>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80">
    <w:name w:val="xl80"/>
    <w:basedOn w:val="Normlny"/>
    <w:rsid w:val="0011212E"/>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81">
    <w:name w:val="xl81"/>
    <w:basedOn w:val="Normlny"/>
    <w:rsid w:val="0011212E"/>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82">
    <w:name w:val="xl82"/>
    <w:basedOn w:val="Normlny"/>
    <w:rsid w:val="0011212E"/>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w:eastAsia="Arial Unicode MS" w:hAnsi="Arial" w:cs="Arial"/>
      <w:b/>
      <w:bCs/>
      <w:lang w:val="cs-CZ" w:eastAsia="cs-CZ"/>
    </w:rPr>
  </w:style>
  <w:style w:type="paragraph" w:customStyle="1" w:styleId="xl83">
    <w:name w:val="xl83"/>
    <w:basedOn w:val="Normlny"/>
    <w:rsid w:val="0011212E"/>
    <w:pPr>
      <w:pBdr>
        <w:left w:val="single" w:sz="12" w:space="0" w:color="auto"/>
        <w:bottom w:val="single" w:sz="4" w:space="0" w:color="auto"/>
        <w:right w:val="single" w:sz="12" w:space="0" w:color="auto"/>
      </w:pBdr>
      <w:overflowPunct/>
      <w:autoSpaceDE/>
      <w:autoSpaceDN/>
      <w:adjustRightInd/>
      <w:spacing w:before="100" w:beforeAutospacing="1" w:after="100" w:afterAutospacing="1"/>
      <w:jc w:val="center"/>
      <w:textAlignment w:val="center"/>
    </w:pPr>
    <w:rPr>
      <w:rFonts w:ascii="Arial" w:eastAsia="Arial Unicode MS" w:hAnsi="Arial" w:cs="Arial"/>
      <w:b/>
      <w:bCs/>
      <w:lang w:val="cs-CZ" w:eastAsia="cs-CZ"/>
    </w:rPr>
  </w:style>
  <w:style w:type="paragraph" w:customStyle="1" w:styleId="xl84">
    <w:name w:val="xl84"/>
    <w:basedOn w:val="Normlny"/>
    <w:rsid w:val="0011212E"/>
    <w:pPr>
      <w:pBdr>
        <w:top w:val="single" w:sz="12" w:space="0" w:color="auto"/>
        <w:left w:val="single" w:sz="12" w:space="0" w:color="auto"/>
        <w:bottom w:val="single" w:sz="4" w:space="0" w:color="auto"/>
        <w:right w:val="single" w:sz="12" w:space="0" w:color="auto"/>
      </w:pBdr>
      <w:shd w:val="clear" w:color="auto" w:fill="C0C0C0"/>
      <w:overflowPunct/>
      <w:autoSpaceDE/>
      <w:autoSpaceDN/>
      <w:adjustRightInd/>
      <w:spacing w:before="100" w:beforeAutospacing="1" w:after="100" w:afterAutospacing="1"/>
      <w:jc w:val="center"/>
      <w:textAlignment w:val="center"/>
    </w:pPr>
    <w:rPr>
      <w:rFonts w:ascii="Arial" w:eastAsia="Arial Unicode MS" w:hAnsi="Arial" w:cs="Arial"/>
      <w:b/>
      <w:bCs/>
      <w:lang w:val="cs-CZ" w:eastAsia="cs-CZ"/>
    </w:rPr>
  </w:style>
  <w:style w:type="paragraph" w:customStyle="1" w:styleId="xl85">
    <w:name w:val="xl85"/>
    <w:basedOn w:val="Normlny"/>
    <w:rsid w:val="0011212E"/>
    <w:pPr>
      <w:pBdr>
        <w:top w:val="single" w:sz="4" w:space="0" w:color="auto"/>
        <w:left w:val="single" w:sz="12" w:space="0" w:color="auto"/>
        <w:bottom w:val="single" w:sz="12" w:space="0" w:color="auto"/>
        <w:right w:val="single" w:sz="12" w:space="0" w:color="auto"/>
      </w:pBdr>
      <w:shd w:val="clear" w:color="auto" w:fill="C0C0C0"/>
      <w:overflowPunct/>
      <w:autoSpaceDE/>
      <w:autoSpaceDN/>
      <w:adjustRightInd/>
      <w:spacing w:before="100" w:beforeAutospacing="1" w:after="100" w:afterAutospacing="1"/>
      <w:jc w:val="center"/>
      <w:textAlignment w:val="center"/>
    </w:pPr>
    <w:rPr>
      <w:rFonts w:ascii="Arial" w:eastAsia="Arial Unicode MS" w:hAnsi="Arial" w:cs="Arial"/>
      <w:b/>
      <w:bCs/>
      <w:lang w:val="cs-CZ" w:eastAsia="cs-CZ"/>
    </w:rPr>
  </w:style>
  <w:style w:type="paragraph" w:customStyle="1" w:styleId="xl86">
    <w:name w:val="xl86"/>
    <w:basedOn w:val="Normlny"/>
    <w:rsid w:val="0011212E"/>
    <w:pPr>
      <w:pBdr>
        <w:top w:val="single" w:sz="12" w:space="0" w:color="auto"/>
        <w:left w:val="single" w:sz="12" w:space="0" w:color="auto"/>
        <w:right w:val="single" w:sz="12" w:space="0" w:color="auto"/>
      </w:pBdr>
      <w:shd w:val="clear" w:color="auto" w:fill="C0C0C0"/>
      <w:overflowPunct/>
      <w:autoSpaceDE/>
      <w:autoSpaceDN/>
      <w:adjustRightInd/>
      <w:spacing w:before="100" w:beforeAutospacing="1" w:after="100" w:afterAutospacing="1"/>
      <w:jc w:val="center"/>
      <w:textAlignment w:val="center"/>
    </w:pPr>
    <w:rPr>
      <w:rFonts w:ascii="Arial" w:eastAsia="Arial Unicode MS" w:hAnsi="Arial" w:cs="Arial"/>
      <w:b/>
      <w:bCs/>
      <w:lang w:val="cs-CZ" w:eastAsia="cs-CZ"/>
    </w:rPr>
  </w:style>
  <w:style w:type="paragraph" w:customStyle="1" w:styleId="xl87">
    <w:name w:val="xl87"/>
    <w:basedOn w:val="Normlny"/>
    <w:rsid w:val="0011212E"/>
    <w:pPr>
      <w:pBdr>
        <w:left w:val="single" w:sz="12" w:space="0" w:color="auto"/>
        <w:bottom w:val="single" w:sz="12" w:space="0" w:color="auto"/>
        <w:right w:val="single" w:sz="12" w:space="0" w:color="auto"/>
      </w:pBdr>
      <w:shd w:val="clear" w:color="auto" w:fill="C0C0C0"/>
      <w:overflowPunct/>
      <w:autoSpaceDE/>
      <w:autoSpaceDN/>
      <w:adjustRightInd/>
      <w:spacing w:before="100" w:beforeAutospacing="1" w:after="100" w:afterAutospacing="1"/>
      <w:jc w:val="center"/>
      <w:textAlignment w:val="center"/>
    </w:pPr>
    <w:rPr>
      <w:rFonts w:ascii="Arial" w:eastAsia="Arial Unicode MS" w:hAnsi="Arial" w:cs="Arial"/>
      <w:b/>
      <w:bCs/>
      <w:lang w:val="cs-CZ" w:eastAsia="cs-CZ"/>
    </w:rPr>
  </w:style>
  <w:style w:type="paragraph" w:customStyle="1" w:styleId="xl88">
    <w:name w:val="xl88"/>
    <w:basedOn w:val="Normlny"/>
    <w:rsid w:val="0011212E"/>
    <w:pPr>
      <w:pBdr>
        <w:top w:val="single" w:sz="12" w:space="0" w:color="auto"/>
        <w:left w:val="single" w:sz="12" w:space="0" w:color="auto"/>
        <w:bottom w:val="single" w:sz="4" w:space="0" w:color="auto"/>
        <w:right w:val="single" w:sz="12" w:space="0" w:color="auto"/>
      </w:pBdr>
      <w:shd w:val="clear" w:color="auto" w:fill="C0C0C0"/>
      <w:overflowPunct/>
      <w:autoSpaceDE/>
      <w:autoSpaceDN/>
      <w:adjustRightInd/>
      <w:spacing w:before="100" w:beforeAutospacing="1" w:after="100" w:afterAutospacing="1"/>
      <w:jc w:val="center"/>
      <w:textAlignment w:val="center"/>
    </w:pPr>
    <w:rPr>
      <w:rFonts w:ascii="Arial" w:eastAsia="Arial Unicode MS" w:hAnsi="Arial" w:cs="Arial"/>
      <w:b/>
      <w:bCs/>
      <w:lang w:val="cs-CZ" w:eastAsia="cs-CZ"/>
    </w:rPr>
  </w:style>
  <w:style w:type="paragraph" w:customStyle="1" w:styleId="xl89">
    <w:name w:val="xl89"/>
    <w:basedOn w:val="Normlny"/>
    <w:rsid w:val="0011212E"/>
    <w:pPr>
      <w:pBdr>
        <w:top w:val="single" w:sz="4" w:space="0" w:color="auto"/>
        <w:left w:val="single" w:sz="12" w:space="0" w:color="auto"/>
        <w:bottom w:val="single" w:sz="12" w:space="0" w:color="auto"/>
        <w:right w:val="single" w:sz="12" w:space="0" w:color="auto"/>
      </w:pBdr>
      <w:shd w:val="clear" w:color="auto" w:fill="C0C0C0"/>
      <w:overflowPunct/>
      <w:autoSpaceDE/>
      <w:autoSpaceDN/>
      <w:adjustRightInd/>
      <w:spacing w:before="100" w:beforeAutospacing="1" w:after="100" w:afterAutospacing="1"/>
      <w:jc w:val="center"/>
      <w:textAlignment w:val="center"/>
    </w:pPr>
    <w:rPr>
      <w:rFonts w:ascii="Arial" w:eastAsia="Arial Unicode MS" w:hAnsi="Arial" w:cs="Arial"/>
      <w:b/>
      <w:bCs/>
      <w:lang w:val="cs-CZ" w:eastAsia="cs-CZ"/>
    </w:rPr>
  </w:style>
  <w:style w:type="paragraph" w:customStyle="1" w:styleId="xl90">
    <w:name w:val="xl90"/>
    <w:basedOn w:val="Normlny"/>
    <w:rsid w:val="0011212E"/>
    <w:pPr>
      <w:pBdr>
        <w:top w:val="single" w:sz="12" w:space="0" w:color="auto"/>
        <w:left w:val="single" w:sz="12" w:space="0" w:color="auto"/>
        <w:bottom w:val="single" w:sz="12" w:space="0" w:color="auto"/>
      </w:pBdr>
      <w:shd w:val="clear" w:color="auto" w:fill="C0C0C0"/>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91">
    <w:name w:val="xl91"/>
    <w:basedOn w:val="Normlny"/>
    <w:rsid w:val="0011212E"/>
    <w:pPr>
      <w:pBdr>
        <w:top w:val="single" w:sz="12" w:space="0" w:color="auto"/>
        <w:right w:val="single" w:sz="12" w:space="0" w:color="auto"/>
      </w:pBdr>
      <w:shd w:val="clear" w:color="auto" w:fill="C0C0C0"/>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92">
    <w:name w:val="xl92"/>
    <w:basedOn w:val="Normlny"/>
    <w:rsid w:val="0011212E"/>
    <w:pPr>
      <w:pBdr>
        <w:top w:val="single" w:sz="4" w:space="0" w:color="auto"/>
        <w:left w:val="single" w:sz="12" w:space="0" w:color="auto"/>
        <w:right w:val="single" w:sz="12" w:space="0" w:color="auto"/>
      </w:pBdr>
      <w:shd w:val="clear" w:color="auto" w:fill="CCFFCC"/>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93">
    <w:name w:val="xl93"/>
    <w:basedOn w:val="Normlny"/>
    <w:rsid w:val="0011212E"/>
    <w:pPr>
      <w:pBdr>
        <w:left w:val="single" w:sz="12" w:space="0" w:color="auto"/>
        <w:bottom w:val="single" w:sz="4" w:space="0" w:color="auto"/>
        <w:right w:val="single" w:sz="12" w:space="0" w:color="auto"/>
      </w:pBdr>
      <w:shd w:val="clear" w:color="auto" w:fill="CCFFCC"/>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94">
    <w:name w:val="xl94"/>
    <w:basedOn w:val="Normlny"/>
    <w:rsid w:val="0011212E"/>
    <w:pPr>
      <w:pBdr>
        <w:top w:val="single" w:sz="12" w:space="0" w:color="auto"/>
        <w:left w:val="single" w:sz="12" w:space="0" w:color="auto"/>
        <w:right w:val="single" w:sz="12" w:space="0" w:color="auto"/>
      </w:pBdr>
      <w:shd w:val="clear" w:color="auto" w:fill="CCFFCC"/>
      <w:overflowPunct/>
      <w:autoSpaceDE/>
      <w:autoSpaceDN/>
      <w:adjustRightInd/>
      <w:spacing w:before="100" w:beforeAutospacing="1" w:after="100" w:afterAutospacing="1"/>
      <w:jc w:val="center"/>
      <w:textAlignment w:val="center"/>
    </w:pPr>
    <w:rPr>
      <w:rFonts w:ascii="Arial" w:eastAsia="Arial Unicode MS" w:hAnsi="Arial" w:cs="Arial"/>
      <w:b/>
      <w:bCs/>
      <w:lang w:val="cs-CZ" w:eastAsia="cs-CZ"/>
    </w:rPr>
  </w:style>
  <w:style w:type="paragraph" w:customStyle="1" w:styleId="xl95">
    <w:name w:val="xl95"/>
    <w:basedOn w:val="Normlny"/>
    <w:rsid w:val="0011212E"/>
    <w:pPr>
      <w:pBdr>
        <w:left w:val="single" w:sz="12" w:space="0" w:color="auto"/>
        <w:bottom w:val="single" w:sz="4" w:space="0" w:color="auto"/>
        <w:right w:val="single" w:sz="12" w:space="0" w:color="auto"/>
      </w:pBdr>
      <w:shd w:val="clear" w:color="auto" w:fill="CCFFCC"/>
      <w:overflowPunct/>
      <w:autoSpaceDE/>
      <w:autoSpaceDN/>
      <w:adjustRightInd/>
      <w:spacing w:before="100" w:beforeAutospacing="1" w:after="100" w:afterAutospacing="1"/>
      <w:jc w:val="center"/>
      <w:textAlignment w:val="center"/>
    </w:pPr>
    <w:rPr>
      <w:rFonts w:ascii="Arial" w:eastAsia="Arial Unicode MS" w:hAnsi="Arial" w:cs="Arial"/>
      <w:b/>
      <w:bCs/>
      <w:lang w:val="cs-CZ" w:eastAsia="cs-CZ"/>
    </w:rPr>
  </w:style>
  <w:style w:type="paragraph" w:customStyle="1" w:styleId="xl96">
    <w:name w:val="xl96"/>
    <w:basedOn w:val="Normlny"/>
    <w:rsid w:val="0011212E"/>
    <w:pPr>
      <w:pBdr>
        <w:top w:val="single" w:sz="4" w:space="0" w:color="auto"/>
        <w:left w:val="single" w:sz="12" w:space="0" w:color="auto"/>
        <w:right w:val="single" w:sz="12" w:space="0" w:color="auto"/>
      </w:pBdr>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97">
    <w:name w:val="xl97"/>
    <w:basedOn w:val="Normlny"/>
    <w:rsid w:val="0011212E"/>
    <w:pPr>
      <w:pBdr>
        <w:left w:val="single" w:sz="12" w:space="0" w:color="auto"/>
        <w:bottom w:val="single" w:sz="4" w:space="0" w:color="auto"/>
        <w:right w:val="single" w:sz="12" w:space="0" w:color="auto"/>
      </w:pBdr>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98">
    <w:name w:val="xl98"/>
    <w:basedOn w:val="Normlny"/>
    <w:rsid w:val="0011212E"/>
    <w:pPr>
      <w:pBdr>
        <w:top w:val="single" w:sz="4" w:space="0" w:color="auto"/>
        <w:left w:val="single" w:sz="12" w:space="0" w:color="auto"/>
        <w:right w:val="single" w:sz="12" w:space="0" w:color="auto"/>
      </w:pBdr>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99">
    <w:name w:val="xl99"/>
    <w:basedOn w:val="Normlny"/>
    <w:rsid w:val="0011212E"/>
    <w:pPr>
      <w:pBdr>
        <w:top w:val="single" w:sz="12" w:space="0" w:color="auto"/>
        <w:left w:val="single" w:sz="12" w:space="0" w:color="auto"/>
        <w:bottom w:val="single" w:sz="12" w:space="0" w:color="auto"/>
      </w:pBdr>
      <w:shd w:val="clear" w:color="auto" w:fill="FF0000"/>
      <w:overflowPunct/>
      <w:autoSpaceDE/>
      <w:autoSpaceDN/>
      <w:adjustRightInd/>
      <w:spacing w:before="100" w:beforeAutospacing="1" w:after="100" w:afterAutospacing="1"/>
      <w:jc w:val="center"/>
      <w:textAlignment w:val="center"/>
    </w:pPr>
    <w:rPr>
      <w:rFonts w:ascii="Arial" w:eastAsia="Arial Unicode MS" w:hAnsi="Arial" w:cs="Arial"/>
      <w:b/>
      <w:bCs/>
      <w:color w:val="FFFFFF"/>
      <w:sz w:val="28"/>
      <w:szCs w:val="28"/>
      <w:lang w:val="cs-CZ" w:eastAsia="cs-CZ"/>
    </w:rPr>
  </w:style>
  <w:style w:type="paragraph" w:customStyle="1" w:styleId="xl100">
    <w:name w:val="xl100"/>
    <w:basedOn w:val="Normlny"/>
    <w:rsid w:val="0011212E"/>
    <w:pPr>
      <w:pBdr>
        <w:top w:val="single" w:sz="12" w:space="0" w:color="auto"/>
        <w:bottom w:val="single" w:sz="12" w:space="0" w:color="auto"/>
      </w:pBdr>
      <w:shd w:val="clear" w:color="auto" w:fill="FF0000"/>
      <w:overflowPunct/>
      <w:autoSpaceDE/>
      <w:autoSpaceDN/>
      <w:adjustRightInd/>
      <w:spacing w:before="100" w:beforeAutospacing="1" w:after="100" w:afterAutospacing="1"/>
      <w:jc w:val="center"/>
      <w:textAlignment w:val="center"/>
    </w:pPr>
    <w:rPr>
      <w:rFonts w:ascii="Arial" w:eastAsia="Arial Unicode MS" w:hAnsi="Arial" w:cs="Arial"/>
      <w:b/>
      <w:bCs/>
      <w:color w:val="FFFFFF"/>
      <w:sz w:val="28"/>
      <w:szCs w:val="28"/>
      <w:lang w:val="cs-CZ" w:eastAsia="cs-CZ"/>
    </w:rPr>
  </w:style>
  <w:style w:type="paragraph" w:customStyle="1" w:styleId="xl101">
    <w:name w:val="xl101"/>
    <w:basedOn w:val="Normlny"/>
    <w:rsid w:val="0011212E"/>
    <w:pPr>
      <w:pBdr>
        <w:top w:val="single" w:sz="12" w:space="0" w:color="auto"/>
        <w:bottom w:val="single" w:sz="12" w:space="0" w:color="auto"/>
        <w:right w:val="single" w:sz="12" w:space="0" w:color="auto"/>
      </w:pBdr>
      <w:shd w:val="clear" w:color="auto" w:fill="FF0000"/>
      <w:overflowPunct/>
      <w:autoSpaceDE/>
      <w:autoSpaceDN/>
      <w:adjustRightInd/>
      <w:spacing w:before="100" w:beforeAutospacing="1" w:after="100" w:afterAutospacing="1"/>
      <w:jc w:val="center"/>
      <w:textAlignment w:val="center"/>
    </w:pPr>
    <w:rPr>
      <w:rFonts w:ascii="Arial" w:eastAsia="Arial Unicode MS" w:hAnsi="Arial" w:cs="Arial"/>
      <w:b/>
      <w:bCs/>
      <w:color w:val="FFFFFF"/>
      <w:sz w:val="28"/>
      <w:szCs w:val="28"/>
      <w:lang w:val="cs-CZ" w:eastAsia="cs-CZ"/>
    </w:rPr>
  </w:style>
  <w:style w:type="paragraph" w:customStyle="1" w:styleId="xl102">
    <w:name w:val="xl102"/>
    <w:basedOn w:val="Normlny"/>
    <w:rsid w:val="0011212E"/>
    <w:pPr>
      <w:pBdr>
        <w:bottom w:val="single" w:sz="4" w:space="0" w:color="auto"/>
        <w:right w:val="single" w:sz="8" w:space="0" w:color="auto"/>
      </w:pBdr>
      <w:shd w:val="clear" w:color="auto" w:fill="FF0000"/>
      <w:overflowPunct/>
      <w:autoSpaceDE/>
      <w:autoSpaceDN/>
      <w:adjustRightInd/>
      <w:spacing w:before="100" w:beforeAutospacing="1" w:after="100" w:afterAutospacing="1"/>
      <w:textAlignment w:val="auto"/>
    </w:pPr>
    <w:rPr>
      <w:rFonts w:ascii="Arial Unicode MS" w:eastAsia="Arial Unicode MS" w:hAnsi="Arial Unicode MS" w:cs="Arial Unicode MS"/>
      <w:lang w:val="cs-CZ" w:eastAsia="cs-CZ"/>
    </w:rPr>
  </w:style>
  <w:style w:type="paragraph" w:customStyle="1" w:styleId="xl103">
    <w:name w:val="xl103"/>
    <w:basedOn w:val="Normlny"/>
    <w:rsid w:val="0011212E"/>
    <w:pPr>
      <w:pBdr>
        <w:top w:val="single" w:sz="8" w:space="0" w:color="auto"/>
        <w:bottom w:val="single" w:sz="12" w:space="0" w:color="auto"/>
        <w:right w:val="single" w:sz="8" w:space="0" w:color="auto"/>
      </w:pBdr>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customStyle="1" w:styleId="xl104">
    <w:name w:val="xl104"/>
    <w:basedOn w:val="Normlny"/>
    <w:rsid w:val="0011212E"/>
    <w:pPr>
      <w:pBdr>
        <w:top w:val="single" w:sz="8" w:space="0" w:color="auto"/>
        <w:bottom w:val="single" w:sz="12" w:space="0" w:color="auto"/>
      </w:pBdr>
      <w:overflowPunct/>
      <w:autoSpaceDE/>
      <w:autoSpaceDN/>
      <w:adjustRightInd/>
      <w:spacing w:before="100" w:beforeAutospacing="1" w:after="100" w:afterAutospacing="1"/>
      <w:jc w:val="center"/>
      <w:textAlignment w:val="auto"/>
    </w:pPr>
    <w:rPr>
      <w:rFonts w:ascii="Arial" w:eastAsia="Arial Unicode MS" w:hAnsi="Arial" w:cs="Arial"/>
      <w:b/>
      <w:bCs/>
      <w:lang w:val="cs-CZ" w:eastAsia="cs-CZ"/>
    </w:rPr>
  </w:style>
  <w:style w:type="paragraph" w:styleId="Popis">
    <w:name w:val="caption"/>
    <w:basedOn w:val="Normlny"/>
    <w:next w:val="Normlny"/>
    <w:qFormat/>
    <w:rsid w:val="0011212E"/>
    <w:pPr>
      <w:tabs>
        <w:tab w:val="left" w:pos="-180"/>
      </w:tabs>
      <w:jc w:val="both"/>
    </w:pPr>
    <w:rPr>
      <w:b/>
      <w:i/>
    </w:rPr>
  </w:style>
  <w:style w:type="paragraph" w:styleId="Zkladntext3">
    <w:name w:val="Body Text 3"/>
    <w:basedOn w:val="Normlny"/>
    <w:rsid w:val="0011212E"/>
    <w:pPr>
      <w:jc w:val="both"/>
    </w:pPr>
    <w:rPr>
      <w:szCs w:val="22"/>
    </w:rPr>
  </w:style>
  <w:style w:type="table" w:styleId="Mriekatabuky">
    <w:name w:val="Table Grid"/>
    <w:basedOn w:val="Normlnatabuka"/>
    <w:uiPriority w:val="39"/>
    <w:rsid w:val="00D04F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avikaChar">
    <w:name w:val="Hlavička Char"/>
    <w:link w:val="Hlavika"/>
    <w:uiPriority w:val="99"/>
    <w:rsid w:val="00421DF5"/>
    <w:rPr>
      <w:sz w:val="24"/>
      <w:szCs w:val="24"/>
    </w:rPr>
  </w:style>
  <w:style w:type="paragraph" w:styleId="Textbubliny">
    <w:name w:val="Balloon Text"/>
    <w:basedOn w:val="Normlny"/>
    <w:link w:val="TextbublinyChar"/>
    <w:rsid w:val="00421DF5"/>
    <w:rPr>
      <w:rFonts w:ascii="Tahoma" w:hAnsi="Tahoma"/>
      <w:sz w:val="16"/>
      <w:szCs w:val="16"/>
    </w:rPr>
  </w:style>
  <w:style w:type="character" w:customStyle="1" w:styleId="TextbublinyChar">
    <w:name w:val="Text bubliny Char"/>
    <w:link w:val="Textbubliny"/>
    <w:rsid w:val="00421DF5"/>
    <w:rPr>
      <w:rFonts w:ascii="Tahoma" w:hAnsi="Tahoma" w:cs="Tahoma"/>
      <w:sz w:val="16"/>
      <w:szCs w:val="16"/>
    </w:rPr>
  </w:style>
  <w:style w:type="paragraph" w:customStyle="1" w:styleId="tandard">
    <w:name w:val="Štandard"/>
    <w:basedOn w:val="Normlny"/>
    <w:rsid w:val="00D902A0"/>
    <w:pPr>
      <w:widowControl w:val="0"/>
      <w:overflowPunct/>
      <w:adjustRightInd/>
      <w:textAlignment w:val="auto"/>
    </w:pPr>
    <w:rPr>
      <w:lang w:val="cs-CZ"/>
    </w:rPr>
  </w:style>
  <w:style w:type="character" w:styleId="Siln">
    <w:name w:val="Strong"/>
    <w:uiPriority w:val="22"/>
    <w:qFormat/>
    <w:rsid w:val="00A52209"/>
    <w:rPr>
      <w:b/>
      <w:bCs/>
    </w:rPr>
  </w:style>
  <w:style w:type="character" w:customStyle="1" w:styleId="ObyajntextChar">
    <w:name w:val="Obyčajný text Char"/>
    <w:link w:val="Obyajntext"/>
    <w:rsid w:val="000D3973"/>
    <w:rPr>
      <w:rFonts w:ascii="Courier New" w:hAnsi="Courier New" w:cs="Courier New"/>
    </w:rPr>
  </w:style>
  <w:style w:type="paragraph" w:styleId="Odsekzoznamu">
    <w:name w:val="List Paragraph"/>
    <w:basedOn w:val="Normlny"/>
    <w:uiPriority w:val="34"/>
    <w:qFormat/>
    <w:rsid w:val="00D73FA5"/>
    <w:pPr>
      <w:ind w:left="720"/>
      <w:contextualSpacing/>
    </w:pPr>
  </w:style>
  <w:style w:type="character" w:customStyle="1" w:styleId="st">
    <w:name w:val="st"/>
    <w:basedOn w:val="Predvolenpsmoodseku"/>
    <w:rsid w:val="006220BF"/>
  </w:style>
  <w:style w:type="character" w:styleId="Zvraznenie">
    <w:name w:val="Emphasis"/>
    <w:basedOn w:val="Predvolenpsmoodseku"/>
    <w:uiPriority w:val="20"/>
    <w:qFormat/>
    <w:rsid w:val="00CF3576"/>
    <w:rPr>
      <w:i/>
      <w:iCs/>
    </w:rPr>
  </w:style>
  <w:style w:type="character" w:customStyle="1" w:styleId="3oh-">
    <w:name w:val="_3oh-"/>
    <w:basedOn w:val="Predvolenpsmoodseku"/>
    <w:rsid w:val="00BB020F"/>
  </w:style>
  <w:style w:type="character" w:customStyle="1" w:styleId="Nadpis1Char">
    <w:name w:val="Nadpis 1 Char"/>
    <w:basedOn w:val="Predvolenpsmoodseku"/>
    <w:link w:val="Nadpis1"/>
    <w:uiPriority w:val="9"/>
    <w:rsid w:val="00B75495"/>
    <w:rPr>
      <w:b/>
      <w:sz w:val="24"/>
      <w:lang w:eastAsia="cs-CZ"/>
    </w:rPr>
  </w:style>
  <w:style w:type="character" w:customStyle="1" w:styleId="Nadpis3Char">
    <w:name w:val="Nadpis 3 Char"/>
    <w:basedOn w:val="Predvolenpsmoodseku"/>
    <w:link w:val="Nadpis3"/>
    <w:rsid w:val="008441AB"/>
    <w:rPr>
      <w:b/>
      <w:bCs/>
      <w:lang w:eastAsia="cs-CZ"/>
    </w:rPr>
  </w:style>
  <w:style w:type="paragraph" w:customStyle="1" w:styleId="Default">
    <w:name w:val="Default"/>
    <w:rsid w:val="008441AB"/>
    <w:pPr>
      <w:autoSpaceDE w:val="0"/>
      <w:autoSpaceDN w:val="0"/>
      <w:adjustRightInd w:val="0"/>
    </w:pPr>
    <w:rPr>
      <w:rFonts w:ascii="Comic Sans MS" w:hAnsi="Comic Sans MS" w:cs="Comic Sans MS"/>
      <w:color w:val="000000"/>
      <w:sz w:val="24"/>
      <w:szCs w:val="24"/>
    </w:rPr>
  </w:style>
  <w:style w:type="character" w:customStyle="1" w:styleId="acopre1">
    <w:name w:val="acopre1"/>
    <w:basedOn w:val="Predvolenpsmoodseku"/>
    <w:rsid w:val="008441AB"/>
  </w:style>
  <w:style w:type="character" w:customStyle="1" w:styleId="lrzxr">
    <w:name w:val="lrzxr"/>
    <w:basedOn w:val="Predvolenpsmoodseku"/>
    <w:rsid w:val="00105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4702">
      <w:bodyDiv w:val="1"/>
      <w:marLeft w:val="0"/>
      <w:marRight w:val="0"/>
      <w:marTop w:val="0"/>
      <w:marBottom w:val="0"/>
      <w:divBdr>
        <w:top w:val="none" w:sz="0" w:space="0" w:color="auto"/>
        <w:left w:val="none" w:sz="0" w:space="0" w:color="auto"/>
        <w:bottom w:val="none" w:sz="0" w:space="0" w:color="auto"/>
        <w:right w:val="none" w:sz="0" w:space="0" w:color="auto"/>
      </w:divBdr>
    </w:div>
    <w:div w:id="86273930">
      <w:bodyDiv w:val="1"/>
      <w:marLeft w:val="0"/>
      <w:marRight w:val="0"/>
      <w:marTop w:val="0"/>
      <w:marBottom w:val="0"/>
      <w:divBdr>
        <w:top w:val="none" w:sz="0" w:space="0" w:color="auto"/>
        <w:left w:val="none" w:sz="0" w:space="0" w:color="auto"/>
        <w:bottom w:val="none" w:sz="0" w:space="0" w:color="auto"/>
        <w:right w:val="none" w:sz="0" w:space="0" w:color="auto"/>
      </w:divBdr>
    </w:div>
    <w:div w:id="156919648">
      <w:bodyDiv w:val="1"/>
      <w:marLeft w:val="0"/>
      <w:marRight w:val="0"/>
      <w:marTop w:val="0"/>
      <w:marBottom w:val="0"/>
      <w:divBdr>
        <w:top w:val="none" w:sz="0" w:space="0" w:color="auto"/>
        <w:left w:val="none" w:sz="0" w:space="0" w:color="auto"/>
        <w:bottom w:val="none" w:sz="0" w:space="0" w:color="auto"/>
        <w:right w:val="none" w:sz="0" w:space="0" w:color="auto"/>
      </w:divBdr>
    </w:div>
    <w:div w:id="167792777">
      <w:bodyDiv w:val="1"/>
      <w:marLeft w:val="0"/>
      <w:marRight w:val="0"/>
      <w:marTop w:val="0"/>
      <w:marBottom w:val="0"/>
      <w:divBdr>
        <w:top w:val="none" w:sz="0" w:space="0" w:color="auto"/>
        <w:left w:val="none" w:sz="0" w:space="0" w:color="auto"/>
        <w:bottom w:val="none" w:sz="0" w:space="0" w:color="auto"/>
        <w:right w:val="none" w:sz="0" w:space="0" w:color="auto"/>
      </w:divBdr>
    </w:div>
    <w:div w:id="217323360">
      <w:bodyDiv w:val="1"/>
      <w:marLeft w:val="0"/>
      <w:marRight w:val="0"/>
      <w:marTop w:val="0"/>
      <w:marBottom w:val="0"/>
      <w:divBdr>
        <w:top w:val="none" w:sz="0" w:space="0" w:color="auto"/>
        <w:left w:val="none" w:sz="0" w:space="0" w:color="auto"/>
        <w:bottom w:val="none" w:sz="0" w:space="0" w:color="auto"/>
        <w:right w:val="none" w:sz="0" w:space="0" w:color="auto"/>
      </w:divBdr>
    </w:div>
    <w:div w:id="271673719">
      <w:bodyDiv w:val="1"/>
      <w:marLeft w:val="0"/>
      <w:marRight w:val="0"/>
      <w:marTop w:val="0"/>
      <w:marBottom w:val="0"/>
      <w:divBdr>
        <w:top w:val="none" w:sz="0" w:space="0" w:color="auto"/>
        <w:left w:val="none" w:sz="0" w:space="0" w:color="auto"/>
        <w:bottom w:val="none" w:sz="0" w:space="0" w:color="auto"/>
        <w:right w:val="none" w:sz="0" w:space="0" w:color="auto"/>
      </w:divBdr>
    </w:div>
    <w:div w:id="277756547">
      <w:bodyDiv w:val="1"/>
      <w:marLeft w:val="0"/>
      <w:marRight w:val="0"/>
      <w:marTop w:val="0"/>
      <w:marBottom w:val="0"/>
      <w:divBdr>
        <w:top w:val="none" w:sz="0" w:space="0" w:color="auto"/>
        <w:left w:val="none" w:sz="0" w:space="0" w:color="auto"/>
        <w:bottom w:val="none" w:sz="0" w:space="0" w:color="auto"/>
        <w:right w:val="none" w:sz="0" w:space="0" w:color="auto"/>
      </w:divBdr>
      <w:divsChild>
        <w:div w:id="259684243">
          <w:marLeft w:val="1800"/>
          <w:marRight w:val="0"/>
          <w:marTop w:val="0"/>
          <w:marBottom w:val="0"/>
          <w:divBdr>
            <w:top w:val="none" w:sz="0" w:space="0" w:color="auto"/>
            <w:left w:val="none" w:sz="0" w:space="0" w:color="auto"/>
            <w:bottom w:val="none" w:sz="0" w:space="0" w:color="auto"/>
            <w:right w:val="none" w:sz="0" w:space="0" w:color="auto"/>
          </w:divBdr>
        </w:div>
        <w:div w:id="330568958">
          <w:marLeft w:val="547"/>
          <w:marRight w:val="0"/>
          <w:marTop w:val="0"/>
          <w:marBottom w:val="0"/>
          <w:divBdr>
            <w:top w:val="none" w:sz="0" w:space="0" w:color="auto"/>
            <w:left w:val="none" w:sz="0" w:space="0" w:color="auto"/>
            <w:bottom w:val="none" w:sz="0" w:space="0" w:color="auto"/>
            <w:right w:val="none" w:sz="0" w:space="0" w:color="auto"/>
          </w:divBdr>
        </w:div>
        <w:div w:id="549147237">
          <w:marLeft w:val="1800"/>
          <w:marRight w:val="0"/>
          <w:marTop w:val="0"/>
          <w:marBottom w:val="0"/>
          <w:divBdr>
            <w:top w:val="none" w:sz="0" w:space="0" w:color="auto"/>
            <w:left w:val="none" w:sz="0" w:space="0" w:color="auto"/>
            <w:bottom w:val="none" w:sz="0" w:space="0" w:color="auto"/>
            <w:right w:val="none" w:sz="0" w:space="0" w:color="auto"/>
          </w:divBdr>
        </w:div>
        <w:div w:id="733743424">
          <w:marLeft w:val="1800"/>
          <w:marRight w:val="0"/>
          <w:marTop w:val="0"/>
          <w:marBottom w:val="0"/>
          <w:divBdr>
            <w:top w:val="none" w:sz="0" w:space="0" w:color="auto"/>
            <w:left w:val="none" w:sz="0" w:space="0" w:color="auto"/>
            <w:bottom w:val="none" w:sz="0" w:space="0" w:color="auto"/>
            <w:right w:val="none" w:sz="0" w:space="0" w:color="auto"/>
          </w:divBdr>
        </w:div>
        <w:div w:id="1035303615">
          <w:marLeft w:val="1166"/>
          <w:marRight w:val="0"/>
          <w:marTop w:val="0"/>
          <w:marBottom w:val="0"/>
          <w:divBdr>
            <w:top w:val="none" w:sz="0" w:space="0" w:color="auto"/>
            <w:left w:val="none" w:sz="0" w:space="0" w:color="auto"/>
            <w:bottom w:val="none" w:sz="0" w:space="0" w:color="auto"/>
            <w:right w:val="none" w:sz="0" w:space="0" w:color="auto"/>
          </w:divBdr>
        </w:div>
        <w:div w:id="1296327998">
          <w:marLeft w:val="1166"/>
          <w:marRight w:val="0"/>
          <w:marTop w:val="0"/>
          <w:marBottom w:val="0"/>
          <w:divBdr>
            <w:top w:val="none" w:sz="0" w:space="0" w:color="auto"/>
            <w:left w:val="none" w:sz="0" w:space="0" w:color="auto"/>
            <w:bottom w:val="none" w:sz="0" w:space="0" w:color="auto"/>
            <w:right w:val="none" w:sz="0" w:space="0" w:color="auto"/>
          </w:divBdr>
        </w:div>
        <w:div w:id="1630549477">
          <w:marLeft w:val="1166"/>
          <w:marRight w:val="0"/>
          <w:marTop w:val="0"/>
          <w:marBottom w:val="0"/>
          <w:divBdr>
            <w:top w:val="none" w:sz="0" w:space="0" w:color="auto"/>
            <w:left w:val="none" w:sz="0" w:space="0" w:color="auto"/>
            <w:bottom w:val="none" w:sz="0" w:space="0" w:color="auto"/>
            <w:right w:val="none" w:sz="0" w:space="0" w:color="auto"/>
          </w:divBdr>
        </w:div>
        <w:div w:id="1801998909">
          <w:marLeft w:val="1800"/>
          <w:marRight w:val="0"/>
          <w:marTop w:val="0"/>
          <w:marBottom w:val="0"/>
          <w:divBdr>
            <w:top w:val="none" w:sz="0" w:space="0" w:color="auto"/>
            <w:left w:val="none" w:sz="0" w:space="0" w:color="auto"/>
            <w:bottom w:val="none" w:sz="0" w:space="0" w:color="auto"/>
            <w:right w:val="none" w:sz="0" w:space="0" w:color="auto"/>
          </w:divBdr>
        </w:div>
        <w:div w:id="2126730071">
          <w:marLeft w:val="1800"/>
          <w:marRight w:val="0"/>
          <w:marTop w:val="0"/>
          <w:marBottom w:val="0"/>
          <w:divBdr>
            <w:top w:val="none" w:sz="0" w:space="0" w:color="auto"/>
            <w:left w:val="none" w:sz="0" w:space="0" w:color="auto"/>
            <w:bottom w:val="none" w:sz="0" w:space="0" w:color="auto"/>
            <w:right w:val="none" w:sz="0" w:space="0" w:color="auto"/>
          </w:divBdr>
        </w:div>
      </w:divsChild>
    </w:div>
    <w:div w:id="321852892">
      <w:bodyDiv w:val="1"/>
      <w:marLeft w:val="0"/>
      <w:marRight w:val="0"/>
      <w:marTop w:val="0"/>
      <w:marBottom w:val="0"/>
      <w:divBdr>
        <w:top w:val="none" w:sz="0" w:space="0" w:color="auto"/>
        <w:left w:val="none" w:sz="0" w:space="0" w:color="auto"/>
        <w:bottom w:val="none" w:sz="0" w:space="0" w:color="auto"/>
        <w:right w:val="none" w:sz="0" w:space="0" w:color="auto"/>
      </w:divBdr>
    </w:div>
    <w:div w:id="336806209">
      <w:bodyDiv w:val="1"/>
      <w:marLeft w:val="0"/>
      <w:marRight w:val="0"/>
      <w:marTop w:val="0"/>
      <w:marBottom w:val="0"/>
      <w:divBdr>
        <w:top w:val="none" w:sz="0" w:space="0" w:color="auto"/>
        <w:left w:val="none" w:sz="0" w:space="0" w:color="auto"/>
        <w:bottom w:val="none" w:sz="0" w:space="0" w:color="auto"/>
        <w:right w:val="none" w:sz="0" w:space="0" w:color="auto"/>
      </w:divBdr>
    </w:div>
    <w:div w:id="369499747">
      <w:bodyDiv w:val="1"/>
      <w:marLeft w:val="0"/>
      <w:marRight w:val="0"/>
      <w:marTop w:val="0"/>
      <w:marBottom w:val="0"/>
      <w:divBdr>
        <w:top w:val="none" w:sz="0" w:space="0" w:color="auto"/>
        <w:left w:val="none" w:sz="0" w:space="0" w:color="auto"/>
        <w:bottom w:val="none" w:sz="0" w:space="0" w:color="auto"/>
        <w:right w:val="none" w:sz="0" w:space="0" w:color="auto"/>
      </w:divBdr>
    </w:div>
    <w:div w:id="429398479">
      <w:bodyDiv w:val="1"/>
      <w:marLeft w:val="0"/>
      <w:marRight w:val="0"/>
      <w:marTop w:val="0"/>
      <w:marBottom w:val="0"/>
      <w:divBdr>
        <w:top w:val="none" w:sz="0" w:space="0" w:color="auto"/>
        <w:left w:val="none" w:sz="0" w:space="0" w:color="auto"/>
        <w:bottom w:val="none" w:sz="0" w:space="0" w:color="auto"/>
        <w:right w:val="none" w:sz="0" w:space="0" w:color="auto"/>
      </w:divBdr>
    </w:div>
    <w:div w:id="492189280">
      <w:bodyDiv w:val="1"/>
      <w:marLeft w:val="0"/>
      <w:marRight w:val="0"/>
      <w:marTop w:val="0"/>
      <w:marBottom w:val="0"/>
      <w:divBdr>
        <w:top w:val="none" w:sz="0" w:space="0" w:color="auto"/>
        <w:left w:val="none" w:sz="0" w:space="0" w:color="auto"/>
        <w:bottom w:val="none" w:sz="0" w:space="0" w:color="auto"/>
        <w:right w:val="none" w:sz="0" w:space="0" w:color="auto"/>
      </w:divBdr>
      <w:divsChild>
        <w:div w:id="477042383">
          <w:marLeft w:val="720"/>
          <w:marRight w:val="0"/>
          <w:marTop w:val="0"/>
          <w:marBottom w:val="0"/>
          <w:divBdr>
            <w:top w:val="none" w:sz="0" w:space="0" w:color="auto"/>
            <w:left w:val="none" w:sz="0" w:space="0" w:color="auto"/>
            <w:bottom w:val="none" w:sz="0" w:space="0" w:color="auto"/>
            <w:right w:val="none" w:sz="0" w:space="0" w:color="auto"/>
          </w:divBdr>
        </w:div>
        <w:div w:id="1781795645">
          <w:marLeft w:val="720"/>
          <w:marRight w:val="0"/>
          <w:marTop w:val="0"/>
          <w:marBottom w:val="0"/>
          <w:divBdr>
            <w:top w:val="none" w:sz="0" w:space="0" w:color="auto"/>
            <w:left w:val="none" w:sz="0" w:space="0" w:color="auto"/>
            <w:bottom w:val="none" w:sz="0" w:space="0" w:color="auto"/>
            <w:right w:val="none" w:sz="0" w:space="0" w:color="auto"/>
          </w:divBdr>
        </w:div>
      </w:divsChild>
    </w:div>
    <w:div w:id="595138733">
      <w:bodyDiv w:val="1"/>
      <w:marLeft w:val="0"/>
      <w:marRight w:val="0"/>
      <w:marTop w:val="0"/>
      <w:marBottom w:val="0"/>
      <w:divBdr>
        <w:top w:val="none" w:sz="0" w:space="0" w:color="auto"/>
        <w:left w:val="none" w:sz="0" w:space="0" w:color="auto"/>
        <w:bottom w:val="none" w:sz="0" w:space="0" w:color="auto"/>
        <w:right w:val="none" w:sz="0" w:space="0" w:color="auto"/>
      </w:divBdr>
    </w:div>
    <w:div w:id="598565534">
      <w:bodyDiv w:val="1"/>
      <w:marLeft w:val="0"/>
      <w:marRight w:val="0"/>
      <w:marTop w:val="0"/>
      <w:marBottom w:val="0"/>
      <w:divBdr>
        <w:top w:val="none" w:sz="0" w:space="0" w:color="auto"/>
        <w:left w:val="none" w:sz="0" w:space="0" w:color="auto"/>
        <w:bottom w:val="none" w:sz="0" w:space="0" w:color="auto"/>
        <w:right w:val="none" w:sz="0" w:space="0" w:color="auto"/>
      </w:divBdr>
      <w:divsChild>
        <w:div w:id="120002179">
          <w:marLeft w:val="720"/>
          <w:marRight w:val="0"/>
          <w:marTop w:val="0"/>
          <w:marBottom w:val="0"/>
          <w:divBdr>
            <w:top w:val="none" w:sz="0" w:space="0" w:color="auto"/>
            <w:left w:val="none" w:sz="0" w:space="0" w:color="auto"/>
            <w:bottom w:val="none" w:sz="0" w:space="0" w:color="auto"/>
            <w:right w:val="none" w:sz="0" w:space="0" w:color="auto"/>
          </w:divBdr>
        </w:div>
        <w:div w:id="838740884">
          <w:marLeft w:val="720"/>
          <w:marRight w:val="0"/>
          <w:marTop w:val="0"/>
          <w:marBottom w:val="0"/>
          <w:divBdr>
            <w:top w:val="none" w:sz="0" w:space="0" w:color="auto"/>
            <w:left w:val="none" w:sz="0" w:space="0" w:color="auto"/>
            <w:bottom w:val="none" w:sz="0" w:space="0" w:color="auto"/>
            <w:right w:val="none" w:sz="0" w:space="0" w:color="auto"/>
          </w:divBdr>
        </w:div>
        <w:div w:id="1360207276">
          <w:marLeft w:val="720"/>
          <w:marRight w:val="0"/>
          <w:marTop w:val="0"/>
          <w:marBottom w:val="0"/>
          <w:divBdr>
            <w:top w:val="none" w:sz="0" w:space="0" w:color="auto"/>
            <w:left w:val="none" w:sz="0" w:space="0" w:color="auto"/>
            <w:bottom w:val="none" w:sz="0" w:space="0" w:color="auto"/>
            <w:right w:val="none" w:sz="0" w:space="0" w:color="auto"/>
          </w:divBdr>
        </w:div>
      </w:divsChild>
    </w:div>
    <w:div w:id="642538043">
      <w:bodyDiv w:val="1"/>
      <w:marLeft w:val="0"/>
      <w:marRight w:val="0"/>
      <w:marTop w:val="0"/>
      <w:marBottom w:val="0"/>
      <w:divBdr>
        <w:top w:val="none" w:sz="0" w:space="0" w:color="auto"/>
        <w:left w:val="none" w:sz="0" w:space="0" w:color="auto"/>
        <w:bottom w:val="none" w:sz="0" w:space="0" w:color="auto"/>
        <w:right w:val="none" w:sz="0" w:space="0" w:color="auto"/>
      </w:divBdr>
    </w:div>
    <w:div w:id="688607403">
      <w:bodyDiv w:val="1"/>
      <w:marLeft w:val="0"/>
      <w:marRight w:val="0"/>
      <w:marTop w:val="0"/>
      <w:marBottom w:val="0"/>
      <w:divBdr>
        <w:top w:val="none" w:sz="0" w:space="0" w:color="auto"/>
        <w:left w:val="none" w:sz="0" w:space="0" w:color="auto"/>
        <w:bottom w:val="none" w:sz="0" w:space="0" w:color="auto"/>
        <w:right w:val="none" w:sz="0" w:space="0" w:color="auto"/>
      </w:divBdr>
    </w:div>
    <w:div w:id="702445416">
      <w:bodyDiv w:val="1"/>
      <w:marLeft w:val="0"/>
      <w:marRight w:val="0"/>
      <w:marTop w:val="0"/>
      <w:marBottom w:val="0"/>
      <w:divBdr>
        <w:top w:val="none" w:sz="0" w:space="0" w:color="auto"/>
        <w:left w:val="none" w:sz="0" w:space="0" w:color="auto"/>
        <w:bottom w:val="none" w:sz="0" w:space="0" w:color="auto"/>
        <w:right w:val="none" w:sz="0" w:space="0" w:color="auto"/>
      </w:divBdr>
    </w:div>
    <w:div w:id="721752497">
      <w:bodyDiv w:val="1"/>
      <w:marLeft w:val="0"/>
      <w:marRight w:val="0"/>
      <w:marTop w:val="0"/>
      <w:marBottom w:val="0"/>
      <w:divBdr>
        <w:top w:val="none" w:sz="0" w:space="0" w:color="auto"/>
        <w:left w:val="none" w:sz="0" w:space="0" w:color="auto"/>
        <w:bottom w:val="none" w:sz="0" w:space="0" w:color="auto"/>
        <w:right w:val="none" w:sz="0" w:space="0" w:color="auto"/>
      </w:divBdr>
    </w:div>
    <w:div w:id="730496655">
      <w:bodyDiv w:val="1"/>
      <w:marLeft w:val="0"/>
      <w:marRight w:val="0"/>
      <w:marTop w:val="0"/>
      <w:marBottom w:val="0"/>
      <w:divBdr>
        <w:top w:val="none" w:sz="0" w:space="0" w:color="auto"/>
        <w:left w:val="none" w:sz="0" w:space="0" w:color="auto"/>
        <w:bottom w:val="none" w:sz="0" w:space="0" w:color="auto"/>
        <w:right w:val="none" w:sz="0" w:space="0" w:color="auto"/>
      </w:divBdr>
    </w:div>
    <w:div w:id="742678846">
      <w:bodyDiv w:val="1"/>
      <w:marLeft w:val="0"/>
      <w:marRight w:val="0"/>
      <w:marTop w:val="0"/>
      <w:marBottom w:val="0"/>
      <w:divBdr>
        <w:top w:val="none" w:sz="0" w:space="0" w:color="auto"/>
        <w:left w:val="none" w:sz="0" w:space="0" w:color="auto"/>
        <w:bottom w:val="none" w:sz="0" w:space="0" w:color="auto"/>
        <w:right w:val="none" w:sz="0" w:space="0" w:color="auto"/>
      </w:divBdr>
    </w:div>
    <w:div w:id="772476003">
      <w:bodyDiv w:val="1"/>
      <w:marLeft w:val="0"/>
      <w:marRight w:val="0"/>
      <w:marTop w:val="0"/>
      <w:marBottom w:val="0"/>
      <w:divBdr>
        <w:top w:val="none" w:sz="0" w:space="0" w:color="auto"/>
        <w:left w:val="none" w:sz="0" w:space="0" w:color="auto"/>
        <w:bottom w:val="none" w:sz="0" w:space="0" w:color="auto"/>
        <w:right w:val="none" w:sz="0" w:space="0" w:color="auto"/>
      </w:divBdr>
    </w:div>
    <w:div w:id="835992643">
      <w:bodyDiv w:val="1"/>
      <w:marLeft w:val="0"/>
      <w:marRight w:val="0"/>
      <w:marTop w:val="0"/>
      <w:marBottom w:val="0"/>
      <w:divBdr>
        <w:top w:val="none" w:sz="0" w:space="0" w:color="auto"/>
        <w:left w:val="none" w:sz="0" w:space="0" w:color="auto"/>
        <w:bottom w:val="none" w:sz="0" w:space="0" w:color="auto"/>
        <w:right w:val="none" w:sz="0" w:space="0" w:color="auto"/>
      </w:divBdr>
      <w:divsChild>
        <w:div w:id="344554452">
          <w:marLeft w:val="0"/>
          <w:marRight w:val="0"/>
          <w:marTop w:val="0"/>
          <w:marBottom w:val="0"/>
          <w:divBdr>
            <w:top w:val="none" w:sz="0" w:space="0" w:color="auto"/>
            <w:left w:val="none" w:sz="0" w:space="0" w:color="auto"/>
            <w:bottom w:val="none" w:sz="0" w:space="0" w:color="auto"/>
            <w:right w:val="none" w:sz="0" w:space="0" w:color="auto"/>
          </w:divBdr>
          <w:divsChild>
            <w:div w:id="1167791533">
              <w:marLeft w:val="0"/>
              <w:marRight w:val="0"/>
              <w:marTop w:val="0"/>
              <w:marBottom w:val="0"/>
              <w:divBdr>
                <w:top w:val="none" w:sz="0" w:space="0" w:color="auto"/>
                <w:left w:val="none" w:sz="0" w:space="0" w:color="auto"/>
                <w:bottom w:val="none" w:sz="0" w:space="0" w:color="auto"/>
                <w:right w:val="none" w:sz="0" w:space="0" w:color="auto"/>
              </w:divBdr>
              <w:divsChild>
                <w:div w:id="1153450858">
                  <w:marLeft w:val="0"/>
                  <w:marRight w:val="0"/>
                  <w:marTop w:val="0"/>
                  <w:marBottom w:val="0"/>
                  <w:divBdr>
                    <w:top w:val="none" w:sz="0" w:space="0" w:color="auto"/>
                    <w:left w:val="none" w:sz="0" w:space="0" w:color="auto"/>
                    <w:bottom w:val="none" w:sz="0" w:space="0" w:color="auto"/>
                    <w:right w:val="none" w:sz="0" w:space="0" w:color="auto"/>
                  </w:divBdr>
                  <w:divsChild>
                    <w:div w:id="2037153162">
                      <w:marLeft w:val="0"/>
                      <w:marRight w:val="0"/>
                      <w:marTop w:val="0"/>
                      <w:marBottom w:val="0"/>
                      <w:divBdr>
                        <w:top w:val="none" w:sz="0" w:space="0" w:color="auto"/>
                        <w:left w:val="none" w:sz="0" w:space="0" w:color="auto"/>
                        <w:bottom w:val="none" w:sz="0" w:space="0" w:color="auto"/>
                        <w:right w:val="none" w:sz="0" w:space="0" w:color="auto"/>
                      </w:divBdr>
                      <w:divsChild>
                        <w:div w:id="61025923">
                          <w:marLeft w:val="0"/>
                          <w:marRight w:val="0"/>
                          <w:marTop w:val="0"/>
                          <w:marBottom w:val="0"/>
                          <w:divBdr>
                            <w:top w:val="none" w:sz="0" w:space="0" w:color="auto"/>
                            <w:left w:val="none" w:sz="0" w:space="0" w:color="auto"/>
                            <w:bottom w:val="none" w:sz="0" w:space="0" w:color="auto"/>
                            <w:right w:val="none" w:sz="0" w:space="0" w:color="auto"/>
                          </w:divBdr>
                          <w:divsChild>
                            <w:div w:id="1653561430">
                              <w:marLeft w:val="0"/>
                              <w:marRight w:val="0"/>
                              <w:marTop w:val="0"/>
                              <w:marBottom w:val="0"/>
                              <w:divBdr>
                                <w:top w:val="none" w:sz="0" w:space="0" w:color="auto"/>
                                <w:left w:val="none" w:sz="0" w:space="0" w:color="auto"/>
                                <w:bottom w:val="none" w:sz="0" w:space="0" w:color="auto"/>
                                <w:right w:val="none" w:sz="0" w:space="0" w:color="auto"/>
                              </w:divBdr>
                              <w:divsChild>
                                <w:div w:id="2144929101">
                                  <w:marLeft w:val="0"/>
                                  <w:marRight w:val="0"/>
                                  <w:marTop w:val="0"/>
                                  <w:marBottom w:val="0"/>
                                  <w:divBdr>
                                    <w:top w:val="none" w:sz="0" w:space="0" w:color="auto"/>
                                    <w:left w:val="none" w:sz="0" w:space="0" w:color="auto"/>
                                    <w:bottom w:val="none" w:sz="0" w:space="0" w:color="auto"/>
                                    <w:right w:val="none" w:sz="0" w:space="0" w:color="auto"/>
                                  </w:divBdr>
                                  <w:divsChild>
                                    <w:div w:id="958683135">
                                      <w:marLeft w:val="0"/>
                                      <w:marRight w:val="0"/>
                                      <w:marTop w:val="0"/>
                                      <w:marBottom w:val="0"/>
                                      <w:divBdr>
                                        <w:top w:val="none" w:sz="0" w:space="0" w:color="auto"/>
                                        <w:left w:val="none" w:sz="0" w:space="0" w:color="auto"/>
                                        <w:bottom w:val="none" w:sz="0" w:space="0" w:color="auto"/>
                                        <w:right w:val="none" w:sz="0" w:space="0" w:color="auto"/>
                                      </w:divBdr>
                                      <w:divsChild>
                                        <w:div w:id="1800143700">
                                          <w:marLeft w:val="0"/>
                                          <w:marRight w:val="0"/>
                                          <w:marTop w:val="0"/>
                                          <w:marBottom w:val="0"/>
                                          <w:divBdr>
                                            <w:top w:val="none" w:sz="0" w:space="0" w:color="auto"/>
                                            <w:left w:val="none" w:sz="0" w:space="0" w:color="auto"/>
                                            <w:bottom w:val="none" w:sz="0" w:space="0" w:color="auto"/>
                                            <w:right w:val="none" w:sz="0" w:space="0" w:color="auto"/>
                                          </w:divBdr>
                                          <w:divsChild>
                                            <w:div w:id="1542285839">
                                              <w:marLeft w:val="0"/>
                                              <w:marRight w:val="0"/>
                                              <w:marTop w:val="0"/>
                                              <w:marBottom w:val="0"/>
                                              <w:divBdr>
                                                <w:top w:val="none" w:sz="0" w:space="0" w:color="auto"/>
                                                <w:left w:val="none" w:sz="0" w:space="0" w:color="auto"/>
                                                <w:bottom w:val="none" w:sz="0" w:space="0" w:color="auto"/>
                                                <w:right w:val="none" w:sz="0" w:space="0" w:color="auto"/>
                                              </w:divBdr>
                                              <w:divsChild>
                                                <w:div w:id="1024477091">
                                                  <w:marLeft w:val="0"/>
                                                  <w:marRight w:val="0"/>
                                                  <w:marTop w:val="0"/>
                                                  <w:marBottom w:val="0"/>
                                                  <w:divBdr>
                                                    <w:top w:val="none" w:sz="0" w:space="0" w:color="auto"/>
                                                    <w:left w:val="none" w:sz="0" w:space="0" w:color="auto"/>
                                                    <w:bottom w:val="none" w:sz="0" w:space="0" w:color="auto"/>
                                                    <w:right w:val="none" w:sz="0" w:space="0" w:color="auto"/>
                                                  </w:divBdr>
                                                  <w:divsChild>
                                                    <w:div w:id="434178634">
                                                      <w:marLeft w:val="0"/>
                                                      <w:marRight w:val="0"/>
                                                      <w:marTop w:val="0"/>
                                                      <w:marBottom w:val="0"/>
                                                      <w:divBdr>
                                                        <w:top w:val="none" w:sz="0" w:space="0" w:color="auto"/>
                                                        <w:left w:val="none" w:sz="0" w:space="0" w:color="auto"/>
                                                        <w:bottom w:val="none" w:sz="0" w:space="0" w:color="auto"/>
                                                        <w:right w:val="none" w:sz="0" w:space="0" w:color="auto"/>
                                                      </w:divBdr>
                                                      <w:divsChild>
                                                        <w:div w:id="22632261">
                                                          <w:marLeft w:val="0"/>
                                                          <w:marRight w:val="0"/>
                                                          <w:marTop w:val="0"/>
                                                          <w:marBottom w:val="0"/>
                                                          <w:divBdr>
                                                            <w:top w:val="none" w:sz="0" w:space="0" w:color="auto"/>
                                                            <w:left w:val="none" w:sz="0" w:space="0" w:color="auto"/>
                                                            <w:bottom w:val="none" w:sz="0" w:space="0" w:color="auto"/>
                                                            <w:right w:val="none" w:sz="0" w:space="0" w:color="auto"/>
                                                          </w:divBdr>
                                                          <w:divsChild>
                                                            <w:div w:id="1568685023">
                                                              <w:marLeft w:val="0"/>
                                                              <w:marRight w:val="0"/>
                                                              <w:marTop w:val="0"/>
                                                              <w:marBottom w:val="0"/>
                                                              <w:divBdr>
                                                                <w:top w:val="none" w:sz="0" w:space="0" w:color="auto"/>
                                                                <w:left w:val="none" w:sz="0" w:space="0" w:color="auto"/>
                                                                <w:bottom w:val="none" w:sz="0" w:space="0" w:color="auto"/>
                                                                <w:right w:val="none" w:sz="0" w:space="0" w:color="auto"/>
                                                              </w:divBdr>
                                                              <w:divsChild>
                                                                <w:div w:id="933129179">
                                                                  <w:marLeft w:val="0"/>
                                                                  <w:marRight w:val="0"/>
                                                                  <w:marTop w:val="0"/>
                                                                  <w:marBottom w:val="0"/>
                                                                  <w:divBdr>
                                                                    <w:top w:val="none" w:sz="0" w:space="0" w:color="auto"/>
                                                                    <w:left w:val="none" w:sz="0" w:space="0" w:color="auto"/>
                                                                    <w:bottom w:val="none" w:sz="0" w:space="0" w:color="auto"/>
                                                                    <w:right w:val="none" w:sz="0" w:space="0" w:color="auto"/>
                                                                  </w:divBdr>
                                                                  <w:divsChild>
                                                                    <w:div w:id="1457985531">
                                                                      <w:marLeft w:val="0"/>
                                                                      <w:marRight w:val="0"/>
                                                                      <w:marTop w:val="0"/>
                                                                      <w:marBottom w:val="0"/>
                                                                      <w:divBdr>
                                                                        <w:top w:val="none" w:sz="0" w:space="0" w:color="auto"/>
                                                                        <w:left w:val="none" w:sz="0" w:space="0" w:color="auto"/>
                                                                        <w:bottom w:val="none" w:sz="0" w:space="0" w:color="auto"/>
                                                                        <w:right w:val="none" w:sz="0" w:space="0" w:color="auto"/>
                                                                      </w:divBdr>
                                                                      <w:divsChild>
                                                                        <w:div w:id="1154833677">
                                                                          <w:marLeft w:val="0"/>
                                                                          <w:marRight w:val="0"/>
                                                                          <w:marTop w:val="0"/>
                                                                          <w:marBottom w:val="0"/>
                                                                          <w:divBdr>
                                                                            <w:top w:val="none" w:sz="0" w:space="0" w:color="auto"/>
                                                                            <w:left w:val="none" w:sz="0" w:space="0" w:color="auto"/>
                                                                            <w:bottom w:val="none" w:sz="0" w:space="0" w:color="auto"/>
                                                                            <w:right w:val="none" w:sz="0" w:space="0" w:color="auto"/>
                                                                          </w:divBdr>
                                                                          <w:divsChild>
                                                                            <w:div w:id="1518814134">
                                                                              <w:marLeft w:val="0"/>
                                                                              <w:marRight w:val="0"/>
                                                                              <w:marTop w:val="0"/>
                                                                              <w:marBottom w:val="0"/>
                                                                              <w:divBdr>
                                                                                <w:top w:val="none" w:sz="0" w:space="0" w:color="auto"/>
                                                                                <w:left w:val="none" w:sz="0" w:space="0" w:color="auto"/>
                                                                                <w:bottom w:val="none" w:sz="0" w:space="0" w:color="auto"/>
                                                                                <w:right w:val="none" w:sz="0" w:space="0" w:color="auto"/>
                                                                              </w:divBdr>
                                                                              <w:divsChild>
                                                                                <w:div w:id="974867867">
                                                                                  <w:marLeft w:val="0"/>
                                                                                  <w:marRight w:val="0"/>
                                                                                  <w:marTop w:val="0"/>
                                                                                  <w:marBottom w:val="0"/>
                                                                                  <w:divBdr>
                                                                                    <w:top w:val="none" w:sz="0" w:space="0" w:color="auto"/>
                                                                                    <w:left w:val="none" w:sz="0" w:space="0" w:color="auto"/>
                                                                                    <w:bottom w:val="none" w:sz="0" w:space="0" w:color="auto"/>
                                                                                    <w:right w:val="none" w:sz="0" w:space="0" w:color="auto"/>
                                                                                  </w:divBdr>
                                                                                  <w:divsChild>
                                                                                    <w:div w:id="914630533">
                                                                                      <w:marLeft w:val="0"/>
                                                                                      <w:marRight w:val="0"/>
                                                                                      <w:marTop w:val="0"/>
                                                                                      <w:marBottom w:val="0"/>
                                                                                      <w:divBdr>
                                                                                        <w:top w:val="none" w:sz="0" w:space="0" w:color="auto"/>
                                                                                        <w:left w:val="none" w:sz="0" w:space="0" w:color="auto"/>
                                                                                        <w:bottom w:val="none" w:sz="0" w:space="0" w:color="auto"/>
                                                                                        <w:right w:val="none" w:sz="0" w:space="0" w:color="auto"/>
                                                                                      </w:divBdr>
                                                                                      <w:divsChild>
                                                                                        <w:div w:id="1221866060">
                                                                                          <w:marLeft w:val="0"/>
                                                                                          <w:marRight w:val="0"/>
                                                                                          <w:marTop w:val="0"/>
                                                                                          <w:marBottom w:val="0"/>
                                                                                          <w:divBdr>
                                                                                            <w:top w:val="none" w:sz="0" w:space="0" w:color="auto"/>
                                                                                            <w:left w:val="none" w:sz="0" w:space="0" w:color="auto"/>
                                                                                            <w:bottom w:val="none" w:sz="0" w:space="0" w:color="auto"/>
                                                                                            <w:right w:val="none" w:sz="0" w:space="0" w:color="auto"/>
                                                                                          </w:divBdr>
                                                                                          <w:divsChild>
                                                                                            <w:div w:id="148063252">
                                                                                              <w:marLeft w:val="0"/>
                                                                                              <w:marRight w:val="0"/>
                                                                                              <w:marTop w:val="0"/>
                                                                                              <w:marBottom w:val="0"/>
                                                                                              <w:divBdr>
                                                                                                <w:top w:val="none" w:sz="0" w:space="0" w:color="auto"/>
                                                                                                <w:left w:val="none" w:sz="0" w:space="0" w:color="auto"/>
                                                                                                <w:bottom w:val="none" w:sz="0" w:space="0" w:color="auto"/>
                                                                                                <w:right w:val="none" w:sz="0" w:space="0" w:color="auto"/>
                                                                                              </w:divBdr>
                                                                                              <w:divsChild>
                                                                                                <w:div w:id="987628434">
                                                                                                  <w:marLeft w:val="0"/>
                                                                                                  <w:marRight w:val="0"/>
                                                                                                  <w:marTop w:val="0"/>
                                                                                                  <w:marBottom w:val="0"/>
                                                                                                  <w:divBdr>
                                                                                                    <w:top w:val="none" w:sz="0" w:space="0" w:color="auto"/>
                                                                                                    <w:left w:val="none" w:sz="0" w:space="0" w:color="auto"/>
                                                                                                    <w:bottom w:val="none" w:sz="0" w:space="0" w:color="auto"/>
                                                                                                    <w:right w:val="none" w:sz="0" w:space="0" w:color="auto"/>
                                                                                                  </w:divBdr>
                                                                                                  <w:divsChild>
                                                                                                    <w:div w:id="937562468">
                                                                                                      <w:marLeft w:val="0"/>
                                                                                                      <w:marRight w:val="0"/>
                                                                                                      <w:marTop w:val="0"/>
                                                                                                      <w:marBottom w:val="0"/>
                                                                                                      <w:divBdr>
                                                                                                        <w:top w:val="none" w:sz="0" w:space="0" w:color="auto"/>
                                                                                                        <w:left w:val="none" w:sz="0" w:space="0" w:color="auto"/>
                                                                                                        <w:bottom w:val="none" w:sz="0" w:space="0" w:color="auto"/>
                                                                                                        <w:right w:val="none" w:sz="0" w:space="0" w:color="auto"/>
                                                                                                      </w:divBdr>
                                                                                                      <w:divsChild>
                                                                                                        <w:div w:id="171143484">
                                                                                                          <w:marLeft w:val="0"/>
                                                                                                          <w:marRight w:val="0"/>
                                                                                                          <w:marTop w:val="0"/>
                                                                                                          <w:marBottom w:val="0"/>
                                                                                                          <w:divBdr>
                                                                                                            <w:top w:val="none" w:sz="0" w:space="0" w:color="auto"/>
                                                                                                            <w:left w:val="none" w:sz="0" w:space="0" w:color="auto"/>
                                                                                                            <w:bottom w:val="none" w:sz="0" w:space="0" w:color="auto"/>
                                                                                                            <w:right w:val="none" w:sz="0" w:space="0" w:color="auto"/>
                                                                                                          </w:divBdr>
                                                                                                          <w:divsChild>
                                                                                                            <w:div w:id="1296567581">
                                                                                                              <w:marLeft w:val="0"/>
                                                                                                              <w:marRight w:val="0"/>
                                                                                                              <w:marTop w:val="0"/>
                                                                                                              <w:marBottom w:val="0"/>
                                                                                                              <w:divBdr>
                                                                                                                <w:top w:val="none" w:sz="0" w:space="0" w:color="auto"/>
                                                                                                                <w:left w:val="none" w:sz="0" w:space="0" w:color="auto"/>
                                                                                                                <w:bottom w:val="none" w:sz="0" w:space="0" w:color="auto"/>
                                                                                                                <w:right w:val="none" w:sz="0" w:space="0" w:color="auto"/>
                                                                                                              </w:divBdr>
                                                                                                              <w:divsChild>
                                                                                                                <w:div w:id="1221552781">
                                                                                                                  <w:marLeft w:val="0"/>
                                                                                                                  <w:marRight w:val="0"/>
                                                                                                                  <w:marTop w:val="0"/>
                                                                                                                  <w:marBottom w:val="0"/>
                                                                                                                  <w:divBdr>
                                                                                                                    <w:top w:val="none" w:sz="0" w:space="0" w:color="auto"/>
                                                                                                                    <w:left w:val="none" w:sz="0" w:space="0" w:color="auto"/>
                                                                                                                    <w:bottom w:val="none" w:sz="0" w:space="0" w:color="auto"/>
                                                                                                                    <w:right w:val="none" w:sz="0" w:space="0" w:color="auto"/>
                                                                                                                  </w:divBdr>
                                                                                                                  <w:divsChild>
                                                                                                                    <w:div w:id="1119180171">
                                                                                                                      <w:marLeft w:val="0"/>
                                                                                                                      <w:marRight w:val="0"/>
                                                                                                                      <w:marTop w:val="0"/>
                                                                                                                      <w:marBottom w:val="0"/>
                                                                                                                      <w:divBdr>
                                                                                                                        <w:top w:val="none" w:sz="0" w:space="0" w:color="auto"/>
                                                                                                                        <w:left w:val="none" w:sz="0" w:space="0" w:color="auto"/>
                                                                                                                        <w:bottom w:val="none" w:sz="0" w:space="0" w:color="auto"/>
                                                                                                                        <w:right w:val="none" w:sz="0" w:space="0" w:color="auto"/>
                                                                                                                      </w:divBdr>
                                                                                                                      <w:divsChild>
                                                                                                                        <w:div w:id="151531424">
                                                                                                                          <w:marLeft w:val="0"/>
                                                                                                                          <w:marRight w:val="0"/>
                                                                                                                          <w:marTop w:val="0"/>
                                                                                                                          <w:marBottom w:val="0"/>
                                                                                                                          <w:divBdr>
                                                                                                                            <w:top w:val="none" w:sz="0" w:space="0" w:color="auto"/>
                                                                                                                            <w:left w:val="none" w:sz="0" w:space="0" w:color="auto"/>
                                                                                                                            <w:bottom w:val="none" w:sz="0" w:space="0" w:color="auto"/>
                                                                                                                            <w:right w:val="none" w:sz="0" w:space="0" w:color="auto"/>
                                                                                                                          </w:divBdr>
                                                                                                                        </w:div>
                                                                                                                        <w:div w:id="461269427">
                                                                                                                          <w:marLeft w:val="0"/>
                                                                                                                          <w:marRight w:val="0"/>
                                                                                                                          <w:marTop w:val="0"/>
                                                                                                                          <w:marBottom w:val="0"/>
                                                                                                                          <w:divBdr>
                                                                                                                            <w:top w:val="none" w:sz="0" w:space="0" w:color="auto"/>
                                                                                                                            <w:left w:val="none" w:sz="0" w:space="0" w:color="auto"/>
                                                                                                                            <w:bottom w:val="none" w:sz="0" w:space="0" w:color="auto"/>
                                                                                                                            <w:right w:val="none" w:sz="0" w:space="0" w:color="auto"/>
                                                                                                                          </w:divBdr>
                                                                                                                        </w:div>
                                                                                                                        <w:div w:id="491484650">
                                                                                                                          <w:marLeft w:val="0"/>
                                                                                                                          <w:marRight w:val="0"/>
                                                                                                                          <w:marTop w:val="0"/>
                                                                                                                          <w:marBottom w:val="0"/>
                                                                                                                          <w:divBdr>
                                                                                                                            <w:top w:val="none" w:sz="0" w:space="0" w:color="auto"/>
                                                                                                                            <w:left w:val="none" w:sz="0" w:space="0" w:color="auto"/>
                                                                                                                            <w:bottom w:val="none" w:sz="0" w:space="0" w:color="auto"/>
                                                                                                                            <w:right w:val="none" w:sz="0" w:space="0" w:color="auto"/>
                                                                                                                          </w:divBdr>
                                                                                                                        </w:div>
                                                                                                                        <w:div w:id="634681020">
                                                                                                                          <w:marLeft w:val="0"/>
                                                                                                                          <w:marRight w:val="0"/>
                                                                                                                          <w:marTop w:val="0"/>
                                                                                                                          <w:marBottom w:val="0"/>
                                                                                                                          <w:divBdr>
                                                                                                                            <w:top w:val="none" w:sz="0" w:space="0" w:color="auto"/>
                                                                                                                            <w:left w:val="none" w:sz="0" w:space="0" w:color="auto"/>
                                                                                                                            <w:bottom w:val="none" w:sz="0" w:space="0" w:color="auto"/>
                                                                                                                            <w:right w:val="none" w:sz="0" w:space="0" w:color="auto"/>
                                                                                                                          </w:divBdr>
                                                                                                                        </w:div>
                                                                                                                        <w:div w:id="675108547">
                                                                                                                          <w:marLeft w:val="0"/>
                                                                                                                          <w:marRight w:val="0"/>
                                                                                                                          <w:marTop w:val="0"/>
                                                                                                                          <w:marBottom w:val="0"/>
                                                                                                                          <w:divBdr>
                                                                                                                            <w:top w:val="none" w:sz="0" w:space="0" w:color="auto"/>
                                                                                                                            <w:left w:val="none" w:sz="0" w:space="0" w:color="auto"/>
                                                                                                                            <w:bottom w:val="none" w:sz="0" w:space="0" w:color="auto"/>
                                                                                                                            <w:right w:val="none" w:sz="0" w:space="0" w:color="auto"/>
                                                                                                                          </w:divBdr>
                                                                                                                        </w:div>
                                                                                                                        <w:div w:id="920020827">
                                                                                                                          <w:marLeft w:val="0"/>
                                                                                                                          <w:marRight w:val="0"/>
                                                                                                                          <w:marTop w:val="0"/>
                                                                                                                          <w:marBottom w:val="0"/>
                                                                                                                          <w:divBdr>
                                                                                                                            <w:top w:val="none" w:sz="0" w:space="0" w:color="auto"/>
                                                                                                                            <w:left w:val="none" w:sz="0" w:space="0" w:color="auto"/>
                                                                                                                            <w:bottom w:val="none" w:sz="0" w:space="0" w:color="auto"/>
                                                                                                                            <w:right w:val="none" w:sz="0" w:space="0" w:color="auto"/>
                                                                                                                          </w:divBdr>
                                                                                                                        </w:div>
                                                                                                                        <w:div w:id="1115561195">
                                                                                                                          <w:marLeft w:val="0"/>
                                                                                                                          <w:marRight w:val="0"/>
                                                                                                                          <w:marTop w:val="0"/>
                                                                                                                          <w:marBottom w:val="0"/>
                                                                                                                          <w:divBdr>
                                                                                                                            <w:top w:val="none" w:sz="0" w:space="0" w:color="auto"/>
                                                                                                                            <w:left w:val="none" w:sz="0" w:space="0" w:color="auto"/>
                                                                                                                            <w:bottom w:val="none" w:sz="0" w:space="0" w:color="auto"/>
                                                                                                                            <w:right w:val="none" w:sz="0" w:space="0" w:color="auto"/>
                                                                                                                          </w:divBdr>
                                                                                                                        </w:div>
                                                                                                                        <w:div w:id="1199733578">
                                                                                                                          <w:marLeft w:val="0"/>
                                                                                                                          <w:marRight w:val="0"/>
                                                                                                                          <w:marTop w:val="0"/>
                                                                                                                          <w:marBottom w:val="0"/>
                                                                                                                          <w:divBdr>
                                                                                                                            <w:top w:val="none" w:sz="0" w:space="0" w:color="auto"/>
                                                                                                                            <w:left w:val="none" w:sz="0" w:space="0" w:color="auto"/>
                                                                                                                            <w:bottom w:val="none" w:sz="0" w:space="0" w:color="auto"/>
                                                                                                                            <w:right w:val="none" w:sz="0" w:space="0" w:color="auto"/>
                                                                                                                          </w:divBdr>
                                                                                                                        </w:div>
                                                                                                                        <w:div w:id="1699501707">
                                                                                                                          <w:marLeft w:val="0"/>
                                                                                                                          <w:marRight w:val="0"/>
                                                                                                                          <w:marTop w:val="0"/>
                                                                                                                          <w:marBottom w:val="0"/>
                                                                                                                          <w:divBdr>
                                                                                                                            <w:top w:val="none" w:sz="0" w:space="0" w:color="auto"/>
                                                                                                                            <w:left w:val="none" w:sz="0" w:space="0" w:color="auto"/>
                                                                                                                            <w:bottom w:val="none" w:sz="0" w:space="0" w:color="auto"/>
                                                                                                                            <w:right w:val="none" w:sz="0" w:space="0" w:color="auto"/>
                                                                                                                          </w:divBdr>
                                                                                                                        </w:div>
                                                                                                                        <w:div w:id="21250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622091">
      <w:bodyDiv w:val="1"/>
      <w:marLeft w:val="0"/>
      <w:marRight w:val="0"/>
      <w:marTop w:val="0"/>
      <w:marBottom w:val="0"/>
      <w:divBdr>
        <w:top w:val="none" w:sz="0" w:space="0" w:color="auto"/>
        <w:left w:val="none" w:sz="0" w:space="0" w:color="auto"/>
        <w:bottom w:val="none" w:sz="0" w:space="0" w:color="auto"/>
        <w:right w:val="none" w:sz="0" w:space="0" w:color="auto"/>
      </w:divBdr>
    </w:div>
    <w:div w:id="905451742">
      <w:bodyDiv w:val="1"/>
      <w:marLeft w:val="0"/>
      <w:marRight w:val="0"/>
      <w:marTop w:val="0"/>
      <w:marBottom w:val="0"/>
      <w:divBdr>
        <w:top w:val="none" w:sz="0" w:space="0" w:color="auto"/>
        <w:left w:val="none" w:sz="0" w:space="0" w:color="auto"/>
        <w:bottom w:val="none" w:sz="0" w:space="0" w:color="auto"/>
        <w:right w:val="none" w:sz="0" w:space="0" w:color="auto"/>
      </w:divBdr>
      <w:divsChild>
        <w:div w:id="1143697892">
          <w:marLeft w:val="720"/>
          <w:marRight w:val="0"/>
          <w:marTop w:val="0"/>
          <w:marBottom w:val="0"/>
          <w:divBdr>
            <w:top w:val="none" w:sz="0" w:space="0" w:color="auto"/>
            <w:left w:val="none" w:sz="0" w:space="0" w:color="auto"/>
            <w:bottom w:val="none" w:sz="0" w:space="0" w:color="auto"/>
            <w:right w:val="none" w:sz="0" w:space="0" w:color="auto"/>
          </w:divBdr>
        </w:div>
        <w:div w:id="1912999782">
          <w:marLeft w:val="720"/>
          <w:marRight w:val="0"/>
          <w:marTop w:val="0"/>
          <w:marBottom w:val="0"/>
          <w:divBdr>
            <w:top w:val="none" w:sz="0" w:space="0" w:color="auto"/>
            <w:left w:val="none" w:sz="0" w:space="0" w:color="auto"/>
            <w:bottom w:val="none" w:sz="0" w:space="0" w:color="auto"/>
            <w:right w:val="none" w:sz="0" w:space="0" w:color="auto"/>
          </w:divBdr>
        </w:div>
      </w:divsChild>
    </w:div>
    <w:div w:id="928732592">
      <w:bodyDiv w:val="1"/>
      <w:marLeft w:val="0"/>
      <w:marRight w:val="0"/>
      <w:marTop w:val="0"/>
      <w:marBottom w:val="0"/>
      <w:divBdr>
        <w:top w:val="none" w:sz="0" w:space="0" w:color="auto"/>
        <w:left w:val="none" w:sz="0" w:space="0" w:color="auto"/>
        <w:bottom w:val="none" w:sz="0" w:space="0" w:color="auto"/>
        <w:right w:val="none" w:sz="0" w:space="0" w:color="auto"/>
      </w:divBdr>
    </w:div>
    <w:div w:id="985429758">
      <w:bodyDiv w:val="1"/>
      <w:marLeft w:val="0"/>
      <w:marRight w:val="0"/>
      <w:marTop w:val="0"/>
      <w:marBottom w:val="0"/>
      <w:divBdr>
        <w:top w:val="none" w:sz="0" w:space="0" w:color="auto"/>
        <w:left w:val="none" w:sz="0" w:space="0" w:color="auto"/>
        <w:bottom w:val="none" w:sz="0" w:space="0" w:color="auto"/>
        <w:right w:val="none" w:sz="0" w:space="0" w:color="auto"/>
      </w:divBdr>
    </w:div>
    <w:div w:id="985859733">
      <w:bodyDiv w:val="1"/>
      <w:marLeft w:val="0"/>
      <w:marRight w:val="0"/>
      <w:marTop w:val="0"/>
      <w:marBottom w:val="0"/>
      <w:divBdr>
        <w:top w:val="none" w:sz="0" w:space="0" w:color="auto"/>
        <w:left w:val="none" w:sz="0" w:space="0" w:color="auto"/>
        <w:bottom w:val="none" w:sz="0" w:space="0" w:color="auto"/>
        <w:right w:val="none" w:sz="0" w:space="0" w:color="auto"/>
      </w:divBdr>
    </w:div>
    <w:div w:id="994721073">
      <w:bodyDiv w:val="1"/>
      <w:marLeft w:val="0"/>
      <w:marRight w:val="0"/>
      <w:marTop w:val="0"/>
      <w:marBottom w:val="0"/>
      <w:divBdr>
        <w:top w:val="none" w:sz="0" w:space="0" w:color="auto"/>
        <w:left w:val="none" w:sz="0" w:space="0" w:color="auto"/>
        <w:bottom w:val="none" w:sz="0" w:space="0" w:color="auto"/>
        <w:right w:val="none" w:sz="0" w:space="0" w:color="auto"/>
      </w:divBdr>
    </w:div>
    <w:div w:id="1080561433">
      <w:bodyDiv w:val="1"/>
      <w:marLeft w:val="0"/>
      <w:marRight w:val="0"/>
      <w:marTop w:val="0"/>
      <w:marBottom w:val="0"/>
      <w:divBdr>
        <w:top w:val="none" w:sz="0" w:space="0" w:color="auto"/>
        <w:left w:val="none" w:sz="0" w:space="0" w:color="auto"/>
        <w:bottom w:val="none" w:sz="0" w:space="0" w:color="auto"/>
        <w:right w:val="none" w:sz="0" w:space="0" w:color="auto"/>
      </w:divBdr>
    </w:div>
    <w:div w:id="1100612436">
      <w:bodyDiv w:val="1"/>
      <w:marLeft w:val="0"/>
      <w:marRight w:val="0"/>
      <w:marTop w:val="0"/>
      <w:marBottom w:val="0"/>
      <w:divBdr>
        <w:top w:val="none" w:sz="0" w:space="0" w:color="auto"/>
        <w:left w:val="none" w:sz="0" w:space="0" w:color="auto"/>
        <w:bottom w:val="none" w:sz="0" w:space="0" w:color="auto"/>
        <w:right w:val="none" w:sz="0" w:space="0" w:color="auto"/>
      </w:divBdr>
    </w:div>
    <w:div w:id="1111163879">
      <w:bodyDiv w:val="1"/>
      <w:marLeft w:val="0"/>
      <w:marRight w:val="0"/>
      <w:marTop w:val="0"/>
      <w:marBottom w:val="0"/>
      <w:divBdr>
        <w:top w:val="none" w:sz="0" w:space="0" w:color="auto"/>
        <w:left w:val="none" w:sz="0" w:space="0" w:color="auto"/>
        <w:bottom w:val="none" w:sz="0" w:space="0" w:color="auto"/>
        <w:right w:val="none" w:sz="0" w:space="0" w:color="auto"/>
      </w:divBdr>
    </w:div>
    <w:div w:id="1111557694">
      <w:bodyDiv w:val="1"/>
      <w:marLeft w:val="0"/>
      <w:marRight w:val="0"/>
      <w:marTop w:val="0"/>
      <w:marBottom w:val="0"/>
      <w:divBdr>
        <w:top w:val="none" w:sz="0" w:space="0" w:color="auto"/>
        <w:left w:val="none" w:sz="0" w:space="0" w:color="auto"/>
        <w:bottom w:val="none" w:sz="0" w:space="0" w:color="auto"/>
        <w:right w:val="none" w:sz="0" w:space="0" w:color="auto"/>
      </w:divBdr>
    </w:div>
    <w:div w:id="1160775563">
      <w:bodyDiv w:val="1"/>
      <w:marLeft w:val="0"/>
      <w:marRight w:val="0"/>
      <w:marTop w:val="0"/>
      <w:marBottom w:val="0"/>
      <w:divBdr>
        <w:top w:val="none" w:sz="0" w:space="0" w:color="auto"/>
        <w:left w:val="none" w:sz="0" w:space="0" w:color="auto"/>
        <w:bottom w:val="none" w:sz="0" w:space="0" w:color="auto"/>
        <w:right w:val="none" w:sz="0" w:space="0" w:color="auto"/>
      </w:divBdr>
    </w:div>
    <w:div w:id="1180119700">
      <w:bodyDiv w:val="1"/>
      <w:marLeft w:val="0"/>
      <w:marRight w:val="0"/>
      <w:marTop w:val="0"/>
      <w:marBottom w:val="0"/>
      <w:divBdr>
        <w:top w:val="none" w:sz="0" w:space="0" w:color="auto"/>
        <w:left w:val="none" w:sz="0" w:space="0" w:color="auto"/>
        <w:bottom w:val="none" w:sz="0" w:space="0" w:color="auto"/>
        <w:right w:val="none" w:sz="0" w:space="0" w:color="auto"/>
      </w:divBdr>
    </w:div>
    <w:div w:id="1193224927">
      <w:bodyDiv w:val="1"/>
      <w:marLeft w:val="0"/>
      <w:marRight w:val="0"/>
      <w:marTop w:val="0"/>
      <w:marBottom w:val="0"/>
      <w:divBdr>
        <w:top w:val="none" w:sz="0" w:space="0" w:color="auto"/>
        <w:left w:val="none" w:sz="0" w:space="0" w:color="auto"/>
        <w:bottom w:val="none" w:sz="0" w:space="0" w:color="auto"/>
        <w:right w:val="none" w:sz="0" w:space="0" w:color="auto"/>
      </w:divBdr>
    </w:div>
    <w:div w:id="1218979510">
      <w:bodyDiv w:val="1"/>
      <w:marLeft w:val="0"/>
      <w:marRight w:val="0"/>
      <w:marTop w:val="0"/>
      <w:marBottom w:val="0"/>
      <w:divBdr>
        <w:top w:val="none" w:sz="0" w:space="0" w:color="auto"/>
        <w:left w:val="none" w:sz="0" w:space="0" w:color="auto"/>
        <w:bottom w:val="none" w:sz="0" w:space="0" w:color="auto"/>
        <w:right w:val="none" w:sz="0" w:space="0" w:color="auto"/>
      </w:divBdr>
    </w:div>
    <w:div w:id="1228145609">
      <w:bodyDiv w:val="1"/>
      <w:marLeft w:val="0"/>
      <w:marRight w:val="0"/>
      <w:marTop w:val="0"/>
      <w:marBottom w:val="0"/>
      <w:divBdr>
        <w:top w:val="none" w:sz="0" w:space="0" w:color="auto"/>
        <w:left w:val="none" w:sz="0" w:space="0" w:color="auto"/>
        <w:bottom w:val="none" w:sz="0" w:space="0" w:color="auto"/>
        <w:right w:val="none" w:sz="0" w:space="0" w:color="auto"/>
      </w:divBdr>
    </w:div>
    <w:div w:id="1261914895">
      <w:bodyDiv w:val="1"/>
      <w:marLeft w:val="0"/>
      <w:marRight w:val="0"/>
      <w:marTop w:val="0"/>
      <w:marBottom w:val="0"/>
      <w:divBdr>
        <w:top w:val="none" w:sz="0" w:space="0" w:color="auto"/>
        <w:left w:val="none" w:sz="0" w:space="0" w:color="auto"/>
        <w:bottom w:val="none" w:sz="0" w:space="0" w:color="auto"/>
        <w:right w:val="none" w:sz="0" w:space="0" w:color="auto"/>
      </w:divBdr>
    </w:div>
    <w:div w:id="1311710487">
      <w:bodyDiv w:val="1"/>
      <w:marLeft w:val="0"/>
      <w:marRight w:val="0"/>
      <w:marTop w:val="0"/>
      <w:marBottom w:val="0"/>
      <w:divBdr>
        <w:top w:val="none" w:sz="0" w:space="0" w:color="auto"/>
        <w:left w:val="none" w:sz="0" w:space="0" w:color="auto"/>
        <w:bottom w:val="none" w:sz="0" w:space="0" w:color="auto"/>
        <w:right w:val="none" w:sz="0" w:space="0" w:color="auto"/>
      </w:divBdr>
    </w:div>
    <w:div w:id="1312447314">
      <w:bodyDiv w:val="1"/>
      <w:marLeft w:val="0"/>
      <w:marRight w:val="0"/>
      <w:marTop w:val="0"/>
      <w:marBottom w:val="0"/>
      <w:divBdr>
        <w:top w:val="none" w:sz="0" w:space="0" w:color="auto"/>
        <w:left w:val="none" w:sz="0" w:space="0" w:color="auto"/>
        <w:bottom w:val="none" w:sz="0" w:space="0" w:color="auto"/>
        <w:right w:val="none" w:sz="0" w:space="0" w:color="auto"/>
      </w:divBdr>
      <w:divsChild>
        <w:div w:id="1763256091">
          <w:marLeft w:val="720"/>
          <w:marRight w:val="0"/>
          <w:marTop w:val="0"/>
          <w:marBottom w:val="0"/>
          <w:divBdr>
            <w:top w:val="none" w:sz="0" w:space="0" w:color="auto"/>
            <w:left w:val="none" w:sz="0" w:space="0" w:color="auto"/>
            <w:bottom w:val="none" w:sz="0" w:space="0" w:color="auto"/>
            <w:right w:val="none" w:sz="0" w:space="0" w:color="auto"/>
          </w:divBdr>
        </w:div>
        <w:div w:id="1809660087">
          <w:marLeft w:val="720"/>
          <w:marRight w:val="0"/>
          <w:marTop w:val="0"/>
          <w:marBottom w:val="0"/>
          <w:divBdr>
            <w:top w:val="none" w:sz="0" w:space="0" w:color="auto"/>
            <w:left w:val="none" w:sz="0" w:space="0" w:color="auto"/>
            <w:bottom w:val="none" w:sz="0" w:space="0" w:color="auto"/>
            <w:right w:val="none" w:sz="0" w:space="0" w:color="auto"/>
          </w:divBdr>
        </w:div>
      </w:divsChild>
    </w:div>
    <w:div w:id="1348481183">
      <w:bodyDiv w:val="1"/>
      <w:marLeft w:val="0"/>
      <w:marRight w:val="0"/>
      <w:marTop w:val="0"/>
      <w:marBottom w:val="0"/>
      <w:divBdr>
        <w:top w:val="none" w:sz="0" w:space="0" w:color="auto"/>
        <w:left w:val="none" w:sz="0" w:space="0" w:color="auto"/>
        <w:bottom w:val="none" w:sz="0" w:space="0" w:color="auto"/>
        <w:right w:val="none" w:sz="0" w:space="0" w:color="auto"/>
      </w:divBdr>
      <w:divsChild>
        <w:div w:id="956259743">
          <w:marLeft w:val="720"/>
          <w:marRight w:val="0"/>
          <w:marTop w:val="0"/>
          <w:marBottom w:val="0"/>
          <w:divBdr>
            <w:top w:val="none" w:sz="0" w:space="0" w:color="auto"/>
            <w:left w:val="none" w:sz="0" w:space="0" w:color="auto"/>
            <w:bottom w:val="none" w:sz="0" w:space="0" w:color="auto"/>
            <w:right w:val="none" w:sz="0" w:space="0" w:color="auto"/>
          </w:divBdr>
        </w:div>
        <w:div w:id="1018579232">
          <w:marLeft w:val="806"/>
          <w:marRight w:val="0"/>
          <w:marTop w:val="0"/>
          <w:marBottom w:val="0"/>
          <w:divBdr>
            <w:top w:val="none" w:sz="0" w:space="0" w:color="auto"/>
            <w:left w:val="none" w:sz="0" w:space="0" w:color="auto"/>
            <w:bottom w:val="none" w:sz="0" w:space="0" w:color="auto"/>
            <w:right w:val="none" w:sz="0" w:space="0" w:color="auto"/>
          </w:divBdr>
        </w:div>
        <w:div w:id="1180925370">
          <w:marLeft w:val="720"/>
          <w:marRight w:val="0"/>
          <w:marTop w:val="0"/>
          <w:marBottom w:val="0"/>
          <w:divBdr>
            <w:top w:val="none" w:sz="0" w:space="0" w:color="auto"/>
            <w:left w:val="none" w:sz="0" w:space="0" w:color="auto"/>
            <w:bottom w:val="none" w:sz="0" w:space="0" w:color="auto"/>
            <w:right w:val="none" w:sz="0" w:space="0" w:color="auto"/>
          </w:divBdr>
        </w:div>
        <w:div w:id="1319460389">
          <w:marLeft w:val="806"/>
          <w:marRight w:val="0"/>
          <w:marTop w:val="0"/>
          <w:marBottom w:val="0"/>
          <w:divBdr>
            <w:top w:val="none" w:sz="0" w:space="0" w:color="auto"/>
            <w:left w:val="none" w:sz="0" w:space="0" w:color="auto"/>
            <w:bottom w:val="none" w:sz="0" w:space="0" w:color="auto"/>
            <w:right w:val="none" w:sz="0" w:space="0" w:color="auto"/>
          </w:divBdr>
        </w:div>
      </w:divsChild>
    </w:div>
    <w:div w:id="1355960663">
      <w:bodyDiv w:val="1"/>
      <w:marLeft w:val="0"/>
      <w:marRight w:val="0"/>
      <w:marTop w:val="0"/>
      <w:marBottom w:val="0"/>
      <w:divBdr>
        <w:top w:val="none" w:sz="0" w:space="0" w:color="auto"/>
        <w:left w:val="none" w:sz="0" w:space="0" w:color="auto"/>
        <w:bottom w:val="none" w:sz="0" w:space="0" w:color="auto"/>
        <w:right w:val="none" w:sz="0" w:space="0" w:color="auto"/>
      </w:divBdr>
      <w:divsChild>
        <w:div w:id="1011409">
          <w:marLeft w:val="720"/>
          <w:marRight w:val="0"/>
          <w:marTop w:val="0"/>
          <w:marBottom w:val="0"/>
          <w:divBdr>
            <w:top w:val="none" w:sz="0" w:space="0" w:color="auto"/>
            <w:left w:val="none" w:sz="0" w:space="0" w:color="auto"/>
            <w:bottom w:val="none" w:sz="0" w:space="0" w:color="auto"/>
            <w:right w:val="none" w:sz="0" w:space="0" w:color="auto"/>
          </w:divBdr>
        </w:div>
        <w:div w:id="19012386">
          <w:marLeft w:val="720"/>
          <w:marRight w:val="0"/>
          <w:marTop w:val="0"/>
          <w:marBottom w:val="0"/>
          <w:divBdr>
            <w:top w:val="none" w:sz="0" w:space="0" w:color="auto"/>
            <w:left w:val="none" w:sz="0" w:space="0" w:color="auto"/>
            <w:bottom w:val="none" w:sz="0" w:space="0" w:color="auto"/>
            <w:right w:val="none" w:sz="0" w:space="0" w:color="auto"/>
          </w:divBdr>
        </w:div>
        <w:div w:id="1535729416">
          <w:marLeft w:val="720"/>
          <w:marRight w:val="0"/>
          <w:marTop w:val="0"/>
          <w:marBottom w:val="0"/>
          <w:divBdr>
            <w:top w:val="none" w:sz="0" w:space="0" w:color="auto"/>
            <w:left w:val="none" w:sz="0" w:space="0" w:color="auto"/>
            <w:bottom w:val="none" w:sz="0" w:space="0" w:color="auto"/>
            <w:right w:val="none" w:sz="0" w:space="0" w:color="auto"/>
          </w:divBdr>
        </w:div>
        <w:div w:id="1998799247">
          <w:marLeft w:val="720"/>
          <w:marRight w:val="0"/>
          <w:marTop w:val="0"/>
          <w:marBottom w:val="0"/>
          <w:divBdr>
            <w:top w:val="none" w:sz="0" w:space="0" w:color="auto"/>
            <w:left w:val="none" w:sz="0" w:space="0" w:color="auto"/>
            <w:bottom w:val="none" w:sz="0" w:space="0" w:color="auto"/>
            <w:right w:val="none" w:sz="0" w:space="0" w:color="auto"/>
          </w:divBdr>
        </w:div>
      </w:divsChild>
    </w:div>
    <w:div w:id="1358504390">
      <w:bodyDiv w:val="1"/>
      <w:marLeft w:val="0"/>
      <w:marRight w:val="0"/>
      <w:marTop w:val="0"/>
      <w:marBottom w:val="0"/>
      <w:divBdr>
        <w:top w:val="none" w:sz="0" w:space="0" w:color="auto"/>
        <w:left w:val="none" w:sz="0" w:space="0" w:color="auto"/>
        <w:bottom w:val="none" w:sz="0" w:space="0" w:color="auto"/>
        <w:right w:val="none" w:sz="0" w:space="0" w:color="auto"/>
      </w:divBdr>
    </w:div>
    <w:div w:id="1371414802">
      <w:bodyDiv w:val="1"/>
      <w:marLeft w:val="0"/>
      <w:marRight w:val="0"/>
      <w:marTop w:val="0"/>
      <w:marBottom w:val="0"/>
      <w:divBdr>
        <w:top w:val="none" w:sz="0" w:space="0" w:color="auto"/>
        <w:left w:val="none" w:sz="0" w:space="0" w:color="auto"/>
        <w:bottom w:val="none" w:sz="0" w:space="0" w:color="auto"/>
        <w:right w:val="none" w:sz="0" w:space="0" w:color="auto"/>
      </w:divBdr>
    </w:div>
    <w:div w:id="1382552638">
      <w:bodyDiv w:val="1"/>
      <w:marLeft w:val="0"/>
      <w:marRight w:val="0"/>
      <w:marTop w:val="0"/>
      <w:marBottom w:val="0"/>
      <w:divBdr>
        <w:top w:val="none" w:sz="0" w:space="0" w:color="auto"/>
        <w:left w:val="none" w:sz="0" w:space="0" w:color="auto"/>
        <w:bottom w:val="none" w:sz="0" w:space="0" w:color="auto"/>
        <w:right w:val="none" w:sz="0" w:space="0" w:color="auto"/>
      </w:divBdr>
    </w:div>
    <w:div w:id="1404647166">
      <w:bodyDiv w:val="1"/>
      <w:marLeft w:val="0"/>
      <w:marRight w:val="0"/>
      <w:marTop w:val="0"/>
      <w:marBottom w:val="0"/>
      <w:divBdr>
        <w:top w:val="none" w:sz="0" w:space="0" w:color="auto"/>
        <w:left w:val="none" w:sz="0" w:space="0" w:color="auto"/>
        <w:bottom w:val="none" w:sz="0" w:space="0" w:color="auto"/>
        <w:right w:val="none" w:sz="0" w:space="0" w:color="auto"/>
      </w:divBdr>
    </w:div>
    <w:div w:id="1404714388">
      <w:bodyDiv w:val="1"/>
      <w:marLeft w:val="0"/>
      <w:marRight w:val="0"/>
      <w:marTop w:val="0"/>
      <w:marBottom w:val="0"/>
      <w:divBdr>
        <w:top w:val="none" w:sz="0" w:space="0" w:color="auto"/>
        <w:left w:val="none" w:sz="0" w:space="0" w:color="auto"/>
        <w:bottom w:val="none" w:sz="0" w:space="0" w:color="auto"/>
        <w:right w:val="none" w:sz="0" w:space="0" w:color="auto"/>
      </w:divBdr>
    </w:div>
    <w:div w:id="1415084205">
      <w:bodyDiv w:val="1"/>
      <w:marLeft w:val="0"/>
      <w:marRight w:val="0"/>
      <w:marTop w:val="0"/>
      <w:marBottom w:val="0"/>
      <w:divBdr>
        <w:top w:val="none" w:sz="0" w:space="0" w:color="auto"/>
        <w:left w:val="none" w:sz="0" w:space="0" w:color="auto"/>
        <w:bottom w:val="none" w:sz="0" w:space="0" w:color="auto"/>
        <w:right w:val="none" w:sz="0" w:space="0" w:color="auto"/>
      </w:divBdr>
    </w:div>
    <w:div w:id="1415783252">
      <w:bodyDiv w:val="1"/>
      <w:marLeft w:val="0"/>
      <w:marRight w:val="0"/>
      <w:marTop w:val="0"/>
      <w:marBottom w:val="0"/>
      <w:divBdr>
        <w:top w:val="none" w:sz="0" w:space="0" w:color="auto"/>
        <w:left w:val="none" w:sz="0" w:space="0" w:color="auto"/>
        <w:bottom w:val="none" w:sz="0" w:space="0" w:color="auto"/>
        <w:right w:val="none" w:sz="0" w:space="0" w:color="auto"/>
      </w:divBdr>
    </w:div>
    <w:div w:id="1430806954">
      <w:bodyDiv w:val="1"/>
      <w:marLeft w:val="0"/>
      <w:marRight w:val="0"/>
      <w:marTop w:val="0"/>
      <w:marBottom w:val="0"/>
      <w:divBdr>
        <w:top w:val="none" w:sz="0" w:space="0" w:color="auto"/>
        <w:left w:val="none" w:sz="0" w:space="0" w:color="auto"/>
        <w:bottom w:val="none" w:sz="0" w:space="0" w:color="auto"/>
        <w:right w:val="none" w:sz="0" w:space="0" w:color="auto"/>
      </w:divBdr>
    </w:div>
    <w:div w:id="1457871173">
      <w:bodyDiv w:val="1"/>
      <w:marLeft w:val="0"/>
      <w:marRight w:val="0"/>
      <w:marTop w:val="0"/>
      <w:marBottom w:val="0"/>
      <w:divBdr>
        <w:top w:val="none" w:sz="0" w:space="0" w:color="auto"/>
        <w:left w:val="none" w:sz="0" w:space="0" w:color="auto"/>
        <w:bottom w:val="none" w:sz="0" w:space="0" w:color="auto"/>
        <w:right w:val="none" w:sz="0" w:space="0" w:color="auto"/>
      </w:divBdr>
    </w:div>
    <w:div w:id="1465391285">
      <w:bodyDiv w:val="1"/>
      <w:marLeft w:val="0"/>
      <w:marRight w:val="0"/>
      <w:marTop w:val="0"/>
      <w:marBottom w:val="0"/>
      <w:divBdr>
        <w:top w:val="none" w:sz="0" w:space="0" w:color="auto"/>
        <w:left w:val="none" w:sz="0" w:space="0" w:color="auto"/>
        <w:bottom w:val="none" w:sz="0" w:space="0" w:color="auto"/>
        <w:right w:val="none" w:sz="0" w:space="0" w:color="auto"/>
      </w:divBdr>
    </w:div>
    <w:div w:id="1532496328">
      <w:bodyDiv w:val="1"/>
      <w:marLeft w:val="0"/>
      <w:marRight w:val="0"/>
      <w:marTop w:val="0"/>
      <w:marBottom w:val="0"/>
      <w:divBdr>
        <w:top w:val="none" w:sz="0" w:space="0" w:color="auto"/>
        <w:left w:val="none" w:sz="0" w:space="0" w:color="auto"/>
        <w:bottom w:val="none" w:sz="0" w:space="0" w:color="auto"/>
        <w:right w:val="none" w:sz="0" w:space="0" w:color="auto"/>
      </w:divBdr>
    </w:div>
    <w:div w:id="1582791487">
      <w:bodyDiv w:val="1"/>
      <w:marLeft w:val="0"/>
      <w:marRight w:val="0"/>
      <w:marTop w:val="0"/>
      <w:marBottom w:val="0"/>
      <w:divBdr>
        <w:top w:val="none" w:sz="0" w:space="0" w:color="auto"/>
        <w:left w:val="none" w:sz="0" w:space="0" w:color="auto"/>
        <w:bottom w:val="none" w:sz="0" w:space="0" w:color="auto"/>
        <w:right w:val="none" w:sz="0" w:space="0" w:color="auto"/>
      </w:divBdr>
    </w:div>
    <w:div w:id="1588735409">
      <w:bodyDiv w:val="1"/>
      <w:marLeft w:val="0"/>
      <w:marRight w:val="0"/>
      <w:marTop w:val="0"/>
      <w:marBottom w:val="0"/>
      <w:divBdr>
        <w:top w:val="none" w:sz="0" w:space="0" w:color="auto"/>
        <w:left w:val="none" w:sz="0" w:space="0" w:color="auto"/>
        <w:bottom w:val="none" w:sz="0" w:space="0" w:color="auto"/>
        <w:right w:val="none" w:sz="0" w:space="0" w:color="auto"/>
      </w:divBdr>
    </w:div>
    <w:div w:id="1649242448">
      <w:bodyDiv w:val="1"/>
      <w:marLeft w:val="0"/>
      <w:marRight w:val="0"/>
      <w:marTop w:val="0"/>
      <w:marBottom w:val="0"/>
      <w:divBdr>
        <w:top w:val="none" w:sz="0" w:space="0" w:color="auto"/>
        <w:left w:val="none" w:sz="0" w:space="0" w:color="auto"/>
        <w:bottom w:val="none" w:sz="0" w:space="0" w:color="auto"/>
        <w:right w:val="none" w:sz="0" w:space="0" w:color="auto"/>
      </w:divBdr>
    </w:div>
    <w:div w:id="1657879233">
      <w:bodyDiv w:val="1"/>
      <w:marLeft w:val="0"/>
      <w:marRight w:val="0"/>
      <w:marTop w:val="0"/>
      <w:marBottom w:val="0"/>
      <w:divBdr>
        <w:top w:val="none" w:sz="0" w:space="0" w:color="auto"/>
        <w:left w:val="none" w:sz="0" w:space="0" w:color="auto"/>
        <w:bottom w:val="none" w:sz="0" w:space="0" w:color="auto"/>
        <w:right w:val="none" w:sz="0" w:space="0" w:color="auto"/>
      </w:divBdr>
    </w:div>
    <w:div w:id="1661613957">
      <w:bodyDiv w:val="1"/>
      <w:marLeft w:val="0"/>
      <w:marRight w:val="0"/>
      <w:marTop w:val="0"/>
      <w:marBottom w:val="0"/>
      <w:divBdr>
        <w:top w:val="none" w:sz="0" w:space="0" w:color="auto"/>
        <w:left w:val="none" w:sz="0" w:space="0" w:color="auto"/>
        <w:bottom w:val="none" w:sz="0" w:space="0" w:color="auto"/>
        <w:right w:val="none" w:sz="0" w:space="0" w:color="auto"/>
      </w:divBdr>
    </w:div>
    <w:div w:id="1696886913">
      <w:bodyDiv w:val="1"/>
      <w:marLeft w:val="0"/>
      <w:marRight w:val="0"/>
      <w:marTop w:val="0"/>
      <w:marBottom w:val="0"/>
      <w:divBdr>
        <w:top w:val="none" w:sz="0" w:space="0" w:color="auto"/>
        <w:left w:val="none" w:sz="0" w:space="0" w:color="auto"/>
        <w:bottom w:val="none" w:sz="0" w:space="0" w:color="auto"/>
        <w:right w:val="none" w:sz="0" w:space="0" w:color="auto"/>
      </w:divBdr>
    </w:div>
    <w:div w:id="1712069900">
      <w:bodyDiv w:val="1"/>
      <w:marLeft w:val="0"/>
      <w:marRight w:val="0"/>
      <w:marTop w:val="0"/>
      <w:marBottom w:val="0"/>
      <w:divBdr>
        <w:top w:val="none" w:sz="0" w:space="0" w:color="auto"/>
        <w:left w:val="none" w:sz="0" w:space="0" w:color="auto"/>
        <w:bottom w:val="none" w:sz="0" w:space="0" w:color="auto"/>
        <w:right w:val="none" w:sz="0" w:space="0" w:color="auto"/>
      </w:divBdr>
    </w:div>
    <w:div w:id="1797602267">
      <w:bodyDiv w:val="1"/>
      <w:marLeft w:val="0"/>
      <w:marRight w:val="0"/>
      <w:marTop w:val="0"/>
      <w:marBottom w:val="0"/>
      <w:divBdr>
        <w:top w:val="none" w:sz="0" w:space="0" w:color="auto"/>
        <w:left w:val="none" w:sz="0" w:space="0" w:color="auto"/>
        <w:bottom w:val="none" w:sz="0" w:space="0" w:color="auto"/>
        <w:right w:val="none" w:sz="0" w:space="0" w:color="auto"/>
      </w:divBdr>
    </w:div>
    <w:div w:id="1804618381">
      <w:bodyDiv w:val="1"/>
      <w:marLeft w:val="0"/>
      <w:marRight w:val="0"/>
      <w:marTop w:val="0"/>
      <w:marBottom w:val="0"/>
      <w:divBdr>
        <w:top w:val="none" w:sz="0" w:space="0" w:color="auto"/>
        <w:left w:val="none" w:sz="0" w:space="0" w:color="auto"/>
        <w:bottom w:val="none" w:sz="0" w:space="0" w:color="auto"/>
        <w:right w:val="none" w:sz="0" w:space="0" w:color="auto"/>
      </w:divBdr>
    </w:div>
    <w:div w:id="1860662143">
      <w:bodyDiv w:val="1"/>
      <w:marLeft w:val="0"/>
      <w:marRight w:val="0"/>
      <w:marTop w:val="0"/>
      <w:marBottom w:val="0"/>
      <w:divBdr>
        <w:top w:val="none" w:sz="0" w:space="0" w:color="auto"/>
        <w:left w:val="none" w:sz="0" w:space="0" w:color="auto"/>
        <w:bottom w:val="none" w:sz="0" w:space="0" w:color="auto"/>
        <w:right w:val="none" w:sz="0" w:space="0" w:color="auto"/>
      </w:divBdr>
    </w:div>
    <w:div w:id="1924604508">
      <w:bodyDiv w:val="1"/>
      <w:marLeft w:val="0"/>
      <w:marRight w:val="0"/>
      <w:marTop w:val="0"/>
      <w:marBottom w:val="0"/>
      <w:divBdr>
        <w:top w:val="none" w:sz="0" w:space="0" w:color="auto"/>
        <w:left w:val="none" w:sz="0" w:space="0" w:color="auto"/>
        <w:bottom w:val="none" w:sz="0" w:space="0" w:color="auto"/>
        <w:right w:val="none" w:sz="0" w:space="0" w:color="auto"/>
      </w:divBdr>
    </w:div>
    <w:div w:id="2030401701">
      <w:bodyDiv w:val="1"/>
      <w:marLeft w:val="0"/>
      <w:marRight w:val="0"/>
      <w:marTop w:val="0"/>
      <w:marBottom w:val="0"/>
      <w:divBdr>
        <w:top w:val="none" w:sz="0" w:space="0" w:color="auto"/>
        <w:left w:val="none" w:sz="0" w:space="0" w:color="auto"/>
        <w:bottom w:val="none" w:sz="0" w:space="0" w:color="auto"/>
        <w:right w:val="none" w:sz="0" w:space="0" w:color="auto"/>
      </w:divBdr>
    </w:div>
    <w:div w:id="2051030431">
      <w:bodyDiv w:val="1"/>
      <w:marLeft w:val="0"/>
      <w:marRight w:val="0"/>
      <w:marTop w:val="0"/>
      <w:marBottom w:val="0"/>
      <w:divBdr>
        <w:top w:val="none" w:sz="0" w:space="0" w:color="auto"/>
        <w:left w:val="none" w:sz="0" w:space="0" w:color="auto"/>
        <w:bottom w:val="none" w:sz="0" w:space="0" w:color="auto"/>
        <w:right w:val="none" w:sz="0" w:space="0" w:color="auto"/>
      </w:divBdr>
    </w:div>
    <w:div w:id="2051607868">
      <w:bodyDiv w:val="1"/>
      <w:marLeft w:val="0"/>
      <w:marRight w:val="0"/>
      <w:marTop w:val="0"/>
      <w:marBottom w:val="0"/>
      <w:divBdr>
        <w:top w:val="none" w:sz="0" w:space="0" w:color="auto"/>
        <w:left w:val="none" w:sz="0" w:space="0" w:color="auto"/>
        <w:bottom w:val="none" w:sz="0" w:space="0" w:color="auto"/>
        <w:right w:val="none" w:sz="0" w:space="0" w:color="auto"/>
      </w:divBdr>
    </w:div>
    <w:div w:id="2108426401">
      <w:bodyDiv w:val="1"/>
      <w:marLeft w:val="0"/>
      <w:marRight w:val="0"/>
      <w:marTop w:val="0"/>
      <w:marBottom w:val="0"/>
      <w:divBdr>
        <w:top w:val="none" w:sz="0" w:space="0" w:color="auto"/>
        <w:left w:val="none" w:sz="0" w:space="0" w:color="auto"/>
        <w:bottom w:val="none" w:sz="0" w:space="0" w:color="auto"/>
        <w:right w:val="none" w:sz="0" w:space="0" w:color="auto"/>
      </w:divBdr>
    </w:div>
    <w:div w:id="212456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oustav@isternet.sk" TargetMode="External"/><Relationship Id="rId18" Type="http://schemas.openxmlformats.org/officeDocument/2006/relationships/chart" Target="charts/chart2.xml"/><Relationship Id="rId26" Type="http://schemas.openxmlformats.org/officeDocument/2006/relationships/hyperlink" Target="http://ekonomickaolympiada.sk/" TargetMode="Externa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hart" Target="charts/chart1.xml"/><Relationship Id="rId25" Type="http://schemas.openxmlformats.org/officeDocument/2006/relationships/hyperlink" Target="http://reality.sme.sk/predaj/zahrad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oskuke.edupage.org" TargetMode="External"/><Relationship Id="rId20" Type="http://schemas.openxmlformats.org/officeDocument/2006/relationships/chart" Target="charts/chart4.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chart" Target="charts/chart8.xm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facebook.com/soskuke.edupage.org" TargetMode="External"/><Relationship Id="rId23" Type="http://schemas.openxmlformats.org/officeDocument/2006/relationships/chart" Target="charts/chart7.xml"/><Relationship Id="rId28"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chart" Target="charts/chart3.xm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oskuke.edupage.org" TargetMode="External"/><Relationship Id="rId22" Type="http://schemas.openxmlformats.org/officeDocument/2006/relationships/chart" Target="charts/chart6.xm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ocuments\SO&#352;T\Zavere&#269;n&#225;%20sprava\2019-2020\Z&#225;vere&#269;n&#225;%20spr&#225;va%202018-19%20-%20pomoc.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ocuments\SO&#352;T\Zavere&#269;n&#225;%20sprava\2019-2020\Z&#225;vere&#269;n&#225;%20spr&#225;va%202018-19%20-%20pomoc.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ocuments\SO&#352;T\Zavere&#269;n&#225;%20sprava\2019-2020\Z&#225;vere&#269;n&#225;%20spr&#225;va%202018-19%20-%20pomoc.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ocuments\SO&#352;T\Zavere&#269;n&#225;%20sprava\2019-2020\Z&#225;vere&#269;n&#225;%20spr&#225;va%202018-19%20-%20pomoc.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ocuments\SO&#352;T\Zavere&#269;n&#225;%20sprava\2019-2020\Z&#225;vere&#269;n&#225;%20spr&#225;va%202018-19%20-%20pomoc.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ocuments\SO&#352;T\Zavere&#269;n&#225;%20sprava\2019-2020\Z&#225;vere&#269;n&#225;%20spr&#225;va%202018-19%20-%20pomoc.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ocuments\SO&#352;T\Zavere&#269;n&#225;%20sprava\2019-2020\Z&#225;vere&#269;n&#225;%20spr&#225;va%202018-19%20-%20pomoc.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ocuments\SO&#352;T\Zavere&#269;n&#225;%20sprava\2019-2020\Z&#225;vere&#269;n&#225;%20spr&#225;va%202018-19%20-%20pomoc.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Priemern</a:t>
            </a:r>
            <a:r>
              <a:rPr lang="sk-SK"/>
              <a:t>ý</a:t>
            </a:r>
            <a:r>
              <a:rPr lang="en-US"/>
              <a:t> </a:t>
            </a:r>
            <a:r>
              <a:rPr lang="sk-SK"/>
              <a:t>prospech</a:t>
            </a:r>
            <a:endParaRPr lang="en-US"/>
          </a:p>
        </c:rich>
      </c:tx>
      <c:overlay val="0"/>
      <c:spPr>
        <a:noFill/>
        <a:ln w="25400">
          <a:noFill/>
        </a:ln>
      </c:spPr>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invertIfNegative val="0"/>
          <c:cat>
            <c:strRef>
              <c:f>Hárok1!$H$1:$K$1</c:f>
              <c:strCache>
                <c:ptCount val="4"/>
                <c:pt idx="0">
                  <c:v>2016/2017</c:v>
                </c:pt>
                <c:pt idx="1">
                  <c:v>2017/2018</c:v>
                </c:pt>
                <c:pt idx="2">
                  <c:v>2018/2019</c:v>
                </c:pt>
                <c:pt idx="3">
                  <c:v>2019/2020</c:v>
                </c:pt>
              </c:strCache>
            </c:strRef>
          </c:cat>
          <c:val>
            <c:numRef>
              <c:f>Hárok1!$H$2:$K$2</c:f>
              <c:numCache>
                <c:formatCode>General</c:formatCode>
                <c:ptCount val="4"/>
                <c:pt idx="0">
                  <c:v>1.98</c:v>
                </c:pt>
                <c:pt idx="1">
                  <c:v>2.0699999999999998</c:v>
                </c:pt>
                <c:pt idx="2">
                  <c:v>2.12</c:v>
                </c:pt>
                <c:pt idx="3">
                  <c:v>2.16</c:v>
                </c:pt>
              </c:numCache>
            </c:numRef>
          </c:val>
          <c:extLst xmlns:c16r2="http://schemas.microsoft.com/office/drawing/2015/06/chart">
            <c:ext xmlns:c16="http://schemas.microsoft.com/office/drawing/2014/chart" uri="{C3380CC4-5D6E-409C-BE32-E72D297353CC}">
              <c16:uniqueId val="{00000000-7F42-4D43-B627-425340ECA91E}"/>
            </c:ext>
          </c:extLst>
        </c:ser>
        <c:dLbls>
          <c:showLegendKey val="0"/>
          <c:showVal val="0"/>
          <c:showCatName val="0"/>
          <c:showSerName val="0"/>
          <c:showPercent val="0"/>
          <c:showBubbleSize val="0"/>
        </c:dLbls>
        <c:gapWidth val="150"/>
        <c:shape val="cone"/>
        <c:axId val="138470912"/>
        <c:axId val="138472448"/>
        <c:axId val="0"/>
      </c:bar3DChart>
      <c:catAx>
        <c:axId val="138470912"/>
        <c:scaling>
          <c:orientation val="minMax"/>
        </c:scaling>
        <c:delete val="0"/>
        <c:axPos val="b"/>
        <c:numFmt formatCode="General" sourceLinked="1"/>
        <c:majorTickMark val="out"/>
        <c:minorTickMark val="none"/>
        <c:tickLblPos val="nextTo"/>
        <c:crossAx val="138472448"/>
        <c:crosses val="autoZero"/>
        <c:auto val="1"/>
        <c:lblAlgn val="ctr"/>
        <c:lblOffset val="100"/>
        <c:noMultiLvlLbl val="0"/>
      </c:catAx>
      <c:valAx>
        <c:axId val="138472448"/>
        <c:scaling>
          <c:orientation val="minMax"/>
        </c:scaling>
        <c:delete val="0"/>
        <c:axPos val="l"/>
        <c:majorGridlines/>
        <c:numFmt formatCode="General" sourceLinked="1"/>
        <c:majorTickMark val="out"/>
        <c:minorTickMark val="none"/>
        <c:tickLblPos val="nextTo"/>
        <c:crossAx val="138470912"/>
        <c:crosses val="autoZero"/>
        <c:crossBetween val="between"/>
      </c:valAx>
      <c:spPr>
        <a:noFill/>
        <a:ln w="25400">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Dochádzka žiakov</a:t>
            </a:r>
          </a:p>
        </c:rich>
      </c:tx>
      <c:overlay val="0"/>
      <c:spPr>
        <a:noFill/>
        <a:ln w="25400">
          <a:noFill/>
        </a:ln>
      </c:spPr>
    </c:title>
    <c:autoTitleDeleted val="0"/>
    <c:plotArea>
      <c:layout/>
      <c:barChart>
        <c:barDir val="col"/>
        <c:grouping val="clustered"/>
        <c:varyColors val="0"/>
        <c:ser>
          <c:idx val="0"/>
          <c:order val="0"/>
          <c:tx>
            <c:strRef>
              <c:f>Hárok1!$B$1</c:f>
              <c:strCache>
                <c:ptCount val="1"/>
                <c:pt idx="0">
                  <c:v>2016/2017</c:v>
                </c:pt>
              </c:strCache>
            </c:strRef>
          </c:tx>
          <c:invertIfNegative val="0"/>
          <c:cat>
            <c:strRef>
              <c:f>Hárok1!$A$2:$A$4</c:f>
              <c:strCache>
                <c:ptCount val="3"/>
                <c:pt idx="0">
                  <c:v>vymeškané hodiny</c:v>
                </c:pt>
                <c:pt idx="1">
                  <c:v>neospravedlnené hodiny</c:v>
                </c:pt>
                <c:pt idx="2">
                  <c:v>ospravedlnené hodiny</c:v>
                </c:pt>
              </c:strCache>
            </c:strRef>
          </c:cat>
          <c:val>
            <c:numRef>
              <c:f>Hárok1!$B$2:$B$4</c:f>
              <c:numCache>
                <c:formatCode>General</c:formatCode>
                <c:ptCount val="3"/>
                <c:pt idx="0">
                  <c:v>156.59</c:v>
                </c:pt>
                <c:pt idx="1">
                  <c:v>26.29</c:v>
                </c:pt>
                <c:pt idx="2">
                  <c:v>130.47999999999999</c:v>
                </c:pt>
              </c:numCache>
            </c:numRef>
          </c:val>
          <c:extLst xmlns:c16r2="http://schemas.microsoft.com/office/drawing/2015/06/chart">
            <c:ext xmlns:c16="http://schemas.microsoft.com/office/drawing/2014/chart" uri="{C3380CC4-5D6E-409C-BE32-E72D297353CC}">
              <c16:uniqueId val="{00000000-F66C-4D27-8EB6-9644764F6FAE}"/>
            </c:ext>
          </c:extLst>
        </c:ser>
        <c:ser>
          <c:idx val="1"/>
          <c:order val="1"/>
          <c:tx>
            <c:strRef>
              <c:f>Hárok1!$C$1</c:f>
              <c:strCache>
                <c:ptCount val="1"/>
                <c:pt idx="0">
                  <c:v>2017/2018</c:v>
                </c:pt>
              </c:strCache>
            </c:strRef>
          </c:tx>
          <c:invertIfNegative val="0"/>
          <c:cat>
            <c:strRef>
              <c:f>Hárok1!$A$2:$A$4</c:f>
              <c:strCache>
                <c:ptCount val="3"/>
                <c:pt idx="0">
                  <c:v>vymeškané hodiny</c:v>
                </c:pt>
                <c:pt idx="1">
                  <c:v>neospravedlnené hodiny</c:v>
                </c:pt>
                <c:pt idx="2">
                  <c:v>ospravedlnené hodiny</c:v>
                </c:pt>
              </c:strCache>
            </c:strRef>
          </c:cat>
          <c:val>
            <c:numRef>
              <c:f>Hárok1!$C$2:$C$4</c:f>
              <c:numCache>
                <c:formatCode>General</c:formatCode>
                <c:ptCount val="3"/>
                <c:pt idx="0">
                  <c:v>142.74</c:v>
                </c:pt>
                <c:pt idx="1">
                  <c:v>26.72</c:v>
                </c:pt>
                <c:pt idx="2">
                  <c:v>129.78</c:v>
                </c:pt>
              </c:numCache>
            </c:numRef>
          </c:val>
          <c:extLst xmlns:c16r2="http://schemas.microsoft.com/office/drawing/2015/06/chart">
            <c:ext xmlns:c16="http://schemas.microsoft.com/office/drawing/2014/chart" uri="{C3380CC4-5D6E-409C-BE32-E72D297353CC}">
              <c16:uniqueId val="{00000001-F66C-4D27-8EB6-9644764F6FAE}"/>
            </c:ext>
          </c:extLst>
        </c:ser>
        <c:ser>
          <c:idx val="2"/>
          <c:order val="2"/>
          <c:tx>
            <c:strRef>
              <c:f>Hárok1!$D$1</c:f>
              <c:strCache>
                <c:ptCount val="1"/>
                <c:pt idx="0">
                  <c:v>2018/2019</c:v>
                </c:pt>
              </c:strCache>
            </c:strRef>
          </c:tx>
          <c:invertIfNegative val="0"/>
          <c:cat>
            <c:strRef>
              <c:f>Hárok1!$A$2:$A$4</c:f>
              <c:strCache>
                <c:ptCount val="3"/>
                <c:pt idx="0">
                  <c:v>vymeškané hodiny</c:v>
                </c:pt>
                <c:pt idx="1">
                  <c:v>neospravedlnené hodiny</c:v>
                </c:pt>
                <c:pt idx="2">
                  <c:v>ospravedlnené hodiny</c:v>
                </c:pt>
              </c:strCache>
            </c:strRef>
          </c:cat>
          <c:val>
            <c:numRef>
              <c:f>Hárok1!$D$2:$D$4</c:f>
              <c:numCache>
                <c:formatCode>General</c:formatCode>
                <c:ptCount val="3"/>
                <c:pt idx="0">
                  <c:v>156.5</c:v>
                </c:pt>
                <c:pt idx="1">
                  <c:v>19.54</c:v>
                </c:pt>
                <c:pt idx="2">
                  <c:v>123.2</c:v>
                </c:pt>
              </c:numCache>
            </c:numRef>
          </c:val>
          <c:extLst xmlns:c16r2="http://schemas.microsoft.com/office/drawing/2015/06/chart">
            <c:ext xmlns:c16="http://schemas.microsoft.com/office/drawing/2014/chart" uri="{C3380CC4-5D6E-409C-BE32-E72D297353CC}">
              <c16:uniqueId val="{00000002-F66C-4D27-8EB6-9644764F6FAE}"/>
            </c:ext>
          </c:extLst>
        </c:ser>
        <c:ser>
          <c:idx val="3"/>
          <c:order val="3"/>
          <c:tx>
            <c:strRef>
              <c:f>Hárok1!$E$1</c:f>
              <c:strCache>
                <c:ptCount val="1"/>
                <c:pt idx="0">
                  <c:v>2019/2020</c:v>
                </c:pt>
              </c:strCache>
            </c:strRef>
          </c:tx>
          <c:invertIfNegative val="0"/>
          <c:cat>
            <c:strRef>
              <c:f>Hárok1!$A$2:$A$4</c:f>
              <c:strCache>
                <c:ptCount val="3"/>
                <c:pt idx="0">
                  <c:v>vymeškané hodiny</c:v>
                </c:pt>
                <c:pt idx="1">
                  <c:v>neospravedlnené hodiny</c:v>
                </c:pt>
                <c:pt idx="2">
                  <c:v>ospravedlnené hodiny</c:v>
                </c:pt>
              </c:strCache>
            </c:strRef>
          </c:cat>
          <c:val>
            <c:numRef>
              <c:f>Hárok1!$E$2:$E$4</c:f>
              <c:numCache>
                <c:formatCode>General</c:formatCode>
                <c:ptCount val="3"/>
                <c:pt idx="0">
                  <c:v>116.67</c:v>
                </c:pt>
                <c:pt idx="1">
                  <c:v>20.96</c:v>
                </c:pt>
                <c:pt idx="2">
                  <c:v>95.71</c:v>
                </c:pt>
              </c:numCache>
            </c:numRef>
          </c:val>
          <c:extLst xmlns:c16r2="http://schemas.microsoft.com/office/drawing/2015/06/chart">
            <c:ext xmlns:c16="http://schemas.microsoft.com/office/drawing/2014/chart" uri="{C3380CC4-5D6E-409C-BE32-E72D297353CC}">
              <c16:uniqueId val="{00000003-F66C-4D27-8EB6-9644764F6FAE}"/>
            </c:ext>
          </c:extLst>
        </c:ser>
        <c:dLbls>
          <c:showLegendKey val="0"/>
          <c:showVal val="0"/>
          <c:showCatName val="0"/>
          <c:showSerName val="0"/>
          <c:showPercent val="0"/>
          <c:showBubbleSize val="0"/>
        </c:dLbls>
        <c:gapWidth val="150"/>
        <c:axId val="82254464"/>
        <c:axId val="82260352"/>
      </c:barChart>
      <c:catAx>
        <c:axId val="82254464"/>
        <c:scaling>
          <c:orientation val="minMax"/>
        </c:scaling>
        <c:delete val="0"/>
        <c:axPos val="b"/>
        <c:numFmt formatCode="General" sourceLinked="1"/>
        <c:majorTickMark val="out"/>
        <c:minorTickMark val="none"/>
        <c:tickLblPos val="nextTo"/>
        <c:crossAx val="82260352"/>
        <c:crosses val="autoZero"/>
        <c:auto val="1"/>
        <c:lblAlgn val="ctr"/>
        <c:lblOffset val="100"/>
        <c:noMultiLvlLbl val="0"/>
      </c:catAx>
      <c:valAx>
        <c:axId val="82260352"/>
        <c:scaling>
          <c:orientation val="minMax"/>
        </c:scaling>
        <c:delete val="0"/>
        <c:axPos val="l"/>
        <c:majorGridlines/>
        <c:numFmt formatCode="General" sourceLinked="1"/>
        <c:majorTickMark val="out"/>
        <c:minorTickMark val="none"/>
        <c:tickLblPos val="nextTo"/>
        <c:crossAx val="82254464"/>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6111111111111108E-2"/>
          <c:y val="5.0925925925925923E-2"/>
          <c:w val="0.82784864391951007"/>
          <c:h val="0.89814814814814814"/>
        </c:manualLayout>
      </c:layout>
      <c:pie3DChart>
        <c:varyColors val="1"/>
        <c:ser>
          <c:idx val="0"/>
          <c:order val="0"/>
          <c:dPt>
            <c:idx val="0"/>
            <c:bubble3D val="0"/>
            <c:extLst xmlns:c16r2="http://schemas.microsoft.com/office/drawing/2015/06/chart">
              <c:ext xmlns:c16="http://schemas.microsoft.com/office/drawing/2014/chart" uri="{C3380CC4-5D6E-409C-BE32-E72D297353CC}">
                <c16:uniqueId val="{00000000-C559-4298-BF8F-00248BE79AC3}"/>
              </c:ext>
            </c:extLst>
          </c:dPt>
          <c:dPt>
            <c:idx val="1"/>
            <c:bubble3D val="0"/>
            <c:extLst xmlns:c16r2="http://schemas.microsoft.com/office/drawing/2015/06/chart">
              <c:ext xmlns:c16="http://schemas.microsoft.com/office/drawing/2014/chart" uri="{C3380CC4-5D6E-409C-BE32-E72D297353CC}">
                <c16:uniqueId val="{00000001-C559-4298-BF8F-00248BE79AC3}"/>
              </c:ext>
            </c:extLst>
          </c:dPt>
          <c:dPt>
            <c:idx val="2"/>
            <c:bubble3D val="0"/>
            <c:extLst xmlns:c16r2="http://schemas.microsoft.com/office/drawing/2015/06/chart">
              <c:ext xmlns:c16="http://schemas.microsoft.com/office/drawing/2014/chart" uri="{C3380CC4-5D6E-409C-BE32-E72D297353CC}">
                <c16:uniqueId val="{00000002-C559-4298-BF8F-00248BE79AC3}"/>
              </c:ext>
            </c:extLst>
          </c:dPt>
          <c:dPt>
            <c:idx val="3"/>
            <c:bubble3D val="0"/>
            <c:extLst xmlns:c16r2="http://schemas.microsoft.com/office/drawing/2015/06/chart">
              <c:ext xmlns:c16="http://schemas.microsoft.com/office/drawing/2014/chart" uri="{C3380CC4-5D6E-409C-BE32-E72D297353CC}">
                <c16:uniqueId val="{00000003-C559-4298-BF8F-00248BE79AC3}"/>
              </c:ext>
            </c:extLst>
          </c:dPt>
          <c:cat>
            <c:strRef>
              <c:f>Hárok2!$A$1:$A$4</c:f>
              <c:strCache>
                <c:ptCount val="4"/>
                <c:pt idx="0">
                  <c:v>PV</c:v>
                </c:pt>
                <c:pt idx="1">
                  <c:v>PVD</c:v>
                </c:pt>
                <c:pt idx="2">
                  <c:v>P</c:v>
                </c:pt>
                <c:pt idx="3">
                  <c:v>NP</c:v>
                </c:pt>
              </c:strCache>
            </c:strRef>
          </c:cat>
          <c:val>
            <c:numRef>
              <c:f>Hárok2!$B$1:$B$4</c:f>
              <c:numCache>
                <c:formatCode>General</c:formatCode>
                <c:ptCount val="4"/>
                <c:pt idx="0">
                  <c:v>37</c:v>
                </c:pt>
                <c:pt idx="1">
                  <c:v>92</c:v>
                </c:pt>
                <c:pt idx="2">
                  <c:v>206</c:v>
                </c:pt>
                <c:pt idx="3">
                  <c:v>6</c:v>
                </c:pt>
              </c:numCache>
            </c:numRef>
          </c:val>
          <c:extLst xmlns:c16r2="http://schemas.microsoft.com/office/drawing/2015/06/chart">
            <c:ext xmlns:c16="http://schemas.microsoft.com/office/drawing/2014/chart" uri="{C3380CC4-5D6E-409C-BE32-E72D297353CC}">
              <c16:uniqueId val="{00000004-C559-4298-BF8F-00248BE79AC3}"/>
            </c:ext>
          </c:extLst>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zero"/>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sk-SK"/>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Pt>
            <c:idx val="0"/>
            <c:bubble3D val="0"/>
            <c:extLst xmlns:c16r2="http://schemas.microsoft.com/office/drawing/2015/06/chart">
              <c:ext xmlns:c16="http://schemas.microsoft.com/office/drawing/2014/chart" uri="{C3380CC4-5D6E-409C-BE32-E72D297353CC}">
                <c16:uniqueId val="{00000000-E7C2-456F-982C-9AE821E30A98}"/>
              </c:ext>
            </c:extLst>
          </c:dPt>
          <c:dPt>
            <c:idx val="1"/>
            <c:bubble3D val="0"/>
            <c:extLst xmlns:c16r2="http://schemas.microsoft.com/office/drawing/2015/06/chart">
              <c:ext xmlns:c16="http://schemas.microsoft.com/office/drawing/2014/chart" uri="{C3380CC4-5D6E-409C-BE32-E72D297353CC}">
                <c16:uniqueId val="{00000001-E7C2-456F-982C-9AE821E30A98}"/>
              </c:ext>
            </c:extLst>
          </c:dPt>
          <c:dPt>
            <c:idx val="2"/>
            <c:bubble3D val="0"/>
            <c:extLst xmlns:c16r2="http://schemas.microsoft.com/office/drawing/2015/06/chart">
              <c:ext xmlns:c16="http://schemas.microsoft.com/office/drawing/2014/chart" uri="{C3380CC4-5D6E-409C-BE32-E72D297353CC}">
                <c16:uniqueId val="{00000002-E7C2-456F-982C-9AE821E30A98}"/>
              </c:ext>
            </c:extLst>
          </c:dPt>
          <c:dPt>
            <c:idx val="3"/>
            <c:bubble3D val="0"/>
            <c:extLst xmlns:c16r2="http://schemas.microsoft.com/office/drawing/2015/06/chart">
              <c:ext xmlns:c16="http://schemas.microsoft.com/office/drawing/2014/chart" uri="{C3380CC4-5D6E-409C-BE32-E72D297353CC}">
                <c16:uniqueId val="{00000003-E7C2-456F-982C-9AE821E30A98}"/>
              </c:ext>
            </c:extLst>
          </c:dPt>
          <c:cat>
            <c:strRef>
              <c:f>Hárok2!$A$18:$A$21</c:f>
              <c:strCache>
                <c:ptCount val="4"/>
                <c:pt idx="0">
                  <c:v>PV</c:v>
                </c:pt>
                <c:pt idx="1">
                  <c:v>PVD</c:v>
                </c:pt>
                <c:pt idx="2">
                  <c:v>P</c:v>
                </c:pt>
                <c:pt idx="3">
                  <c:v>NP</c:v>
                </c:pt>
              </c:strCache>
            </c:strRef>
          </c:cat>
          <c:val>
            <c:numRef>
              <c:f>Hárok2!$B$18:$B$21</c:f>
              <c:numCache>
                <c:formatCode>General</c:formatCode>
                <c:ptCount val="4"/>
                <c:pt idx="0">
                  <c:v>9</c:v>
                </c:pt>
                <c:pt idx="1">
                  <c:v>25</c:v>
                </c:pt>
                <c:pt idx="2">
                  <c:v>107</c:v>
                </c:pt>
                <c:pt idx="3">
                  <c:v>6</c:v>
                </c:pt>
              </c:numCache>
            </c:numRef>
          </c:val>
          <c:extLst xmlns:c16r2="http://schemas.microsoft.com/office/drawing/2015/06/chart">
            <c:ext xmlns:c16="http://schemas.microsoft.com/office/drawing/2014/chart" uri="{C3380CC4-5D6E-409C-BE32-E72D297353CC}">
              <c16:uniqueId val="{00000004-E7C2-456F-982C-9AE821E30A98}"/>
            </c:ext>
          </c:extLst>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zero"/>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sk-SK"/>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Pt>
            <c:idx val="0"/>
            <c:bubble3D val="0"/>
            <c:extLst xmlns:c16r2="http://schemas.microsoft.com/office/drawing/2015/06/chart">
              <c:ext xmlns:c16="http://schemas.microsoft.com/office/drawing/2014/chart" uri="{C3380CC4-5D6E-409C-BE32-E72D297353CC}">
                <c16:uniqueId val="{00000000-94A6-431A-9B1F-6731E7F9C68C}"/>
              </c:ext>
            </c:extLst>
          </c:dPt>
          <c:dPt>
            <c:idx val="1"/>
            <c:bubble3D val="0"/>
            <c:extLst xmlns:c16r2="http://schemas.microsoft.com/office/drawing/2015/06/chart">
              <c:ext xmlns:c16="http://schemas.microsoft.com/office/drawing/2014/chart" uri="{C3380CC4-5D6E-409C-BE32-E72D297353CC}">
                <c16:uniqueId val="{00000001-94A6-431A-9B1F-6731E7F9C68C}"/>
              </c:ext>
            </c:extLst>
          </c:dPt>
          <c:dPt>
            <c:idx val="2"/>
            <c:bubble3D val="0"/>
            <c:extLst xmlns:c16r2="http://schemas.microsoft.com/office/drawing/2015/06/chart">
              <c:ext xmlns:c16="http://schemas.microsoft.com/office/drawing/2014/chart" uri="{C3380CC4-5D6E-409C-BE32-E72D297353CC}">
                <c16:uniqueId val="{00000002-94A6-431A-9B1F-6731E7F9C68C}"/>
              </c:ext>
            </c:extLst>
          </c:dPt>
          <c:dPt>
            <c:idx val="3"/>
            <c:bubble3D val="0"/>
            <c:extLst xmlns:c16r2="http://schemas.microsoft.com/office/drawing/2015/06/chart">
              <c:ext xmlns:c16="http://schemas.microsoft.com/office/drawing/2014/chart" uri="{C3380CC4-5D6E-409C-BE32-E72D297353CC}">
                <c16:uniqueId val="{00000003-94A6-431A-9B1F-6731E7F9C68C}"/>
              </c:ext>
            </c:extLst>
          </c:dPt>
          <c:cat>
            <c:strRef>
              <c:f>Hárok2!$A$32:$A$35</c:f>
              <c:strCache>
                <c:ptCount val="4"/>
                <c:pt idx="0">
                  <c:v>PV</c:v>
                </c:pt>
                <c:pt idx="1">
                  <c:v>PVD</c:v>
                </c:pt>
                <c:pt idx="2">
                  <c:v>P</c:v>
                </c:pt>
                <c:pt idx="3">
                  <c:v>NP</c:v>
                </c:pt>
              </c:strCache>
            </c:strRef>
          </c:cat>
          <c:val>
            <c:numRef>
              <c:f>Hárok2!$B$32:$B$35</c:f>
              <c:numCache>
                <c:formatCode>General</c:formatCode>
                <c:ptCount val="4"/>
                <c:pt idx="0">
                  <c:v>66</c:v>
                </c:pt>
                <c:pt idx="1">
                  <c:v>114</c:v>
                </c:pt>
                <c:pt idx="2">
                  <c:v>193</c:v>
                </c:pt>
                <c:pt idx="3">
                  <c:v>11</c:v>
                </c:pt>
              </c:numCache>
            </c:numRef>
          </c:val>
          <c:extLst xmlns:c16r2="http://schemas.microsoft.com/office/drawing/2015/06/chart">
            <c:ext xmlns:c16="http://schemas.microsoft.com/office/drawing/2014/chart" uri="{C3380CC4-5D6E-409C-BE32-E72D297353CC}">
              <c16:uniqueId val="{00000004-94A6-431A-9B1F-6731E7F9C68C}"/>
            </c:ext>
          </c:extLst>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zero"/>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sk-SK"/>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Pt>
            <c:idx val="0"/>
            <c:bubble3D val="0"/>
            <c:extLst xmlns:c16r2="http://schemas.microsoft.com/office/drawing/2015/06/chart">
              <c:ext xmlns:c16="http://schemas.microsoft.com/office/drawing/2014/chart" uri="{C3380CC4-5D6E-409C-BE32-E72D297353CC}">
                <c16:uniqueId val="{00000000-1A82-44AC-8A27-3CDC3E4C2526}"/>
              </c:ext>
            </c:extLst>
          </c:dPt>
          <c:dPt>
            <c:idx val="1"/>
            <c:bubble3D val="0"/>
            <c:extLst xmlns:c16r2="http://schemas.microsoft.com/office/drawing/2015/06/chart">
              <c:ext xmlns:c16="http://schemas.microsoft.com/office/drawing/2014/chart" uri="{C3380CC4-5D6E-409C-BE32-E72D297353CC}">
                <c16:uniqueId val="{00000001-1A82-44AC-8A27-3CDC3E4C2526}"/>
              </c:ext>
            </c:extLst>
          </c:dPt>
          <c:dPt>
            <c:idx val="2"/>
            <c:bubble3D val="0"/>
            <c:extLst xmlns:c16r2="http://schemas.microsoft.com/office/drawing/2015/06/chart">
              <c:ext xmlns:c16="http://schemas.microsoft.com/office/drawing/2014/chart" uri="{C3380CC4-5D6E-409C-BE32-E72D297353CC}">
                <c16:uniqueId val="{00000002-1A82-44AC-8A27-3CDC3E4C2526}"/>
              </c:ext>
            </c:extLst>
          </c:dPt>
          <c:dPt>
            <c:idx val="3"/>
            <c:bubble3D val="0"/>
            <c:extLst xmlns:c16r2="http://schemas.microsoft.com/office/drawing/2015/06/chart">
              <c:ext xmlns:c16="http://schemas.microsoft.com/office/drawing/2014/chart" uri="{C3380CC4-5D6E-409C-BE32-E72D297353CC}">
                <c16:uniqueId val="{00000003-1A82-44AC-8A27-3CDC3E4C2526}"/>
              </c:ext>
            </c:extLst>
          </c:dPt>
          <c:cat>
            <c:strRef>
              <c:f>Hárok2!$A$49:$A$52</c:f>
              <c:strCache>
                <c:ptCount val="4"/>
                <c:pt idx="0">
                  <c:v>PV</c:v>
                </c:pt>
                <c:pt idx="1">
                  <c:v>PVD</c:v>
                </c:pt>
                <c:pt idx="2">
                  <c:v>P</c:v>
                </c:pt>
                <c:pt idx="3">
                  <c:v>NP</c:v>
                </c:pt>
              </c:strCache>
            </c:strRef>
          </c:cat>
          <c:val>
            <c:numRef>
              <c:f>Hárok2!$B$49:$B$52</c:f>
              <c:numCache>
                <c:formatCode>General</c:formatCode>
                <c:ptCount val="4"/>
                <c:pt idx="0">
                  <c:v>0</c:v>
                </c:pt>
                <c:pt idx="1">
                  <c:v>0</c:v>
                </c:pt>
                <c:pt idx="2">
                  <c:v>6</c:v>
                </c:pt>
                <c:pt idx="3">
                  <c:v>0</c:v>
                </c:pt>
              </c:numCache>
            </c:numRef>
          </c:val>
          <c:extLst xmlns:c16r2="http://schemas.microsoft.com/office/drawing/2015/06/chart">
            <c:ext xmlns:c16="http://schemas.microsoft.com/office/drawing/2014/chart" uri="{C3380CC4-5D6E-409C-BE32-E72D297353CC}">
              <c16:uniqueId val="{00000004-1A82-44AC-8A27-3CDC3E4C2526}"/>
            </c:ext>
          </c:extLst>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zero"/>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sk-SK"/>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ZS - denní</a:t>
            </a:r>
          </a:p>
        </c:rich>
      </c:tx>
      <c:overlay val="0"/>
      <c:spPr>
        <a:noFill/>
        <a:ln w="25400">
          <a:noFill/>
        </a:ln>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Pt>
            <c:idx val="0"/>
            <c:bubble3D val="0"/>
            <c:extLst xmlns:c16r2="http://schemas.microsoft.com/office/drawing/2015/06/chart">
              <c:ext xmlns:c16="http://schemas.microsoft.com/office/drawing/2014/chart" uri="{C3380CC4-5D6E-409C-BE32-E72D297353CC}">
                <c16:uniqueId val="{00000000-1EEF-44B2-AD96-1C9DDDCF6D63}"/>
              </c:ext>
            </c:extLst>
          </c:dPt>
          <c:dPt>
            <c:idx val="1"/>
            <c:bubble3D val="0"/>
            <c:extLst xmlns:c16r2="http://schemas.microsoft.com/office/drawing/2015/06/chart">
              <c:ext xmlns:c16="http://schemas.microsoft.com/office/drawing/2014/chart" uri="{C3380CC4-5D6E-409C-BE32-E72D297353CC}">
                <c16:uniqueId val="{00000001-1EEF-44B2-AD96-1C9DDDCF6D63}"/>
              </c:ext>
            </c:extLst>
          </c:dPt>
          <c:dPt>
            <c:idx val="2"/>
            <c:bubble3D val="0"/>
            <c:extLst xmlns:c16r2="http://schemas.microsoft.com/office/drawing/2015/06/chart">
              <c:ext xmlns:c16="http://schemas.microsoft.com/office/drawing/2014/chart" uri="{C3380CC4-5D6E-409C-BE32-E72D297353CC}">
                <c16:uniqueId val="{00000002-1EEF-44B2-AD96-1C9DDDCF6D63}"/>
              </c:ext>
            </c:extLst>
          </c:dPt>
          <c:dPt>
            <c:idx val="3"/>
            <c:bubble3D val="0"/>
            <c:extLst xmlns:c16r2="http://schemas.microsoft.com/office/drawing/2015/06/chart">
              <c:ext xmlns:c16="http://schemas.microsoft.com/office/drawing/2014/chart" uri="{C3380CC4-5D6E-409C-BE32-E72D297353CC}">
                <c16:uniqueId val="{00000003-1EEF-44B2-AD96-1C9DDDCF6D63}"/>
              </c:ext>
            </c:extLst>
          </c:dPt>
          <c:cat>
            <c:strRef>
              <c:f>Hárok3!$A$1:$A$4</c:f>
              <c:strCache>
                <c:ptCount val="4"/>
                <c:pt idx="0">
                  <c:v>PV</c:v>
                </c:pt>
                <c:pt idx="1">
                  <c:v>PVD</c:v>
                </c:pt>
                <c:pt idx="2">
                  <c:v>P</c:v>
                </c:pt>
                <c:pt idx="3">
                  <c:v>NP</c:v>
                </c:pt>
              </c:strCache>
            </c:strRef>
          </c:cat>
          <c:val>
            <c:numRef>
              <c:f>Hárok3!$B$1:$B$4</c:f>
              <c:numCache>
                <c:formatCode>General</c:formatCode>
                <c:ptCount val="4"/>
                <c:pt idx="0">
                  <c:v>38</c:v>
                </c:pt>
                <c:pt idx="1">
                  <c:v>70</c:v>
                </c:pt>
                <c:pt idx="2">
                  <c:v>54</c:v>
                </c:pt>
                <c:pt idx="3">
                  <c:v>0</c:v>
                </c:pt>
              </c:numCache>
            </c:numRef>
          </c:val>
          <c:extLst xmlns:c16r2="http://schemas.microsoft.com/office/drawing/2015/06/chart">
            <c:ext xmlns:c16="http://schemas.microsoft.com/office/drawing/2014/chart" uri="{C3380CC4-5D6E-409C-BE32-E72D297353CC}">
              <c16:uniqueId val="{00000004-1EEF-44B2-AD96-1C9DDDCF6D63}"/>
            </c:ext>
          </c:extLst>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zero"/>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sk-SK"/>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ZS - ostatní</a:t>
            </a:r>
          </a:p>
        </c:rich>
      </c:tx>
      <c:overlay val="0"/>
      <c:spPr>
        <a:noFill/>
        <a:ln w="25400">
          <a:noFill/>
        </a:ln>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Pt>
            <c:idx val="0"/>
            <c:bubble3D val="0"/>
            <c:extLst xmlns:c16r2="http://schemas.microsoft.com/office/drawing/2015/06/chart">
              <c:ext xmlns:c16="http://schemas.microsoft.com/office/drawing/2014/chart" uri="{C3380CC4-5D6E-409C-BE32-E72D297353CC}">
                <c16:uniqueId val="{00000000-8365-4319-B771-6BA46B25F3C8}"/>
              </c:ext>
            </c:extLst>
          </c:dPt>
          <c:dPt>
            <c:idx val="1"/>
            <c:bubble3D val="0"/>
            <c:extLst xmlns:c16r2="http://schemas.microsoft.com/office/drawing/2015/06/chart">
              <c:ext xmlns:c16="http://schemas.microsoft.com/office/drawing/2014/chart" uri="{C3380CC4-5D6E-409C-BE32-E72D297353CC}">
                <c16:uniqueId val="{00000001-8365-4319-B771-6BA46B25F3C8}"/>
              </c:ext>
            </c:extLst>
          </c:dPt>
          <c:dPt>
            <c:idx val="2"/>
            <c:bubble3D val="0"/>
            <c:extLst xmlns:c16r2="http://schemas.microsoft.com/office/drawing/2015/06/chart">
              <c:ext xmlns:c16="http://schemas.microsoft.com/office/drawing/2014/chart" uri="{C3380CC4-5D6E-409C-BE32-E72D297353CC}">
                <c16:uniqueId val="{00000002-8365-4319-B771-6BA46B25F3C8}"/>
              </c:ext>
            </c:extLst>
          </c:dPt>
          <c:dPt>
            <c:idx val="3"/>
            <c:bubble3D val="0"/>
            <c:extLst xmlns:c16r2="http://schemas.microsoft.com/office/drawing/2015/06/chart">
              <c:ext xmlns:c16="http://schemas.microsoft.com/office/drawing/2014/chart" uri="{C3380CC4-5D6E-409C-BE32-E72D297353CC}">
                <c16:uniqueId val="{00000003-8365-4319-B771-6BA46B25F3C8}"/>
              </c:ext>
            </c:extLst>
          </c:dPt>
          <c:cat>
            <c:strRef>
              <c:f>Hárok3!$A$1:$A$4</c:f>
              <c:strCache>
                <c:ptCount val="4"/>
                <c:pt idx="0">
                  <c:v>PV</c:v>
                </c:pt>
                <c:pt idx="1">
                  <c:v>PVD</c:v>
                </c:pt>
                <c:pt idx="2">
                  <c:v>P</c:v>
                </c:pt>
                <c:pt idx="3">
                  <c:v>NP</c:v>
                </c:pt>
              </c:strCache>
            </c:strRef>
          </c:cat>
          <c:val>
            <c:numRef>
              <c:f>Hárok3!$D$1:$D$4</c:f>
              <c:numCache>
                <c:formatCode>General</c:formatCode>
                <c:ptCount val="4"/>
                <c:pt idx="0">
                  <c:v>4</c:v>
                </c:pt>
                <c:pt idx="1">
                  <c:v>1</c:v>
                </c:pt>
                <c:pt idx="2">
                  <c:v>1</c:v>
                </c:pt>
                <c:pt idx="3">
                  <c:v>0</c:v>
                </c:pt>
              </c:numCache>
            </c:numRef>
          </c:val>
          <c:extLst xmlns:c16r2="http://schemas.microsoft.com/office/drawing/2015/06/chart">
            <c:ext xmlns:c16="http://schemas.microsoft.com/office/drawing/2014/chart" uri="{C3380CC4-5D6E-409C-BE32-E72D297353CC}">
              <c16:uniqueId val="{00000004-8365-4319-B771-6BA46B25F3C8}"/>
            </c:ext>
          </c:extLst>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zero"/>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sk-SK"/>
    </a:p>
  </c:txPr>
  <c:externalData r:id="rId1">
    <c:autoUpdate val="0"/>
  </c:externalData>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979A8-2D10-4A81-AAEA-6F1B76AD0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12071</Words>
  <Characters>68806</Characters>
  <Application>Microsoft Office Word</Application>
  <DocSecurity>0</DocSecurity>
  <Lines>573</Lines>
  <Paragraphs>161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Študijné a učebné odbory a ich zamerania, v ktorých škola zabezpečuje výchovu a vzdelávanie</vt:lpstr>
      <vt:lpstr>Študijné a učebné odbory a ich zamerania, v ktorých škola zabezpečuje výchovu a vzdelávanie</vt:lpstr>
    </vt:vector>
  </TitlesOfParts>
  <Company>Hewlett-Packard Company</Company>
  <LinksUpToDate>false</LinksUpToDate>
  <CharactersWithSpaces>80716</CharactersWithSpaces>
  <SharedDoc>false</SharedDoc>
  <HLinks>
    <vt:vector size="12" baseType="variant">
      <vt:variant>
        <vt:i4>2555966</vt:i4>
      </vt:variant>
      <vt:variant>
        <vt:i4>3</vt:i4>
      </vt:variant>
      <vt:variant>
        <vt:i4>0</vt:i4>
      </vt:variant>
      <vt:variant>
        <vt:i4>5</vt:i4>
      </vt:variant>
      <vt:variant>
        <vt:lpwstr>http://www.soskuke.edupage.org/</vt:lpwstr>
      </vt:variant>
      <vt:variant>
        <vt:lpwstr/>
      </vt:variant>
      <vt:variant>
        <vt:i4>2686984</vt:i4>
      </vt:variant>
      <vt:variant>
        <vt:i4>0</vt:i4>
      </vt:variant>
      <vt:variant>
        <vt:i4>0</vt:i4>
      </vt:variant>
      <vt:variant>
        <vt:i4>5</vt:i4>
      </vt:variant>
      <vt:variant>
        <vt:lpwstr>mailto:soustav@isternet.sk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Študijné a učebné odbory a ich zamerania, v ktorých škola zabezpečuje výchovu a vzdelávanie</dc:title>
  <dc:creator>user</dc:creator>
  <cp:lastModifiedBy>Milan Lazorčák</cp:lastModifiedBy>
  <cp:revision>6</cp:revision>
  <cp:lastPrinted>2019-10-14T10:59:00Z</cp:lastPrinted>
  <dcterms:created xsi:type="dcterms:W3CDTF">2020-10-09T07:15:00Z</dcterms:created>
  <dcterms:modified xsi:type="dcterms:W3CDTF">2020-10-27T07:25:00Z</dcterms:modified>
</cp:coreProperties>
</file>